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6"/>
        <w:gridCol w:w="7632"/>
      </w:tblGrid>
      <w:tr w:rsidR="00BB457C" w:rsidTr="00BB457C">
        <w:trPr>
          <w:trHeight w:val="1844"/>
          <w:jc w:val="center"/>
        </w:trPr>
        <w:tc>
          <w:tcPr>
            <w:tcW w:w="1346" w:type="dxa"/>
            <w:vAlign w:val="center"/>
          </w:tcPr>
          <w:p w:rsidR="00BB457C" w:rsidRDefault="00BB457C" w:rsidP="0072013B">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-128270</wp:posOffset>
                  </wp:positionH>
                  <wp:positionV relativeFrom="paragraph">
                    <wp:posOffset>-66675</wp:posOffset>
                  </wp:positionV>
                  <wp:extent cx="1243330" cy="1262380"/>
                  <wp:effectExtent l="19050" t="0" r="0" b="0"/>
                  <wp:wrapNone/>
                  <wp:docPr id="3"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8" cstate="print">
                            <a:grayscl/>
                          </a:blip>
                          <a:srcRect/>
                          <a:stretch>
                            <a:fillRect/>
                          </a:stretch>
                        </pic:blipFill>
                        <pic:spPr bwMode="auto">
                          <a:xfrm>
                            <a:off x="0" y="0"/>
                            <a:ext cx="1243330" cy="1262380"/>
                          </a:xfrm>
                          <a:prstGeom prst="rect">
                            <a:avLst/>
                          </a:prstGeom>
                          <a:noFill/>
                          <a:ln w="9525">
                            <a:noFill/>
                            <a:miter lim="800000"/>
                            <a:headEnd/>
                            <a:tailEnd/>
                          </a:ln>
                        </pic:spPr>
                      </pic:pic>
                    </a:graphicData>
                  </a:graphic>
                </wp:anchor>
              </w:drawing>
            </w:r>
            <w:r>
              <w:rPr>
                <w:rFonts w:ascii="Arial" w:hAnsi="Arial" w:cs="Arial"/>
                <w:b/>
                <w:sz w:val="28"/>
                <w:szCs w:val="28"/>
              </w:rPr>
              <w:t xml:space="preserve"> </w:t>
            </w:r>
          </w:p>
        </w:tc>
        <w:tc>
          <w:tcPr>
            <w:tcW w:w="7632" w:type="dxa"/>
            <w:vAlign w:val="center"/>
          </w:tcPr>
          <w:p w:rsidR="00BB457C" w:rsidRDefault="00BB457C" w:rsidP="0072013B">
            <w:pPr>
              <w:jc w:val="center"/>
              <w:rPr>
                <w:rFonts w:ascii="Arial" w:hAnsi="Arial" w:cs="Arial"/>
                <w:b/>
                <w:sz w:val="28"/>
                <w:szCs w:val="28"/>
              </w:rPr>
            </w:pPr>
            <w:r w:rsidRPr="00E150E8">
              <w:rPr>
                <w:rFonts w:ascii="Arial" w:hAnsi="Arial" w:cs="Arial"/>
                <w:b/>
                <w:sz w:val="28"/>
                <w:szCs w:val="28"/>
              </w:rPr>
              <w:t>COMITÉ TÉCNICO DE TRANSPARENCIA Y</w:t>
            </w:r>
          </w:p>
          <w:p w:rsidR="00BB457C" w:rsidRDefault="00BB457C" w:rsidP="0072013B">
            <w:pPr>
              <w:jc w:val="center"/>
              <w:rPr>
                <w:rFonts w:ascii="Arial" w:hAnsi="Arial" w:cs="Arial"/>
                <w:b/>
                <w:sz w:val="28"/>
                <w:szCs w:val="28"/>
              </w:rPr>
            </w:pPr>
            <w:r w:rsidRPr="00E150E8">
              <w:rPr>
                <w:rFonts w:ascii="Arial" w:hAnsi="Arial" w:cs="Arial"/>
                <w:b/>
                <w:sz w:val="28"/>
                <w:szCs w:val="28"/>
              </w:rPr>
              <w:t>ACCESO A LA INFORMACIÓN PÚBLICA DEL</w:t>
            </w:r>
          </w:p>
          <w:p w:rsidR="00BB457C" w:rsidRDefault="00BB457C" w:rsidP="0072013B">
            <w:pPr>
              <w:jc w:val="center"/>
              <w:rPr>
                <w:rFonts w:ascii="Arial" w:hAnsi="Arial" w:cs="Arial"/>
                <w:b/>
                <w:sz w:val="28"/>
                <w:szCs w:val="28"/>
              </w:rPr>
            </w:pPr>
            <w:r w:rsidRPr="00E150E8">
              <w:rPr>
                <w:rFonts w:ascii="Arial" w:hAnsi="Arial" w:cs="Arial"/>
                <w:b/>
                <w:sz w:val="28"/>
                <w:szCs w:val="28"/>
              </w:rPr>
              <w:t xml:space="preserve"> PODER JUDICIAL DEL ESTADO</w:t>
            </w:r>
          </w:p>
          <w:p w:rsidR="00BB457C" w:rsidRDefault="00BB457C" w:rsidP="00BB457C">
            <w:pPr>
              <w:jc w:val="right"/>
              <w:rPr>
                <w:rFonts w:ascii="Arial" w:hAnsi="Arial" w:cs="Arial"/>
                <w:b/>
                <w:sz w:val="26"/>
                <w:szCs w:val="26"/>
              </w:rPr>
            </w:pPr>
          </w:p>
          <w:p w:rsidR="00BB457C" w:rsidRPr="00BB457C" w:rsidRDefault="00BB457C" w:rsidP="00F85AB3">
            <w:pPr>
              <w:jc w:val="right"/>
              <w:rPr>
                <w:rFonts w:ascii="Arial" w:hAnsi="Arial" w:cs="Arial"/>
                <w:b/>
                <w:sz w:val="26"/>
                <w:szCs w:val="26"/>
              </w:rPr>
            </w:pPr>
            <w:r w:rsidRPr="00BB457C">
              <w:rPr>
                <w:rFonts w:ascii="Arial" w:hAnsi="Arial" w:cs="Arial"/>
                <w:b/>
                <w:sz w:val="26"/>
                <w:szCs w:val="26"/>
              </w:rPr>
              <w:t>ACTA RELATIVA A LA SESIÓN</w:t>
            </w:r>
            <w:r w:rsidR="00D3611E">
              <w:rPr>
                <w:rFonts w:ascii="Arial" w:hAnsi="Arial" w:cs="Arial"/>
                <w:b/>
                <w:sz w:val="26"/>
                <w:szCs w:val="26"/>
              </w:rPr>
              <w:t xml:space="preserve"> EXTRAORDINARIA</w:t>
            </w:r>
            <w:r w:rsidR="00CB067F">
              <w:rPr>
                <w:rFonts w:ascii="Arial" w:hAnsi="Arial" w:cs="Arial"/>
                <w:b/>
                <w:sz w:val="26"/>
                <w:szCs w:val="26"/>
              </w:rPr>
              <w:t xml:space="preserve"> </w:t>
            </w:r>
            <w:r w:rsidR="00D3611E">
              <w:rPr>
                <w:rFonts w:ascii="Arial" w:hAnsi="Arial" w:cs="Arial"/>
                <w:b/>
                <w:sz w:val="26"/>
                <w:szCs w:val="26"/>
              </w:rPr>
              <w:t>11</w:t>
            </w:r>
            <w:r w:rsidR="00295151">
              <w:rPr>
                <w:rFonts w:ascii="Arial" w:hAnsi="Arial" w:cs="Arial"/>
                <w:b/>
                <w:sz w:val="26"/>
                <w:szCs w:val="26"/>
              </w:rPr>
              <w:t>/17</w:t>
            </w:r>
            <w:r w:rsidRPr="00BB457C">
              <w:rPr>
                <w:rFonts w:ascii="Arial" w:hAnsi="Arial" w:cs="Arial"/>
                <w:b/>
                <w:sz w:val="26"/>
                <w:szCs w:val="26"/>
              </w:rPr>
              <w:t xml:space="preserve"> </w:t>
            </w:r>
          </w:p>
        </w:tc>
      </w:tr>
    </w:tbl>
    <w:p w:rsidR="00BB457C" w:rsidRDefault="00BB457C" w:rsidP="00322418">
      <w:pPr>
        <w:jc w:val="center"/>
        <w:rPr>
          <w:b/>
          <w:sz w:val="28"/>
          <w:szCs w:val="28"/>
        </w:rPr>
      </w:pPr>
    </w:p>
    <w:p w:rsidR="003105B5" w:rsidRPr="00A37253" w:rsidRDefault="00322418" w:rsidP="003105B5">
      <w:pPr>
        <w:spacing w:after="0" w:line="360" w:lineRule="auto"/>
        <w:jc w:val="both"/>
        <w:rPr>
          <w:rFonts w:ascii="Arial" w:hAnsi="Arial" w:cs="Arial"/>
          <w:sz w:val="28"/>
          <w:szCs w:val="28"/>
        </w:rPr>
      </w:pPr>
      <w:r w:rsidRPr="00A37253">
        <w:rPr>
          <w:rFonts w:ascii="Arial" w:hAnsi="Arial" w:cs="Arial"/>
          <w:sz w:val="28"/>
          <w:szCs w:val="28"/>
        </w:rPr>
        <w:t xml:space="preserve">En Mexicali, Baja California, siendo </w:t>
      </w:r>
      <w:r w:rsidR="008E4880" w:rsidRPr="00A37253">
        <w:rPr>
          <w:rFonts w:ascii="Arial" w:hAnsi="Arial" w:cs="Arial"/>
          <w:sz w:val="28"/>
          <w:szCs w:val="28"/>
        </w:rPr>
        <w:t xml:space="preserve">las </w:t>
      </w:r>
      <w:r w:rsidR="00295151" w:rsidRPr="00A37253">
        <w:rPr>
          <w:rFonts w:ascii="Arial" w:hAnsi="Arial" w:cs="Arial"/>
          <w:sz w:val="28"/>
          <w:szCs w:val="28"/>
        </w:rPr>
        <w:t>13:00</w:t>
      </w:r>
      <w:r w:rsidR="00D3611E" w:rsidRPr="00A37253">
        <w:rPr>
          <w:rFonts w:ascii="Arial" w:hAnsi="Arial" w:cs="Arial"/>
          <w:sz w:val="28"/>
          <w:szCs w:val="28"/>
        </w:rPr>
        <w:t xml:space="preserve"> </w:t>
      </w:r>
      <w:r w:rsidR="008E4880" w:rsidRPr="00A37253">
        <w:rPr>
          <w:rFonts w:ascii="Arial" w:hAnsi="Arial" w:cs="Arial"/>
          <w:sz w:val="28"/>
          <w:szCs w:val="28"/>
        </w:rPr>
        <w:t xml:space="preserve">horas </w:t>
      </w:r>
      <w:r w:rsidR="00D3611E" w:rsidRPr="00A37253">
        <w:rPr>
          <w:rFonts w:ascii="Arial" w:hAnsi="Arial" w:cs="Arial"/>
          <w:sz w:val="28"/>
          <w:szCs w:val="28"/>
        </w:rPr>
        <w:t>del día tres de mayo</w:t>
      </w:r>
      <w:r w:rsidR="00295151" w:rsidRPr="00A37253">
        <w:rPr>
          <w:rFonts w:ascii="Arial" w:hAnsi="Arial" w:cs="Arial"/>
          <w:sz w:val="28"/>
          <w:szCs w:val="28"/>
        </w:rPr>
        <w:t xml:space="preserve"> </w:t>
      </w:r>
      <w:r w:rsidRPr="00A37253">
        <w:rPr>
          <w:rFonts w:ascii="Arial" w:hAnsi="Arial" w:cs="Arial"/>
          <w:sz w:val="28"/>
          <w:szCs w:val="28"/>
        </w:rPr>
        <w:t xml:space="preserve">de dos mil diecisiete, se reunieron en la </w:t>
      </w:r>
      <w:r w:rsidR="00BB457C" w:rsidRPr="00A37253">
        <w:rPr>
          <w:rFonts w:ascii="Arial" w:hAnsi="Arial" w:cs="Arial"/>
          <w:sz w:val="28"/>
          <w:szCs w:val="28"/>
        </w:rPr>
        <w:t xml:space="preserve">sala de sesiones </w:t>
      </w:r>
      <w:r w:rsidRPr="00A37253">
        <w:rPr>
          <w:rFonts w:ascii="Arial" w:hAnsi="Arial" w:cs="Arial"/>
          <w:sz w:val="28"/>
          <w:szCs w:val="28"/>
        </w:rPr>
        <w:t>del Consejo de la Judicatura del Estado, los integrantes del Comité Técnico de Transparencia y Acceso a la Información Pública, Magistrado Presidente Jorge Armando V</w:t>
      </w:r>
      <w:r w:rsidR="006F7A4C" w:rsidRPr="00A37253">
        <w:rPr>
          <w:rFonts w:ascii="Arial" w:hAnsi="Arial" w:cs="Arial"/>
          <w:sz w:val="28"/>
          <w:szCs w:val="28"/>
        </w:rPr>
        <w:t>ás</w:t>
      </w:r>
      <w:r w:rsidRPr="00A37253">
        <w:rPr>
          <w:rFonts w:ascii="Arial" w:hAnsi="Arial" w:cs="Arial"/>
          <w:sz w:val="28"/>
          <w:szCs w:val="28"/>
        </w:rPr>
        <w:t>quez, Magistrado Félix Herrera Esquivel, Consejero de la Judicatura</w:t>
      </w:r>
      <w:r w:rsidR="00BB457C" w:rsidRPr="00A37253">
        <w:rPr>
          <w:rFonts w:ascii="Arial" w:hAnsi="Arial" w:cs="Arial"/>
          <w:sz w:val="28"/>
          <w:szCs w:val="28"/>
        </w:rPr>
        <w:t>,</w:t>
      </w:r>
      <w:r w:rsidRPr="00A37253">
        <w:rPr>
          <w:rFonts w:ascii="Arial" w:hAnsi="Arial" w:cs="Arial"/>
          <w:sz w:val="28"/>
          <w:szCs w:val="28"/>
        </w:rPr>
        <w:t xml:space="preserve"> Licenciado Gerardo Brizuela Gaytán, Oficial Mayor del Consejo de la Judicatura, Licenciado César Morales</w:t>
      </w:r>
      <w:r w:rsidR="003105B5" w:rsidRPr="00A37253">
        <w:rPr>
          <w:rFonts w:ascii="Arial" w:hAnsi="Arial" w:cs="Arial"/>
          <w:sz w:val="28"/>
          <w:szCs w:val="28"/>
        </w:rPr>
        <w:t xml:space="preserve"> López</w:t>
      </w:r>
      <w:r w:rsidRPr="00A37253">
        <w:rPr>
          <w:rFonts w:ascii="Arial" w:hAnsi="Arial" w:cs="Arial"/>
          <w:sz w:val="28"/>
          <w:szCs w:val="28"/>
        </w:rPr>
        <w:t xml:space="preserve">, Contralora del Poder Judicial, </w:t>
      </w:r>
      <w:r w:rsidR="00BB457C" w:rsidRPr="00A37253">
        <w:rPr>
          <w:rFonts w:ascii="Arial" w:hAnsi="Arial" w:cs="Arial"/>
          <w:sz w:val="28"/>
          <w:szCs w:val="28"/>
        </w:rPr>
        <w:t xml:space="preserve">Licenciada </w:t>
      </w:r>
      <w:r w:rsidRPr="00A37253">
        <w:rPr>
          <w:rFonts w:ascii="Arial" w:hAnsi="Arial" w:cs="Arial"/>
          <w:sz w:val="28"/>
          <w:szCs w:val="28"/>
        </w:rPr>
        <w:t xml:space="preserve">Norma </w:t>
      </w:r>
      <w:r w:rsidR="003105B5" w:rsidRPr="00A37253">
        <w:rPr>
          <w:rFonts w:ascii="Arial" w:hAnsi="Arial" w:cs="Arial"/>
          <w:sz w:val="28"/>
          <w:szCs w:val="28"/>
        </w:rPr>
        <w:t xml:space="preserve">Olga </w:t>
      </w:r>
      <w:r w:rsidRPr="00A37253">
        <w:rPr>
          <w:rFonts w:ascii="Arial" w:hAnsi="Arial" w:cs="Arial"/>
          <w:sz w:val="28"/>
          <w:szCs w:val="28"/>
        </w:rPr>
        <w:t xml:space="preserve">Angélica </w:t>
      </w:r>
      <w:r w:rsidR="003105B5" w:rsidRPr="00A37253">
        <w:rPr>
          <w:rFonts w:ascii="Arial" w:hAnsi="Arial" w:cs="Arial"/>
          <w:sz w:val="28"/>
          <w:szCs w:val="28"/>
        </w:rPr>
        <w:t>Alcalá Pescador y la Directora de la Unidad de Transparencia, Maestra en Derecho Elsa Amalia Kuljacha Lerm</w:t>
      </w:r>
      <w:r w:rsidR="00295151" w:rsidRPr="00A37253">
        <w:rPr>
          <w:rFonts w:ascii="Arial" w:hAnsi="Arial" w:cs="Arial"/>
          <w:sz w:val="28"/>
          <w:szCs w:val="28"/>
        </w:rPr>
        <w:t xml:space="preserve">a, Secretaria </w:t>
      </w:r>
      <w:r w:rsidR="003105B5" w:rsidRPr="00A37253">
        <w:rPr>
          <w:rFonts w:ascii="Arial" w:hAnsi="Arial" w:cs="Arial"/>
          <w:sz w:val="28"/>
          <w:szCs w:val="28"/>
        </w:rPr>
        <w:t xml:space="preserve">del </w:t>
      </w:r>
      <w:r w:rsidR="00F85AB3" w:rsidRPr="00A37253">
        <w:rPr>
          <w:rFonts w:ascii="Arial" w:hAnsi="Arial" w:cs="Arial"/>
          <w:sz w:val="28"/>
          <w:szCs w:val="28"/>
        </w:rPr>
        <w:t>Comité, para celebrar la</w:t>
      </w:r>
      <w:r w:rsidR="00D3611E" w:rsidRPr="00A37253">
        <w:rPr>
          <w:rFonts w:ascii="Arial" w:hAnsi="Arial" w:cs="Arial"/>
          <w:sz w:val="28"/>
          <w:szCs w:val="28"/>
        </w:rPr>
        <w:t xml:space="preserve"> </w:t>
      </w:r>
      <w:r w:rsidR="00F85AB3" w:rsidRPr="00A37253">
        <w:rPr>
          <w:rFonts w:ascii="Arial" w:hAnsi="Arial" w:cs="Arial"/>
          <w:sz w:val="28"/>
          <w:szCs w:val="28"/>
        </w:rPr>
        <w:t>sesión e</w:t>
      </w:r>
      <w:r w:rsidR="003105B5" w:rsidRPr="00A37253">
        <w:rPr>
          <w:rFonts w:ascii="Arial" w:hAnsi="Arial" w:cs="Arial"/>
          <w:sz w:val="28"/>
          <w:szCs w:val="28"/>
        </w:rPr>
        <w:t xml:space="preserve">xtraordinaria </w:t>
      </w:r>
      <w:r w:rsidR="005D6789" w:rsidRPr="00A37253">
        <w:rPr>
          <w:rFonts w:ascii="Arial" w:hAnsi="Arial" w:cs="Arial"/>
          <w:sz w:val="28"/>
          <w:szCs w:val="28"/>
        </w:rPr>
        <w:t>11/17</w:t>
      </w:r>
      <w:r w:rsidR="003105B5" w:rsidRPr="00A37253">
        <w:rPr>
          <w:rFonts w:ascii="Arial" w:hAnsi="Arial" w:cs="Arial"/>
          <w:sz w:val="28"/>
          <w:szCs w:val="28"/>
        </w:rPr>
        <w:t xml:space="preserve"> del presente año. </w:t>
      </w:r>
    </w:p>
    <w:p w:rsidR="003105B5" w:rsidRPr="00A37253" w:rsidRDefault="003105B5" w:rsidP="003105B5">
      <w:pPr>
        <w:spacing w:after="0" w:line="360" w:lineRule="auto"/>
        <w:jc w:val="both"/>
        <w:rPr>
          <w:rFonts w:ascii="Arial" w:hAnsi="Arial" w:cs="Arial"/>
          <w:sz w:val="28"/>
          <w:szCs w:val="28"/>
        </w:rPr>
      </w:pPr>
      <w:r w:rsidRPr="00A37253">
        <w:rPr>
          <w:rFonts w:ascii="Arial" w:hAnsi="Arial" w:cs="Arial"/>
          <w:sz w:val="28"/>
          <w:szCs w:val="28"/>
        </w:rPr>
        <w:t xml:space="preserve">La Secretaria del Comité da cuenta con el </w:t>
      </w:r>
      <w:r w:rsidR="00BB457C" w:rsidRPr="00A37253">
        <w:rPr>
          <w:rFonts w:ascii="Arial" w:hAnsi="Arial" w:cs="Arial"/>
          <w:sz w:val="28"/>
          <w:szCs w:val="28"/>
        </w:rPr>
        <w:t xml:space="preserve">quórum </w:t>
      </w:r>
      <w:r w:rsidRPr="00A37253">
        <w:rPr>
          <w:rFonts w:ascii="Arial" w:hAnsi="Arial" w:cs="Arial"/>
          <w:sz w:val="28"/>
          <w:szCs w:val="28"/>
        </w:rPr>
        <w:t>de asistencia al Presidente, quien declara su existencia, por lo cual se inicia esta sesión. Acto continuo, sometió a sus integrantes el orden del día en los siguientes términos:</w:t>
      </w:r>
    </w:p>
    <w:p w:rsidR="003105B5" w:rsidRPr="00A37253" w:rsidRDefault="003105B5" w:rsidP="003105B5">
      <w:pPr>
        <w:spacing w:after="0" w:line="360" w:lineRule="auto"/>
        <w:rPr>
          <w:rFonts w:ascii="Arial" w:hAnsi="Arial" w:cs="Arial"/>
          <w:sz w:val="28"/>
          <w:szCs w:val="28"/>
        </w:rPr>
      </w:pPr>
    </w:p>
    <w:p w:rsidR="003105B5" w:rsidRPr="00A37253" w:rsidRDefault="003105B5" w:rsidP="003105B5">
      <w:pPr>
        <w:spacing w:after="0" w:line="360" w:lineRule="auto"/>
        <w:jc w:val="center"/>
        <w:rPr>
          <w:rFonts w:ascii="Arial" w:hAnsi="Arial" w:cs="Arial"/>
          <w:sz w:val="28"/>
          <w:szCs w:val="28"/>
        </w:rPr>
      </w:pPr>
      <w:r w:rsidRPr="00A37253">
        <w:rPr>
          <w:rFonts w:ascii="Arial" w:hAnsi="Arial" w:cs="Arial"/>
          <w:sz w:val="28"/>
          <w:szCs w:val="28"/>
        </w:rPr>
        <w:t>ORDEN DEL DÍA</w:t>
      </w:r>
    </w:p>
    <w:p w:rsidR="003105B5" w:rsidRPr="00A37253" w:rsidRDefault="003105B5" w:rsidP="003105B5">
      <w:pPr>
        <w:pStyle w:val="Prrafodelista"/>
        <w:numPr>
          <w:ilvl w:val="0"/>
          <w:numId w:val="1"/>
        </w:numPr>
        <w:spacing w:after="0" w:line="360" w:lineRule="auto"/>
        <w:rPr>
          <w:rFonts w:ascii="Arial" w:hAnsi="Arial" w:cs="Arial"/>
          <w:sz w:val="28"/>
          <w:szCs w:val="28"/>
        </w:rPr>
      </w:pPr>
      <w:r w:rsidRPr="00A37253">
        <w:rPr>
          <w:rFonts w:ascii="Arial" w:hAnsi="Arial" w:cs="Arial"/>
          <w:sz w:val="28"/>
          <w:szCs w:val="28"/>
        </w:rPr>
        <w:t>Aprobación del orden del día.</w:t>
      </w:r>
    </w:p>
    <w:p w:rsidR="003105B5" w:rsidRPr="00A37253" w:rsidRDefault="003105B5" w:rsidP="003105B5">
      <w:pPr>
        <w:pStyle w:val="Prrafodelista"/>
        <w:spacing w:after="0" w:line="360" w:lineRule="auto"/>
        <w:ind w:left="1080"/>
        <w:rPr>
          <w:rFonts w:ascii="Arial" w:hAnsi="Arial" w:cs="Arial"/>
          <w:sz w:val="28"/>
          <w:szCs w:val="28"/>
        </w:rPr>
      </w:pPr>
      <w:r w:rsidRPr="00A37253">
        <w:rPr>
          <w:rFonts w:ascii="Arial" w:hAnsi="Arial" w:cs="Arial"/>
          <w:sz w:val="28"/>
          <w:szCs w:val="28"/>
        </w:rPr>
        <w:t>Por unanimidad se aprobó en sus términos.</w:t>
      </w:r>
    </w:p>
    <w:p w:rsidR="003105B5" w:rsidRPr="00A37253" w:rsidRDefault="003105B5" w:rsidP="003105B5">
      <w:pPr>
        <w:pStyle w:val="Prrafodelista"/>
        <w:numPr>
          <w:ilvl w:val="0"/>
          <w:numId w:val="1"/>
        </w:numPr>
        <w:spacing w:after="0" w:line="360" w:lineRule="auto"/>
        <w:rPr>
          <w:rFonts w:ascii="Arial" w:hAnsi="Arial" w:cs="Arial"/>
          <w:sz w:val="28"/>
          <w:szCs w:val="28"/>
        </w:rPr>
      </w:pPr>
      <w:r w:rsidRPr="00A37253">
        <w:rPr>
          <w:rFonts w:ascii="Arial" w:hAnsi="Arial" w:cs="Arial"/>
          <w:sz w:val="28"/>
          <w:szCs w:val="28"/>
        </w:rPr>
        <w:t>Asuntos a tratar:</w:t>
      </w:r>
    </w:p>
    <w:p w:rsidR="00E517EF" w:rsidRPr="00A37253" w:rsidRDefault="00AA5F05" w:rsidP="009E2AB0">
      <w:pPr>
        <w:spacing w:after="0" w:line="360" w:lineRule="auto"/>
        <w:jc w:val="both"/>
        <w:rPr>
          <w:rFonts w:ascii="Arial" w:hAnsi="Arial" w:cs="Arial"/>
          <w:sz w:val="28"/>
          <w:szCs w:val="28"/>
        </w:rPr>
      </w:pPr>
      <w:r w:rsidRPr="00A37253">
        <w:rPr>
          <w:rFonts w:ascii="Arial" w:hAnsi="Arial" w:cs="Arial"/>
          <w:sz w:val="28"/>
          <w:szCs w:val="28"/>
        </w:rPr>
        <w:lastRenderedPageBreak/>
        <w:t>Ú</w:t>
      </w:r>
      <w:r w:rsidR="00884284" w:rsidRPr="00A37253">
        <w:rPr>
          <w:rFonts w:ascii="Arial" w:hAnsi="Arial" w:cs="Arial"/>
          <w:sz w:val="28"/>
          <w:szCs w:val="28"/>
        </w:rPr>
        <w:t xml:space="preserve">NICO. </w:t>
      </w:r>
      <w:r w:rsidR="00D3611E" w:rsidRPr="00A37253">
        <w:rPr>
          <w:rFonts w:ascii="Arial" w:hAnsi="Arial" w:cs="Arial"/>
          <w:sz w:val="28"/>
          <w:szCs w:val="28"/>
        </w:rPr>
        <w:t>Procedimiento de clasificación de la información 4</w:t>
      </w:r>
      <w:r w:rsidR="00AD66D5" w:rsidRPr="00A37253">
        <w:rPr>
          <w:rFonts w:ascii="Arial" w:hAnsi="Arial" w:cs="Arial"/>
          <w:sz w:val="28"/>
          <w:szCs w:val="28"/>
        </w:rPr>
        <w:t>/17, derivado de la solicitud presentada</w:t>
      </w:r>
      <w:r w:rsidR="00B4167B" w:rsidRPr="00A37253">
        <w:rPr>
          <w:rFonts w:ascii="Arial" w:hAnsi="Arial" w:cs="Arial"/>
          <w:sz w:val="28"/>
          <w:szCs w:val="28"/>
        </w:rPr>
        <w:t xml:space="preserve"> </w:t>
      </w:r>
      <w:r w:rsidR="00D3611E" w:rsidRPr="00A37253">
        <w:rPr>
          <w:rFonts w:ascii="Arial" w:hAnsi="Arial" w:cs="Arial"/>
          <w:sz w:val="28"/>
          <w:szCs w:val="28"/>
        </w:rPr>
        <w:t>mediante el Sistema de Solicitudes Electrónicas del Poder Judicial, registrada el cinco de abril de dos mil diecisiete, bajo el folio número 0090/17.</w:t>
      </w:r>
    </w:p>
    <w:p w:rsidR="00C65080" w:rsidRPr="00A37253" w:rsidRDefault="00C65080" w:rsidP="001E6A4F">
      <w:pPr>
        <w:spacing w:after="0" w:line="360" w:lineRule="auto"/>
        <w:ind w:firstLine="567"/>
        <w:jc w:val="both"/>
        <w:rPr>
          <w:rFonts w:ascii="Arial" w:hAnsi="Arial" w:cs="Arial"/>
          <w:sz w:val="28"/>
          <w:szCs w:val="28"/>
        </w:rPr>
      </w:pPr>
    </w:p>
    <w:p w:rsidR="00FB3556" w:rsidRPr="00A37253" w:rsidRDefault="00E517EF" w:rsidP="00884C06">
      <w:pPr>
        <w:spacing w:after="0" w:line="360" w:lineRule="auto"/>
        <w:jc w:val="both"/>
        <w:rPr>
          <w:rFonts w:ascii="Arial" w:hAnsi="Arial" w:cs="Arial"/>
          <w:sz w:val="28"/>
          <w:szCs w:val="28"/>
        </w:rPr>
      </w:pPr>
      <w:r w:rsidRPr="00A37253">
        <w:rPr>
          <w:rFonts w:ascii="Arial" w:hAnsi="Arial" w:cs="Arial"/>
          <w:sz w:val="28"/>
          <w:szCs w:val="28"/>
        </w:rPr>
        <w:t xml:space="preserve">Visto el proyecto de resolución presentado por la Secretaria </w:t>
      </w:r>
      <w:r w:rsidR="00171374" w:rsidRPr="00A37253">
        <w:rPr>
          <w:rFonts w:ascii="Arial" w:hAnsi="Arial" w:cs="Arial"/>
          <w:sz w:val="28"/>
          <w:szCs w:val="28"/>
        </w:rPr>
        <w:t xml:space="preserve">del </w:t>
      </w:r>
      <w:r w:rsidRPr="00A37253">
        <w:rPr>
          <w:rFonts w:ascii="Arial" w:hAnsi="Arial" w:cs="Arial"/>
          <w:sz w:val="28"/>
          <w:szCs w:val="28"/>
        </w:rPr>
        <w:t xml:space="preserve">Comité, </w:t>
      </w:r>
      <w:r w:rsidR="000929A8" w:rsidRPr="00A37253">
        <w:rPr>
          <w:rFonts w:ascii="Arial" w:hAnsi="Arial" w:cs="Arial"/>
          <w:sz w:val="28"/>
          <w:szCs w:val="28"/>
        </w:rPr>
        <w:t xml:space="preserve">se puso a discusión el asunto y con las facultades que se le confieren al Comité, en las fracciones I y II del artículo 54, de la nueva Ley de Transparencia y Acceso a la información Pública para el Estado de Baja California; 8 y 11 fracción XIII, del Reglamento para la Transparencia y Acceso a la Información Pública del Poder Judicial del Estado de Baja California, se </w:t>
      </w:r>
      <w:r w:rsidR="00C62DB7" w:rsidRPr="00A37253">
        <w:rPr>
          <w:rFonts w:ascii="Arial" w:hAnsi="Arial" w:cs="Arial"/>
          <w:sz w:val="28"/>
          <w:szCs w:val="28"/>
        </w:rPr>
        <w:t>determina aprobarlo</w:t>
      </w:r>
      <w:r w:rsidR="000929A8" w:rsidRPr="00A37253">
        <w:rPr>
          <w:rFonts w:ascii="Arial" w:hAnsi="Arial" w:cs="Arial"/>
          <w:sz w:val="28"/>
          <w:szCs w:val="28"/>
        </w:rPr>
        <w:t xml:space="preserve"> por unanimidad de votos</w:t>
      </w:r>
      <w:r w:rsidRPr="00A37253">
        <w:rPr>
          <w:rFonts w:ascii="Arial" w:hAnsi="Arial" w:cs="Arial"/>
          <w:sz w:val="28"/>
          <w:szCs w:val="28"/>
        </w:rPr>
        <w:t xml:space="preserve"> por sus propios y legales fundamentos, </w:t>
      </w:r>
      <w:r w:rsidR="00C62DB7" w:rsidRPr="00A37253">
        <w:rPr>
          <w:rFonts w:ascii="Arial" w:hAnsi="Arial" w:cs="Arial"/>
          <w:sz w:val="28"/>
          <w:szCs w:val="28"/>
        </w:rPr>
        <w:t xml:space="preserve">confirmando </w:t>
      </w:r>
      <w:r w:rsidR="000929A8" w:rsidRPr="00A37253">
        <w:rPr>
          <w:rFonts w:ascii="Arial" w:hAnsi="Arial" w:cs="Arial"/>
          <w:sz w:val="28"/>
          <w:szCs w:val="28"/>
        </w:rPr>
        <w:t xml:space="preserve">la </w:t>
      </w:r>
      <w:r w:rsidR="00705A1B" w:rsidRPr="00A37253">
        <w:rPr>
          <w:rFonts w:ascii="Arial" w:hAnsi="Arial" w:cs="Arial"/>
          <w:sz w:val="28"/>
          <w:szCs w:val="28"/>
        </w:rPr>
        <w:t>reserva del expediente 706/2017</w:t>
      </w:r>
      <w:r w:rsidR="000929A8" w:rsidRPr="00A37253">
        <w:rPr>
          <w:rFonts w:ascii="Arial" w:hAnsi="Arial" w:cs="Arial"/>
          <w:sz w:val="28"/>
          <w:szCs w:val="28"/>
        </w:rPr>
        <w:t xml:space="preserve">, </w:t>
      </w:r>
      <w:r w:rsidRPr="00A37253">
        <w:rPr>
          <w:rFonts w:ascii="Arial" w:hAnsi="Arial" w:cs="Arial"/>
          <w:sz w:val="28"/>
          <w:szCs w:val="28"/>
        </w:rPr>
        <w:t xml:space="preserve">CONSIDERANDO QUE: </w:t>
      </w:r>
    </w:p>
    <w:p w:rsidR="005D6789" w:rsidRPr="00A37253" w:rsidRDefault="005D6789" w:rsidP="00884C06">
      <w:pPr>
        <w:spacing w:after="0" w:line="360" w:lineRule="auto"/>
        <w:jc w:val="both"/>
        <w:rPr>
          <w:rFonts w:ascii="Arial" w:hAnsi="Arial" w:cs="Arial"/>
          <w:sz w:val="28"/>
          <w:szCs w:val="28"/>
        </w:rPr>
      </w:pPr>
    </w:p>
    <w:p w:rsidR="005D6789" w:rsidRPr="00A37253" w:rsidRDefault="0035797A" w:rsidP="00F461E3">
      <w:pPr>
        <w:pStyle w:val="Prrafodelista"/>
        <w:numPr>
          <w:ilvl w:val="0"/>
          <w:numId w:val="3"/>
        </w:numPr>
        <w:spacing w:after="0" w:line="360" w:lineRule="auto"/>
        <w:ind w:left="567"/>
        <w:jc w:val="both"/>
        <w:rPr>
          <w:rFonts w:ascii="Arial" w:hAnsi="Arial" w:cs="Arial"/>
          <w:sz w:val="28"/>
          <w:szCs w:val="28"/>
        </w:rPr>
      </w:pPr>
      <w:r w:rsidRPr="00A37253">
        <w:rPr>
          <w:rFonts w:ascii="Arial" w:hAnsi="Arial" w:cs="Arial"/>
          <w:sz w:val="28"/>
          <w:szCs w:val="28"/>
        </w:rPr>
        <w:t>La Juez Tercero de lo Familiar</w:t>
      </w:r>
      <w:r w:rsidR="00CB067F" w:rsidRPr="00A37253">
        <w:rPr>
          <w:rFonts w:ascii="Arial" w:hAnsi="Arial" w:cs="Arial"/>
          <w:sz w:val="28"/>
          <w:szCs w:val="28"/>
        </w:rPr>
        <w:t xml:space="preserve"> </w:t>
      </w:r>
      <w:r w:rsidRPr="00A37253">
        <w:rPr>
          <w:rFonts w:ascii="Arial" w:hAnsi="Arial" w:cs="Arial"/>
          <w:sz w:val="28"/>
          <w:szCs w:val="28"/>
        </w:rPr>
        <w:t xml:space="preserve">del Partido Judicial de Tijuana, Baja California, </w:t>
      </w:r>
      <w:r w:rsidR="005D6789" w:rsidRPr="00A37253">
        <w:rPr>
          <w:rFonts w:ascii="Arial" w:hAnsi="Arial" w:cs="Arial"/>
          <w:sz w:val="28"/>
          <w:szCs w:val="28"/>
        </w:rPr>
        <w:t xml:space="preserve">en </w:t>
      </w:r>
      <w:r w:rsidR="000F1A04" w:rsidRPr="00A37253">
        <w:rPr>
          <w:rFonts w:ascii="Arial" w:hAnsi="Arial" w:cs="Arial"/>
          <w:sz w:val="28"/>
          <w:szCs w:val="28"/>
        </w:rPr>
        <w:t>acat</w:t>
      </w:r>
      <w:r w:rsidR="00B70068" w:rsidRPr="00A37253">
        <w:rPr>
          <w:rFonts w:ascii="Arial" w:hAnsi="Arial" w:cs="Arial"/>
          <w:sz w:val="28"/>
          <w:szCs w:val="28"/>
        </w:rPr>
        <w:t>amiento a</w:t>
      </w:r>
      <w:r w:rsidR="000F1A04" w:rsidRPr="00A37253">
        <w:rPr>
          <w:rFonts w:ascii="Arial" w:hAnsi="Arial" w:cs="Arial"/>
          <w:sz w:val="28"/>
          <w:szCs w:val="28"/>
        </w:rPr>
        <w:t xml:space="preserve"> </w:t>
      </w:r>
      <w:r w:rsidR="008B01D0" w:rsidRPr="00A37253">
        <w:rPr>
          <w:rFonts w:ascii="Arial" w:hAnsi="Arial" w:cs="Arial"/>
          <w:sz w:val="28"/>
          <w:szCs w:val="28"/>
        </w:rPr>
        <w:t>lo ordenado en el Acta relativa a la sesión extraordinaria 05/17, de fecha veintiuno de abril del año que corre</w:t>
      </w:r>
      <w:r w:rsidR="000F1A04" w:rsidRPr="00A37253">
        <w:rPr>
          <w:rFonts w:ascii="Arial" w:hAnsi="Arial" w:cs="Arial"/>
          <w:sz w:val="28"/>
          <w:szCs w:val="28"/>
        </w:rPr>
        <w:t xml:space="preserve">, </w:t>
      </w:r>
      <w:r w:rsidR="005D6789" w:rsidRPr="00A37253">
        <w:rPr>
          <w:rFonts w:ascii="Arial" w:hAnsi="Arial" w:cs="Arial"/>
          <w:sz w:val="28"/>
          <w:szCs w:val="28"/>
        </w:rPr>
        <w:t xml:space="preserve">donde se </w:t>
      </w:r>
      <w:r w:rsidR="00B70068" w:rsidRPr="00A37253">
        <w:rPr>
          <w:rFonts w:ascii="Arial" w:hAnsi="Arial" w:cs="Arial"/>
          <w:sz w:val="28"/>
          <w:szCs w:val="28"/>
        </w:rPr>
        <w:t xml:space="preserve">acuerda se </w:t>
      </w:r>
      <w:r w:rsidR="005D6789" w:rsidRPr="00A37253">
        <w:rPr>
          <w:rFonts w:ascii="Arial" w:hAnsi="Arial" w:cs="Arial"/>
          <w:sz w:val="28"/>
          <w:szCs w:val="28"/>
        </w:rPr>
        <w:t>le requier</w:t>
      </w:r>
      <w:r w:rsidR="00B70068" w:rsidRPr="00A37253">
        <w:rPr>
          <w:rFonts w:ascii="Arial" w:hAnsi="Arial" w:cs="Arial"/>
          <w:sz w:val="28"/>
          <w:szCs w:val="28"/>
        </w:rPr>
        <w:t>a</w:t>
      </w:r>
      <w:r w:rsidR="005D6789" w:rsidRPr="00A37253">
        <w:rPr>
          <w:rFonts w:ascii="Arial" w:hAnsi="Arial" w:cs="Arial"/>
          <w:sz w:val="28"/>
          <w:szCs w:val="28"/>
        </w:rPr>
        <w:t xml:space="preserve"> para que dentro de un plazo no mayor de dos días, expusiera mediante un acuerdo de reserva, las razones y fundamentos por los cuales clasifica como reservada la información que le fuera </w:t>
      </w:r>
      <w:r w:rsidR="00B70068" w:rsidRPr="00A37253">
        <w:rPr>
          <w:rFonts w:ascii="Arial" w:hAnsi="Arial" w:cs="Arial"/>
          <w:sz w:val="28"/>
          <w:szCs w:val="28"/>
        </w:rPr>
        <w:t>pedida</w:t>
      </w:r>
      <w:r w:rsidR="005D6789" w:rsidRPr="00A37253">
        <w:rPr>
          <w:rFonts w:ascii="Arial" w:hAnsi="Arial" w:cs="Arial"/>
          <w:sz w:val="28"/>
          <w:szCs w:val="28"/>
        </w:rPr>
        <w:t xml:space="preserve"> mediante solicitud registrada con el número de folio 0090/17</w:t>
      </w:r>
      <w:r w:rsidR="00B70068" w:rsidRPr="00A37253">
        <w:rPr>
          <w:rFonts w:ascii="Arial" w:hAnsi="Arial" w:cs="Arial"/>
          <w:sz w:val="28"/>
          <w:szCs w:val="28"/>
        </w:rPr>
        <w:t>,</w:t>
      </w:r>
      <w:r w:rsidR="005D6789" w:rsidRPr="00A37253">
        <w:rPr>
          <w:rFonts w:ascii="Arial" w:hAnsi="Arial" w:cs="Arial"/>
          <w:sz w:val="28"/>
          <w:szCs w:val="28"/>
        </w:rPr>
        <w:t xml:space="preserve"> del Sistema de Solicitudes Electrónicas del Poder Judicial, </w:t>
      </w:r>
      <w:r w:rsidR="00B70068" w:rsidRPr="00A37253">
        <w:rPr>
          <w:rFonts w:ascii="Arial" w:hAnsi="Arial" w:cs="Arial"/>
          <w:sz w:val="28"/>
          <w:szCs w:val="28"/>
        </w:rPr>
        <w:t xml:space="preserve">manifiesta </w:t>
      </w:r>
      <w:r w:rsidR="005D6789" w:rsidRPr="00A37253">
        <w:rPr>
          <w:rFonts w:ascii="Arial" w:hAnsi="Arial" w:cs="Arial"/>
          <w:sz w:val="28"/>
          <w:szCs w:val="28"/>
        </w:rPr>
        <w:t xml:space="preserve">mediante </w:t>
      </w:r>
      <w:r w:rsidR="00FD6AB3" w:rsidRPr="00A37253">
        <w:rPr>
          <w:rFonts w:ascii="Arial" w:hAnsi="Arial" w:cs="Arial"/>
          <w:sz w:val="28"/>
          <w:szCs w:val="28"/>
        </w:rPr>
        <w:t>oficio</w:t>
      </w:r>
      <w:r w:rsidR="00D1297C" w:rsidRPr="00A37253">
        <w:rPr>
          <w:rFonts w:ascii="Arial" w:hAnsi="Arial" w:cs="Arial"/>
          <w:sz w:val="28"/>
          <w:szCs w:val="28"/>
        </w:rPr>
        <w:t xml:space="preserve"> </w:t>
      </w:r>
      <w:r w:rsidR="005D6789" w:rsidRPr="00A37253">
        <w:rPr>
          <w:rFonts w:ascii="Arial" w:hAnsi="Arial" w:cs="Arial"/>
          <w:sz w:val="28"/>
          <w:szCs w:val="28"/>
        </w:rPr>
        <w:t xml:space="preserve">número </w:t>
      </w:r>
      <w:r w:rsidR="000F1A04" w:rsidRPr="00A37253">
        <w:rPr>
          <w:rFonts w:ascii="Arial" w:hAnsi="Arial" w:cs="Arial"/>
          <w:sz w:val="28"/>
          <w:szCs w:val="28"/>
        </w:rPr>
        <w:t xml:space="preserve">1534/3s/2017, de </w:t>
      </w:r>
      <w:r w:rsidR="002545A3" w:rsidRPr="00A37253">
        <w:rPr>
          <w:rFonts w:ascii="Arial" w:hAnsi="Arial" w:cs="Arial"/>
          <w:sz w:val="28"/>
          <w:szCs w:val="28"/>
        </w:rPr>
        <w:t xml:space="preserve">28 de abril de </w:t>
      </w:r>
      <w:r w:rsidR="00F461E3" w:rsidRPr="00A37253">
        <w:rPr>
          <w:rFonts w:ascii="Arial" w:hAnsi="Arial" w:cs="Arial"/>
          <w:sz w:val="28"/>
          <w:szCs w:val="28"/>
        </w:rPr>
        <w:t xml:space="preserve">2017, </w:t>
      </w:r>
      <w:r w:rsidR="00B70068" w:rsidRPr="00A37253">
        <w:rPr>
          <w:rFonts w:ascii="Arial" w:hAnsi="Arial" w:cs="Arial"/>
          <w:sz w:val="28"/>
          <w:szCs w:val="28"/>
        </w:rPr>
        <w:t>lo siguiente</w:t>
      </w:r>
      <w:r w:rsidR="00046337" w:rsidRPr="00A37253">
        <w:rPr>
          <w:rFonts w:ascii="Arial" w:hAnsi="Arial" w:cs="Arial"/>
          <w:sz w:val="28"/>
          <w:szCs w:val="28"/>
        </w:rPr>
        <w:t xml:space="preserve">: </w:t>
      </w:r>
    </w:p>
    <w:p w:rsidR="00AB4174" w:rsidRPr="00A37253" w:rsidRDefault="00046337" w:rsidP="005D6789">
      <w:pPr>
        <w:pStyle w:val="Prrafodelista"/>
        <w:spacing w:after="0" w:line="360" w:lineRule="auto"/>
        <w:ind w:left="567"/>
        <w:jc w:val="both"/>
        <w:rPr>
          <w:rFonts w:ascii="Arial" w:hAnsi="Arial" w:cs="Arial"/>
          <w:sz w:val="28"/>
          <w:szCs w:val="28"/>
        </w:rPr>
      </w:pPr>
      <w:r w:rsidRPr="00A37253">
        <w:rPr>
          <w:rFonts w:ascii="Arial" w:hAnsi="Arial" w:cs="Arial"/>
          <w:i/>
          <w:sz w:val="28"/>
          <w:szCs w:val="28"/>
        </w:rPr>
        <w:t>“</w:t>
      </w:r>
      <w:r w:rsidR="00AB4174" w:rsidRPr="00A37253">
        <w:rPr>
          <w:rFonts w:ascii="Arial" w:hAnsi="Arial" w:cs="Arial"/>
          <w:i/>
          <w:sz w:val="28"/>
          <w:szCs w:val="28"/>
        </w:rPr>
        <w:t>(…)</w:t>
      </w:r>
      <w:r w:rsidR="00F461E3" w:rsidRPr="00A37253">
        <w:rPr>
          <w:rFonts w:ascii="Arial" w:hAnsi="Arial" w:cs="Arial"/>
          <w:i/>
          <w:sz w:val="28"/>
          <w:szCs w:val="28"/>
        </w:rPr>
        <w:t xml:space="preserve"> la información solicitada en diverso oficio número 681/UT/MXL/2017 se consideró reservada lo </w:t>
      </w:r>
      <w:r w:rsidR="00BB73A4" w:rsidRPr="00A37253">
        <w:rPr>
          <w:rFonts w:ascii="Arial" w:hAnsi="Arial" w:cs="Arial"/>
          <w:i/>
          <w:sz w:val="28"/>
          <w:szCs w:val="28"/>
        </w:rPr>
        <w:t xml:space="preserve">cual se ratifica, toda </w:t>
      </w:r>
      <w:r w:rsidR="00BB73A4" w:rsidRPr="00A37253">
        <w:rPr>
          <w:rFonts w:ascii="Arial" w:hAnsi="Arial" w:cs="Arial"/>
          <w:i/>
          <w:sz w:val="28"/>
          <w:szCs w:val="28"/>
        </w:rPr>
        <w:lastRenderedPageBreak/>
        <w:t>vez que informar la totalidad del expediente 706/2017 afecta los derechos del debido proceso así como vulnera la conducción de los expedientes judiciales, lo anterior se motiva, tomando en consideración que la información reservada se deriva del juicio Ordinario Civil de NULIDAD DE ACTA radicada ante éste H. Juzgado bajo el número de expediente 706/2017</w:t>
      </w:r>
      <w:r w:rsidR="00CB067F" w:rsidRPr="00A37253">
        <w:rPr>
          <w:rFonts w:ascii="Arial" w:hAnsi="Arial" w:cs="Arial"/>
          <w:i/>
          <w:sz w:val="28"/>
          <w:szCs w:val="28"/>
        </w:rPr>
        <w:t xml:space="preserve"> </w:t>
      </w:r>
      <w:r w:rsidR="00BB73A4" w:rsidRPr="00A37253">
        <w:rPr>
          <w:rFonts w:ascii="Arial" w:hAnsi="Arial" w:cs="Arial"/>
          <w:i/>
          <w:sz w:val="28"/>
          <w:szCs w:val="28"/>
        </w:rPr>
        <w:t xml:space="preserve">en el que se tiene como parte actora </w:t>
      </w:r>
      <w:r w:rsidR="00295B88" w:rsidRPr="00A37253">
        <w:rPr>
          <w:rFonts w:ascii="Arial" w:hAnsi="Arial" w:cs="Arial"/>
          <w:i/>
          <w:sz w:val="28"/>
          <w:szCs w:val="28"/>
        </w:rPr>
        <w:t>a l</w:t>
      </w:r>
      <w:r w:rsidR="00CB067F" w:rsidRPr="00A37253">
        <w:rPr>
          <w:rFonts w:ascii="Arial" w:hAnsi="Arial" w:cs="Arial"/>
          <w:i/>
          <w:sz w:val="28"/>
          <w:szCs w:val="28"/>
        </w:rPr>
        <w:t>a SUBPROCURADURÍ</w:t>
      </w:r>
      <w:r w:rsidR="00295B88" w:rsidRPr="00A37253">
        <w:rPr>
          <w:rFonts w:ascii="Arial" w:hAnsi="Arial" w:cs="Arial"/>
          <w:i/>
          <w:sz w:val="28"/>
          <w:szCs w:val="28"/>
        </w:rPr>
        <w:t>A PARA LA DEFENSA DE LOS MENORES Y LA FAMILIA DE ESTA CIUDAD DE TIJUANA en contra del REGISTRO CIVIL DEL DI</w:t>
      </w:r>
      <w:r w:rsidR="00CB067F" w:rsidRPr="00A37253">
        <w:rPr>
          <w:rFonts w:ascii="Arial" w:hAnsi="Arial" w:cs="Arial"/>
          <w:i/>
          <w:sz w:val="28"/>
          <w:szCs w:val="28"/>
        </w:rPr>
        <w:t>STRITO FEDERAL (HOY CIUDAD DE MÉ</w:t>
      </w:r>
      <w:r w:rsidR="00295B88" w:rsidRPr="00A37253">
        <w:rPr>
          <w:rFonts w:ascii="Arial" w:hAnsi="Arial" w:cs="Arial"/>
          <w:i/>
          <w:sz w:val="28"/>
          <w:szCs w:val="28"/>
        </w:rPr>
        <w:t xml:space="preserve">XICO) </w:t>
      </w:r>
      <w:r w:rsidR="00BB73A4" w:rsidRPr="00A37253">
        <w:rPr>
          <w:rFonts w:ascii="Arial" w:hAnsi="Arial" w:cs="Arial"/>
          <w:i/>
          <w:sz w:val="28"/>
          <w:szCs w:val="28"/>
        </w:rPr>
        <w:t xml:space="preserve">atendiendo a que el registro </w:t>
      </w:r>
      <w:r w:rsidR="002D4CCF" w:rsidRPr="00A37253">
        <w:rPr>
          <w:rFonts w:ascii="Arial" w:hAnsi="Arial" w:cs="Arial"/>
          <w:i/>
          <w:sz w:val="28"/>
          <w:szCs w:val="28"/>
        </w:rPr>
        <w:t>de nacimiento de un infante (del cual no se revela su identidad por seguridad jurídica) fue realizado de manera indebida y manifestando hechos</w:t>
      </w:r>
      <w:r w:rsidR="00CB067F" w:rsidRPr="00A37253">
        <w:rPr>
          <w:rFonts w:ascii="Arial" w:hAnsi="Arial" w:cs="Arial"/>
          <w:i/>
          <w:sz w:val="28"/>
          <w:szCs w:val="28"/>
        </w:rPr>
        <w:t xml:space="preserve"> </w:t>
      </w:r>
      <w:r w:rsidR="002D4CCF" w:rsidRPr="00A37253">
        <w:rPr>
          <w:rFonts w:ascii="Arial" w:hAnsi="Arial" w:cs="Arial"/>
          <w:i/>
          <w:sz w:val="28"/>
          <w:szCs w:val="28"/>
        </w:rPr>
        <w:t xml:space="preserve">falsos por parte de dos personas (se reserva </w:t>
      </w:r>
      <w:r w:rsidR="00C000E6" w:rsidRPr="00A37253">
        <w:rPr>
          <w:rFonts w:ascii="Arial" w:hAnsi="Arial" w:cs="Arial"/>
          <w:i/>
          <w:sz w:val="28"/>
          <w:szCs w:val="28"/>
        </w:rPr>
        <w:t>su identidad por seguridad jurídica) quienes</w:t>
      </w:r>
      <w:r w:rsidR="00CB067F" w:rsidRPr="00A37253">
        <w:rPr>
          <w:rFonts w:ascii="Arial" w:hAnsi="Arial" w:cs="Arial"/>
          <w:i/>
          <w:sz w:val="28"/>
          <w:szCs w:val="28"/>
        </w:rPr>
        <w:t xml:space="preserve"> </w:t>
      </w:r>
      <w:r w:rsidR="00C000E6" w:rsidRPr="00A37253">
        <w:rPr>
          <w:rFonts w:ascii="Arial" w:hAnsi="Arial" w:cs="Arial"/>
          <w:i/>
          <w:sz w:val="28"/>
          <w:szCs w:val="28"/>
        </w:rPr>
        <w:t>falsamente señalaron ser padres biológicos</w:t>
      </w:r>
      <w:r w:rsidR="00827AC2" w:rsidRPr="00A37253">
        <w:rPr>
          <w:rFonts w:ascii="Arial" w:hAnsi="Arial" w:cs="Arial"/>
          <w:i/>
          <w:sz w:val="28"/>
          <w:szCs w:val="28"/>
        </w:rPr>
        <w:t xml:space="preserve"> de dicho infante pretendiendo obtener el pasaporte americano para dicho infante, admitiendo que éste último les fue entregado por la madre biológica, haciendo del conocimiento de estos hechos al </w:t>
      </w:r>
      <w:r w:rsidR="00CB067F" w:rsidRPr="00A37253">
        <w:rPr>
          <w:rFonts w:ascii="Arial" w:hAnsi="Arial" w:cs="Arial"/>
          <w:i/>
          <w:sz w:val="28"/>
          <w:szCs w:val="28"/>
        </w:rPr>
        <w:t xml:space="preserve">Investigador </w:t>
      </w:r>
      <w:r w:rsidR="00827AC2" w:rsidRPr="00A37253">
        <w:rPr>
          <w:rFonts w:ascii="Arial" w:hAnsi="Arial" w:cs="Arial"/>
          <w:i/>
          <w:sz w:val="28"/>
          <w:szCs w:val="28"/>
        </w:rPr>
        <w:t>Asistente</w:t>
      </w:r>
      <w:r w:rsidR="006603FE" w:rsidRPr="00A37253">
        <w:rPr>
          <w:rFonts w:ascii="Arial" w:hAnsi="Arial" w:cs="Arial"/>
          <w:i/>
          <w:sz w:val="28"/>
          <w:szCs w:val="28"/>
        </w:rPr>
        <w:t xml:space="preserve"> de Fraude</w:t>
      </w:r>
      <w:r w:rsidR="004C376B" w:rsidRPr="00A37253">
        <w:rPr>
          <w:rFonts w:ascii="Arial" w:hAnsi="Arial" w:cs="Arial"/>
          <w:i/>
          <w:sz w:val="28"/>
          <w:szCs w:val="28"/>
        </w:rPr>
        <w:t xml:space="preserve"> Comisionado</w:t>
      </w:r>
      <w:r w:rsidR="006603FE" w:rsidRPr="00A37253">
        <w:rPr>
          <w:rFonts w:ascii="Arial" w:hAnsi="Arial" w:cs="Arial"/>
          <w:i/>
          <w:sz w:val="28"/>
          <w:szCs w:val="28"/>
        </w:rPr>
        <w:t xml:space="preserve"> en el Consulado de los Estados Unidos de América, ocurriendo estos hech</w:t>
      </w:r>
      <w:r w:rsidR="004C376B" w:rsidRPr="00A37253">
        <w:rPr>
          <w:rFonts w:ascii="Arial" w:hAnsi="Arial" w:cs="Arial"/>
          <w:i/>
          <w:sz w:val="28"/>
          <w:szCs w:val="28"/>
        </w:rPr>
        <w:t>o</w:t>
      </w:r>
      <w:r w:rsidR="006603FE" w:rsidRPr="00A37253">
        <w:rPr>
          <w:rFonts w:ascii="Arial" w:hAnsi="Arial" w:cs="Arial"/>
          <w:i/>
          <w:sz w:val="28"/>
          <w:szCs w:val="28"/>
        </w:rPr>
        <w:t>s</w:t>
      </w:r>
      <w:r w:rsidR="004C376B" w:rsidRPr="00A37253">
        <w:rPr>
          <w:rFonts w:ascii="Arial" w:hAnsi="Arial" w:cs="Arial"/>
          <w:i/>
          <w:sz w:val="28"/>
          <w:szCs w:val="28"/>
        </w:rPr>
        <w:t xml:space="preserve"> en noviembre de 2012 fecha en la cual el menor en comento ingreso para su cuidado y protección a un</w:t>
      </w:r>
      <w:r w:rsidR="00CB067F" w:rsidRPr="00A37253">
        <w:rPr>
          <w:rFonts w:ascii="Arial" w:hAnsi="Arial" w:cs="Arial"/>
          <w:i/>
          <w:sz w:val="28"/>
          <w:szCs w:val="28"/>
        </w:rPr>
        <w:t xml:space="preserve"> ALBERGUE TEMPORAL de e</w:t>
      </w:r>
      <w:r w:rsidR="004C376B" w:rsidRPr="00A37253">
        <w:rPr>
          <w:rFonts w:ascii="Arial" w:hAnsi="Arial" w:cs="Arial"/>
          <w:i/>
          <w:sz w:val="28"/>
          <w:szCs w:val="28"/>
        </w:rPr>
        <w:t>sta Ciudad. Así las cosas y ante los hechos sucedidos se levantó una Averiguación</w:t>
      </w:r>
      <w:r w:rsidR="00827AC2" w:rsidRPr="00A37253">
        <w:rPr>
          <w:rFonts w:ascii="Arial" w:hAnsi="Arial" w:cs="Arial"/>
          <w:i/>
          <w:sz w:val="28"/>
          <w:szCs w:val="28"/>
        </w:rPr>
        <w:t xml:space="preserve"> </w:t>
      </w:r>
      <w:r w:rsidR="004C376B" w:rsidRPr="00A37253">
        <w:rPr>
          <w:rFonts w:ascii="Arial" w:hAnsi="Arial" w:cs="Arial"/>
          <w:i/>
          <w:sz w:val="28"/>
          <w:szCs w:val="28"/>
        </w:rPr>
        <w:t>Previa</w:t>
      </w:r>
      <w:r w:rsidR="00CB067F" w:rsidRPr="00A37253">
        <w:rPr>
          <w:rFonts w:ascii="Arial" w:hAnsi="Arial" w:cs="Arial"/>
          <w:i/>
          <w:sz w:val="28"/>
          <w:szCs w:val="28"/>
        </w:rPr>
        <w:t xml:space="preserve"> </w:t>
      </w:r>
      <w:r w:rsidR="004C376B" w:rsidRPr="00A37253">
        <w:rPr>
          <w:rFonts w:ascii="Arial" w:hAnsi="Arial" w:cs="Arial"/>
          <w:i/>
          <w:sz w:val="28"/>
          <w:szCs w:val="28"/>
        </w:rPr>
        <w:t>en donde se tiene a las personas que se ostentaron como padres biológicos del multicitado infante como indiciados en los delitos de TR</w:t>
      </w:r>
      <w:r w:rsidR="00CB067F" w:rsidRPr="00A37253">
        <w:rPr>
          <w:rFonts w:ascii="Arial" w:hAnsi="Arial" w:cs="Arial"/>
          <w:i/>
          <w:sz w:val="28"/>
          <w:szCs w:val="28"/>
        </w:rPr>
        <w:t>Á</w:t>
      </w:r>
      <w:r w:rsidR="004C376B" w:rsidRPr="00A37253">
        <w:rPr>
          <w:rFonts w:ascii="Arial" w:hAnsi="Arial" w:cs="Arial"/>
          <w:i/>
          <w:sz w:val="28"/>
          <w:szCs w:val="28"/>
        </w:rPr>
        <w:t>FICO DE MENORES</w:t>
      </w:r>
      <w:r w:rsidR="008E4880" w:rsidRPr="00A37253">
        <w:rPr>
          <w:rFonts w:ascii="Arial" w:hAnsi="Arial" w:cs="Arial"/>
          <w:i/>
          <w:sz w:val="28"/>
          <w:szCs w:val="28"/>
        </w:rPr>
        <w:t>,</w:t>
      </w:r>
      <w:r w:rsidR="00CB067F" w:rsidRPr="00A37253">
        <w:rPr>
          <w:rFonts w:ascii="Arial" w:hAnsi="Arial" w:cs="Arial"/>
          <w:i/>
          <w:sz w:val="28"/>
          <w:szCs w:val="28"/>
        </w:rPr>
        <w:t xml:space="preserve"> FALSEDAD DE DECLARACIÓ</w:t>
      </w:r>
      <w:r w:rsidR="00C0763B" w:rsidRPr="00A37253">
        <w:rPr>
          <w:rFonts w:ascii="Arial" w:hAnsi="Arial" w:cs="Arial"/>
          <w:i/>
          <w:sz w:val="28"/>
          <w:szCs w:val="28"/>
        </w:rPr>
        <w:t>N ANTE AUTORIDAD P</w:t>
      </w:r>
      <w:r w:rsidR="00CB067F" w:rsidRPr="00A37253">
        <w:rPr>
          <w:rFonts w:ascii="Arial" w:hAnsi="Arial" w:cs="Arial"/>
          <w:i/>
          <w:sz w:val="28"/>
          <w:szCs w:val="28"/>
        </w:rPr>
        <w:t>Ú</w:t>
      </w:r>
      <w:r w:rsidR="00C0763B" w:rsidRPr="00A37253">
        <w:rPr>
          <w:rFonts w:ascii="Arial" w:hAnsi="Arial" w:cs="Arial"/>
          <w:i/>
          <w:sz w:val="28"/>
          <w:szCs w:val="28"/>
        </w:rPr>
        <w:t xml:space="preserve">BLICA y como ofendido al infante aludido; </w:t>
      </w:r>
      <w:r w:rsidR="00C0763B" w:rsidRPr="00A37253">
        <w:rPr>
          <w:rFonts w:ascii="Arial" w:hAnsi="Arial" w:cs="Arial"/>
          <w:i/>
          <w:sz w:val="28"/>
          <w:szCs w:val="28"/>
        </w:rPr>
        <w:lastRenderedPageBreak/>
        <w:t>aunado a lo anterior el juicio antes referido es un inicio el cual fue prevenido en términos del artículo 258 de</w:t>
      </w:r>
      <w:r w:rsidR="008E4880" w:rsidRPr="00A37253">
        <w:rPr>
          <w:rFonts w:ascii="Arial" w:hAnsi="Arial" w:cs="Arial"/>
          <w:i/>
          <w:sz w:val="28"/>
          <w:szCs w:val="28"/>
        </w:rPr>
        <w:t>l</w:t>
      </w:r>
      <w:r w:rsidR="00C0763B" w:rsidRPr="00A37253">
        <w:rPr>
          <w:rFonts w:ascii="Arial" w:hAnsi="Arial" w:cs="Arial"/>
          <w:i/>
          <w:sz w:val="28"/>
          <w:szCs w:val="28"/>
        </w:rPr>
        <w:t xml:space="preserve"> Código de Procedimientos de la Entidad, y por tal motivo aún no ha sido emplazada la parte demandada, y al revelar la información solicitada se vulneraría la conducción del expediente en comento así como a los derechos del debido proceso, ya que se debe observar las formalidades esenciales del procedimiento, y en el expediente que nos ocupa aún no se han reunido los requisitos que se deben observar para ser admitido conforme a derecho a efecto</w:t>
      </w:r>
      <w:r w:rsidR="00F51B28" w:rsidRPr="00A37253">
        <w:rPr>
          <w:rFonts w:ascii="Arial" w:hAnsi="Arial" w:cs="Arial"/>
          <w:i/>
          <w:sz w:val="28"/>
          <w:szCs w:val="28"/>
        </w:rPr>
        <w:t xml:space="preserve"> de que el demandado esté en condiciones de defender adecuadamente sus derechos y no violentar su garantía de audiencia establecida por el artículo 1</w:t>
      </w:r>
      <w:r w:rsidR="00A01A6D" w:rsidRPr="00A37253">
        <w:rPr>
          <w:rFonts w:ascii="Arial" w:hAnsi="Arial" w:cs="Arial"/>
          <w:i/>
          <w:sz w:val="28"/>
          <w:szCs w:val="28"/>
        </w:rPr>
        <w:t xml:space="preserve">4 Constitucional, por lo que el </w:t>
      </w:r>
      <w:r w:rsidR="00F51B28" w:rsidRPr="00A37253">
        <w:rPr>
          <w:rFonts w:ascii="Arial" w:hAnsi="Arial" w:cs="Arial"/>
          <w:i/>
          <w:sz w:val="28"/>
          <w:szCs w:val="28"/>
        </w:rPr>
        <w:t>revelar información alguna vulneraría la conducción del proceso y de igual forma representaría su riesgo real y un</w:t>
      </w:r>
      <w:r w:rsidR="00CB067F" w:rsidRPr="00A37253">
        <w:rPr>
          <w:rFonts w:ascii="Arial" w:hAnsi="Arial" w:cs="Arial"/>
          <w:i/>
          <w:sz w:val="28"/>
          <w:szCs w:val="28"/>
        </w:rPr>
        <w:t xml:space="preserve"> </w:t>
      </w:r>
      <w:r w:rsidR="00F51B28" w:rsidRPr="00A37253">
        <w:rPr>
          <w:rFonts w:ascii="Arial" w:hAnsi="Arial" w:cs="Arial"/>
          <w:i/>
          <w:sz w:val="28"/>
          <w:szCs w:val="28"/>
        </w:rPr>
        <w:t>posible daño irreparable al infante inmerso en el</w:t>
      </w:r>
      <w:r w:rsidR="00AF0AC8" w:rsidRPr="00A37253">
        <w:rPr>
          <w:rFonts w:ascii="Arial" w:hAnsi="Arial" w:cs="Arial"/>
          <w:i/>
          <w:sz w:val="28"/>
          <w:szCs w:val="28"/>
        </w:rPr>
        <w:t xml:space="preserve"> juicio atentando a su interés s</w:t>
      </w:r>
      <w:r w:rsidR="00F51B28" w:rsidRPr="00A37253">
        <w:rPr>
          <w:rFonts w:ascii="Arial" w:hAnsi="Arial" w:cs="Arial"/>
          <w:i/>
          <w:sz w:val="28"/>
          <w:szCs w:val="28"/>
        </w:rPr>
        <w:t>uperior.</w:t>
      </w:r>
      <w:r w:rsidR="00AF0AC8" w:rsidRPr="00A37253">
        <w:rPr>
          <w:rFonts w:ascii="Arial" w:hAnsi="Arial" w:cs="Arial"/>
          <w:i/>
          <w:sz w:val="28"/>
          <w:szCs w:val="28"/>
        </w:rPr>
        <w:t xml:space="preserve"> Por lo antes expuesto la PRUEBA DE DAÑO se considera que es la CONFIDENCIALIDAD del juicio 706/2017. Lo anterior tiene sustento en los artículos 109 y 110 fracción IX y X, 111 de la Ley de Transparenci</w:t>
      </w:r>
      <w:r w:rsidR="00E40A6F" w:rsidRPr="00A37253">
        <w:rPr>
          <w:rFonts w:ascii="Arial" w:hAnsi="Arial" w:cs="Arial"/>
          <w:i/>
          <w:sz w:val="28"/>
          <w:szCs w:val="28"/>
        </w:rPr>
        <w:t>a y Acceso a la Información Pública para el Estado de Baja California. Publicada en el Periódico Oficial No. 21, de fecha 29 de abril de 2016, Sección II Tomo CXXIII</w:t>
      </w:r>
      <w:r w:rsidR="00AB4174" w:rsidRPr="00A37253">
        <w:rPr>
          <w:rFonts w:ascii="Arial" w:hAnsi="Arial" w:cs="Arial"/>
          <w:sz w:val="28"/>
          <w:szCs w:val="28"/>
        </w:rPr>
        <w:t>.</w:t>
      </w:r>
      <w:r w:rsidR="00347B6D" w:rsidRPr="00A37253">
        <w:rPr>
          <w:rFonts w:ascii="Arial" w:hAnsi="Arial" w:cs="Arial"/>
          <w:sz w:val="28"/>
          <w:szCs w:val="28"/>
        </w:rPr>
        <w:t>”</w:t>
      </w:r>
    </w:p>
    <w:p w:rsidR="00A01A6D" w:rsidRPr="00A37253" w:rsidRDefault="00A01A6D" w:rsidP="005D6789">
      <w:pPr>
        <w:pStyle w:val="Prrafodelista"/>
        <w:spacing w:after="0" w:line="360" w:lineRule="auto"/>
        <w:ind w:left="567"/>
        <w:jc w:val="both"/>
        <w:rPr>
          <w:rFonts w:ascii="Arial" w:hAnsi="Arial" w:cs="Arial"/>
          <w:sz w:val="28"/>
          <w:szCs w:val="28"/>
        </w:rPr>
      </w:pPr>
    </w:p>
    <w:p w:rsidR="00B70068" w:rsidRPr="00A37253" w:rsidRDefault="00B70068" w:rsidP="00CB067F">
      <w:pPr>
        <w:pStyle w:val="Prrafodelista"/>
        <w:numPr>
          <w:ilvl w:val="0"/>
          <w:numId w:val="3"/>
        </w:numPr>
        <w:spacing w:after="0" w:line="360" w:lineRule="auto"/>
        <w:ind w:left="567"/>
        <w:jc w:val="both"/>
        <w:rPr>
          <w:rFonts w:ascii="Arial" w:hAnsi="Arial" w:cs="Arial"/>
          <w:sz w:val="28"/>
          <w:szCs w:val="28"/>
        </w:rPr>
      </w:pPr>
      <w:r w:rsidRPr="00A37253">
        <w:rPr>
          <w:rFonts w:ascii="Arial" w:hAnsi="Arial" w:cs="Arial"/>
          <w:sz w:val="28"/>
          <w:szCs w:val="28"/>
        </w:rPr>
        <w:t>Vistas las razones y fundamentos emitidos por la Juzgadora, a criterio de los integrantes del Comité con voto, resulta correcto, tomado en cuenta que:</w:t>
      </w:r>
    </w:p>
    <w:p w:rsidR="00B70068" w:rsidRPr="00A37253" w:rsidRDefault="00B70068" w:rsidP="00B70068">
      <w:pPr>
        <w:spacing w:after="0" w:line="360" w:lineRule="auto"/>
        <w:ind w:left="567"/>
        <w:jc w:val="both"/>
        <w:rPr>
          <w:rFonts w:ascii="Arial" w:hAnsi="Arial" w:cs="Arial"/>
          <w:sz w:val="28"/>
          <w:szCs w:val="28"/>
        </w:rPr>
      </w:pPr>
    </w:p>
    <w:p w:rsidR="00CB067F" w:rsidRPr="00A37253" w:rsidRDefault="00B70068" w:rsidP="00CB067F">
      <w:pPr>
        <w:spacing w:after="0" w:line="360" w:lineRule="auto"/>
        <w:ind w:left="567"/>
        <w:jc w:val="both"/>
        <w:rPr>
          <w:rFonts w:ascii="Arial" w:hAnsi="Arial" w:cs="Arial"/>
          <w:sz w:val="28"/>
          <w:szCs w:val="28"/>
        </w:rPr>
      </w:pPr>
      <w:r w:rsidRPr="00A37253">
        <w:rPr>
          <w:rFonts w:ascii="Arial" w:hAnsi="Arial" w:cs="Arial"/>
          <w:sz w:val="28"/>
          <w:szCs w:val="28"/>
        </w:rPr>
        <w:lastRenderedPageBreak/>
        <w:t>Si bien es cierto que en principio, toda información</w:t>
      </w:r>
      <w:r w:rsidR="00CB067F" w:rsidRPr="00A37253">
        <w:rPr>
          <w:rFonts w:ascii="Arial" w:hAnsi="Arial" w:cs="Arial"/>
          <w:sz w:val="28"/>
          <w:szCs w:val="28"/>
        </w:rPr>
        <w:t xml:space="preserve"> </w:t>
      </w:r>
      <w:r w:rsidRPr="00A37253">
        <w:rPr>
          <w:rFonts w:ascii="Arial" w:hAnsi="Arial" w:cs="Arial"/>
          <w:sz w:val="28"/>
          <w:szCs w:val="28"/>
        </w:rPr>
        <w:t xml:space="preserve">generada, administrada, adquirida o en posesión del Poder Judicial, por virtud del ejercicio de sus competencias, funciones y atribuciones, es pública, también lo es que existen limitaciones al acceso de la información por ser legalmente clasificada como reservada o confidencial. </w:t>
      </w:r>
      <w:r w:rsidR="005A2F4A" w:rsidRPr="00A37253">
        <w:rPr>
          <w:rFonts w:ascii="Arial" w:hAnsi="Arial" w:cs="Arial"/>
          <w:sz w:val="28"/>
          <w:szCs w:val="28"/>
        </w:rPr>
        <w:t>En el caso que nos ocupa, la información se cataloga como reservada.</w:t>
      </w:r>
    </w:p>
    <w:p w:rsidR="00CB067F" w:rsidRPr="00A37253" w:rsidRDefault="005A2F4A" w:rsidP="00CB067F">
      <w:pPr>
        <w:spacing w:after="0" w:line="360" w:lineRule="auto"/>
        <w:ind w:left="567"/>
        <w:jc w:val="both"/>
        <w:rPr>
          <w:rFonts w:ascii="Arial" w:hAnsi="Arial" w:cs="Arial"/>
          <w:sz w:val="28"/>
          <w:szCs w:val="28"/>
        </w:rPr>
      </w:pPr>
      <w:r w:rsidRPr="00A37253">
        <w:rPr>
          <w:rFonts w:ascii="Arial" w:hAnsi="Arial" w:cs="Arial"/>
          <w:sz w:val="28"/>
          <w:szCs w:val="28"/>
        </w:rPr>
        <w:t>Ahora bien, c</w:t>
      </w:r>
      <w:r w:rsidR="00B70068" w:rsidRPr="00A37253">
        <w:rPr>
          <w:rFonts w:ascii="Arial" w:hAnsi="Arial" w:cs="Arial"/>
          <w:sz w:val="28"/>
          <w:szCs w:val="28"/>
        </w:rPr>
        <w:t>uando se pondera clasificar la información como reservada, de conformidad con alguna de las causas de interés público, previstas en el artículo</w:t>
      </w:r>
      <w:r w:rsidR="00CB067F" w:rsidRPr="00A37253">
        <w:rPr>
          <w:rFonts w:ascii="Arial" w:hAnsi="Arial" w:cs="Arial"/>
          <w:sz w:val="28"/>
          <w:szCs w:val="28"/>
        </w:rPr>
        <w:t xml:space="preserve"> </w:t>
      </w:r>
      <w:r w:rsidR="00B70068" w:rsidRPr="00A37253">
        <w:rPr>
          <w:rFonts w:ascii="Arial" w:hAnsi="Arial" w:cs="Arial"/>
          <w:sz w:val="28"/>
          <w:szCs w:val="28"/>
        </w:rPr>
        <w:t>110 de la Ley de Transparencia y Acceso a la Información Pública para el Estado de Baja California en vigor,</w:t>
      </w:r>
      <w:r w:rsidR="00CB067F" w:rsidRPr="00A37253">
        <w:rPr>
          <w:rFonts w:ascii="Arial" w:hAnsi="Arial" w:cs="Arial"/>
          <w:sz w:val="28"/>
          <w:szCs w:val="28"/>
        </w:rPr>
        <w:t xml:space="preserve"> </w:t>
      </w:r>
      <w:r w:rsidR="00B70068" w:rsidRPr="00A37253">
        <w:rPr>
          <w:rFonts w:ascii="Arial" w:hAnsi="Arial" w:cs="Arial"/>
          <w:sz w:val="28"/>
          <w:szCs w:val="28"/>
        </w:rPr>
        <w:t xml:space="preserve">se tiene el deber de considerar la aplicación integral de los artículos que conforman el Título Sexto, correspondiente a la </w:t>
      </w:r>
      <w:r w:rsidR="00CB067F" w:rsidRPr="00A37253">
        <w:rPr>
          <w:rFonts w:ascii="Arial" w:hAnsi="Arial" w:cs="Arial"/>
          <w:sz w:val="28"/>
          <w:szCs w:val="28"/>
        </w:rPr>
        <w:t>información clasificada</w:t>
      </w:r>
      <w:r w:rsidR="00B70068" w:rsidRPr="00A37253">
        <w:rPr>
          <w:rFonts w:ascii="Arial" w:hAnsi="Arial" w:cs="Arial"/>
          <w:sz w:val="28"/>
          <w:szCs w:val="28"/>
        </w:rPr>
        <w:t>, en especial lo ordenado por los artículos 106, 109, 110, 111 y 112 de la nueva Ley de Transparencia y Acceso a la Información Pública para el Estado de Baja California, a efecto de no incurrir en las responsabilidades que la propia ley señala, por el incumplimiento de obligaciones en las materias que nos ocupan.</w:t>
      </w:r>
      <w:r w:rsidR="00CB067F" w:rsidRPr="00A37253">
        <w:rPr>
          <w:rFonts w:ascii="Arial" w:hAnsi="Arial" w:cs="Arial"/>
          <w:sz w:val="28"/>
          <w:szCs w:val="28"/>
        </w:rPr>
        <w:t xml:space="preserve"> </w:t>
      </w:r>
    </w:p>
    <w:p w:rsidR="008E4880" w:rsidRPr="00A37253" w:rsidRDefault="00B70068" w:rsidP="008E4880">
      <w:pPr>
        <w:spacing w:after="0" w:line="360" w:lineRule="auto"/>
        <w:ind w:left="567"/>
        <w:jc w:val="both"/>
        <w:rPr>
          <w:rFonts w:ascii="Arial" w:hAnsi="Arial" w:cs="Arial"/>
          <w:i/>
          <w:sz w:val="28"/>
          <w:szCs w:val="28"/>
        </w:rPr>
      </w:pPr>
      <w:r w:rsidRPr="00A37253">
        <w:rPr>
          <w:rFonts w:ascii="Arial" w:hAnsi="Arial" w:cs="Arial"/>
          <w:sz w:val="28"/>
          <w:szCs w:val="28"/>
        </w:rPr>
        <w:t xml:space="preserve">Para lo anterior es necesario aplicar la prueba de daño, justificando de conformidad con el artículo 109 del ordenamiento jurídico citado, que: </w:t>
      </w:r>
      <w:r w:rsidRPr="00A37253">
        <w:rPr>
          <w:rFonts w:ascii="Arial" w:hAnsi="Arial" w:cs="Arial"/>
          <w:i/>
          <w:sz w:val="28"/>
          <w:szCs w:val="28"/>
        </w:rPr>
        <w:t xml:space="preserve">“I.- la divulgación de la información representa un riesgo real, demostrable e identificable de perjuicio significativo al interés público; II. El riesgo del perjuicio que supondría la divulgación supera el interés público general de que se difunda, y III.- La limitación se adecua al principio de proporcionalidad y </w:t>
      </w:r>
      <w:r w:rsidRPr="00A37253">
        <w:rPr>
          <w:rFonts w:ascii="Arial" w:hAnsi="Arial" w:cs="Arial"/>
          <w:i/>
          <w:sz w:val="28"/>
          <w:szCs w:val="28"/>
        </w:rPr>
        <w:lastRenderedPageBreak/>
        <w:t>representa el medio menos restrictivo disponible para evitar el perjuicio.”</w:t>
      </w:r>
    </w:p>
    <w:p w:rsidR="008E4880" w:rsidRPr="00A37253" w:rsidRDefault="00B70068" w:rsidP="008E4880">
      <w:pPr>
        <w:spacing w:after="0" w:line="360" w:lineRule="auto"/>
        <w:ind w:left="567"/>
        <w:jc w:val="both"/>
        <w:rPr>
          <w:rFonts w:ascii="Arial" w:hAnsi="Arial" w:cs="Arial"/>
          <w:sz w:val="28"/>
          <w:szCs w:val="28"/>
        </w:rPr>
      </w:pPr>
      <w:r w:rsidRPr="00A37253">
        <w:rPr>
          <w:rFonts w:ascii="Arial" w:hAnsi="Arial" w:cs="Arial"/>
          <w:sz w:val="28"/>
          <w:szCs w:val="28"/>
        </w:rPr>
        <w:t xml:space="preserve">Esto significa precisar el artículo, fracción, inciso y párrafo que expresamente le otorga el carácter de reservada a la información solicitada, </w:t>
      </w:r>
      <w:r w:rsidRPr="00A37253">
        <w:rPr>
          <w:rFonts w:ascii="Arial" w:hAnsi="Arial" w:cs="Arial"/>
          <w:sz w:val="28"/>
          <w:szCs w:val="28"/>
          <w:u w:val="single"/>
        </w:rPr>
        <w:t>indicar la materia con la que está directamente relacionada, así como los elementos objetivos que se tuvieron en cuenta</w:t>
      </w:r>
      <w:r w:rsidRPr="00A37253">
        <w:rPr>
          <w:rFonts w:ascii="Arial" w:hAnsi="Arial" w:cs="Arial"/>
          <w:sz w:val="28"/>
          <w:szCs w:val="28"/>
        </w:rPr>
        <w:t xml:space="preserve"> para considerar que el caso específico se subsume en el supuesto normativo invocado, en este caso, del artículo 110 lo cual permitirá, como lo establece el referido artículo 109 de la Ley de Transparencia y Acceso a la Información Pública para el Estado de Baja California, determinar si con su difusión se causaría un serio perjuicio al interés o intereses públicos tutelados, esto es, la existencia de una expectativa razonable de daño presente, probable o específico, a lo que la doctrina ha denominado la prueba del daño. </w:t>
      </w:r>
    </w:p>
    <w:p w:rsidR="009C117F" w:rsidRPr="00A37253" w:rsidRDefault="00B70068" w:rsidP="008E4880">
      <w:pPr>
        <w:spacing w:after="0" w:line="360" w:lineRule="auto"/>
        <w:ind w:left="567"/>
        <w:jc w:val="both"/>
        <w:rPr>
          <w:rFonts w:ascii="Arial" w:hAnsi="Arial" w:cs="Arial"/>
          <w:sz w:val="28"/>
          <w:szCs w:val="28"/>
        </w:rPr>
      </w:pPr>
      <w:r w:rsidRPr="00A37253">
        <w:rPr>
          <w:rFonts w:ascii="Arial" w:hAnsi="Arial" w:cs="Arial"/>
          <w:sz w:val="28"/>
          <w:szCs w:val="28"/>
        </w:rPr>
        <w:t xml:space="preserve">En el caso concreto </w:t>
      </w:r>
      <w:r w:rsidR="005A2F4A" w:rsidRPr="00A37253">
        <w:rPr>
          <w:rFonts w:ascii="Arial" w:hAnsi="Arial" w:cs="Arial"/>
          <w:sz w:val="28"/>
          <w:szCs w:val="28"/>
        </w:rPr>
        <w:t>encontramos como causa</w:t>
      </w:r>
      <w:r w:rsidR="009C117F" w:rsidRPr="00A37253">
        <w:rPr>
          <w:rFonts w:ascii="Arial" w:hAnsi="Arial" w:cs="Arial"/>
          <w:sz w:val="28"/>
          <w:szCs w:val="28"/>
        </w:rPr>
        <w:t>s</w:t>
      </w:r>
      <w:r w:rsidR="005A2F4A" w:rsidRPr="00A37253">
        <w:rPr>
          <w:rFonts w:ascii="Arial" w:hAnsi="Arial" w:cs="Arial"/>
          <w:sz w:val="28"/>
          <w:szCs w:val="28"/>
        </w:rPr>
        <w:t xml:space="preserve"> de reserva, las establecidas en </w:t>
      </w:r>
      <w:r w:rsidR="00232730" w:rsidRPr="00A37253">
        <w:rPr>
          <w:rFonts w:ascii="Arial" w:hAnsi="Arial" w:cs="Arial"/>
          <w:sz w:val="28"/>
          <w:szCs w:val="28"/>
        </w:rPr>
        <w:t>las fracciones IV, IX y X d</w:t>
      </w:r>
      <w:r w:rsidR="005A2F4A" w:rsidRPr="00A37253">
        <w:rPr>
          <w:rFonts w:ascii="Arial" w:hAnsi="Arial" w:cs="Arial"/>
          <w:sz w:val="28"/>
          <w:szCs w:val="28"/>
        </w:rPr>
        <w:t xml:space="preserve">el mencionado artículo </w:t>
      </w:r>
      <w:r w:rsidR="00232730" w:rsidRPr="00A37253">
        <w:rPr>
          <w:rFonts w:ascii="Arial" w:hAnsi="Arial" w:cs="Arial"/>
          <w:sz w:val="28"/>
          <w:szCs w:val="28"/>
        </w:rPr>
        <w:t xml:space="preserve">110 de la Ley estatal de la materia, </w:t>
      </w:r>
      <w:r w:rsidR="009C117F" w:rsidRPr="00A37253">
        <w:rPr>
          <w:rFonts w:ascii="Arial" w:hAnsi="Arial" w:cs="Arial"/>
          <w:sz w:val="28"/>
          <w:szCs w:val="28"/>
        </w:rPr>
        <w:t>que a la letra rezan:</w:t>
      </w:r>
    </w:p>
    <w:p w:rsidR="009C117F" w:rsidRPr="00A37253" w:rsidRDefault="008E4880" w:rsidP="008E4880">
      <w:pPr>
        <w:spacing w:after="0" w:line="360" w:lineRule="auto"/>
        <w:ind w:left="567"/>
        <w:jc w:val="both"/>
        <w:rPr>
          <w:rFonts w:ascii="Arial" w:hAnsi="Arial" w:cs="Arial"/>
          <w:i/>
          <w:sz w:val="28"/>
          <w:szCs w:val="28"/>
        </w:rPr>
      </w:pPr>
      <w:r w:rsidRPr="00A37253">
        <w:rPr>
          <w:rFonts w:ascii="Arial" w:hAnsi="Arial" w:cs="Arial"/>
          <w:i/>
          <w:sz w:val="28"/>
          <w:szCs w:val="28"/>
        </w:rPr>
        <w:t xml:space="preserve"> </w:t>
      </w:r>
      <w:r w:rsidR="009C117F" w:rsidRPr="00A37253">
        <w:rPr>
          <w:rFonts w:ascii="Arial" w:hAnsi="Arial" w:cs="Arial"/>
          <w:i/>
          <w:sz w:val="28"/>
          <w:szCs w:val="28"/>
        </w:rPr>
        <w:t>“IV.- Pueda poner en riesgo la vida, la seguridad o la salud de una persona física.</w:t>
      </w:r>
    </w:p>
    <w:p w:rsidR="009C117F" w:rsidRPr="00A37253" w:rsidRDefault="009C117F" w:rsidP="008E4880">
      <w:pPr>
        <w:spacing w:after="0" w:line="360" w:lineRule="auto"/>
        <w:ind w:left="567"/>
        <w:jc w:val="both"/>
        <w:rPr>
          <w:rFonts w:ascii="Arial" w:hAnsi="Arial" w:cs="Arial"/>
          <w:i/>
          <w:sz w:val="28"/>
          <w:szCs w:val="28"/>
        </w:rPr>
      </w:pPr>
      <w:r w:rsidRPr="00A37253">
        <w:rPr>
          <w:rFonts w:ascii="Arial" w:hAnsi="Arial" w:cs="Arial"/>
          <w:i/>
          <w:sz w:val="28"/>
          <w:szCs w:val="28"/>
        </w:rPr>
        <w:t>IX.- Afecte los derechos del debido proceso.</w:t>
      </w:r>
    </w:p>
    <w:p w:rsidR="009C117F" w:rsidRPr="00A37253" w:rsidRDefault="009C117F" w:rsidP="008E4880">
      <w:pPr>
        <w:spacing w:after="0" w:line="360" w:lineRule="auto"/>
        <w:ind w:left="567"/>
        <w:jc w:val="both"/>
        <w:rPr>
          <w:rFonts w:ascii="Arial" w:hAnsi="Arial" w:cs="Arial"/>
          <w:i/>
          <w:sz w:val="28"/>
          <w:szCs w:val="28"/>
        </w:rPr>
      </w:pPr>
      <w:r w:rsidRPr="00A37253">
        <w:rPr>
          <w:rFonts w:ascii="Arial" w:hAnsi="Arial" w:cs="Arial"/>
          <w:i/>
          <w:sz w:val="28"/>
          <w:szCs w:val="28"/>
        </w:rPr>
        <w:t>XI.- Vulnere la conducción de los expedientes judiciales o de los procedimientos administrativos llevados en forma de juicio, en tanto no hayan causado estado.”</w:t>
      </w:r>
    </w:p>
    <w:p w:rsidR="009C117F" w:rsidRPr="00A37253" w:rsidRDefault="009C117F" w:rsidP="00B70068">
      <w:pPr>
        <w:pStyle w:val="Prrafodelista"/>
        <w:spacing w:after="0" w:line="360" w:lineRule="auto"/>
        <w:jc w:val="both"/>
        <w:rPr>
          <w:rFonts w:ascii="Arial" w:hAnsi="Arial" w:cs="Arial"/>
          <w:sz w:val="28"/>
          <w:szCs w:val="28"/>
        </w:rPr>
      </w:pPr>
    </w:p>
    <w:p w:rsidR="005475EC" w:rsidRPr="00A37253" w:rsidRDefault="009C117F" w:rsidP="008E4880">
      <w:pPr>
        <w:spacing w:after="0" w:line="360" w:lineRule="auto"/>
        <w:ind w:left="567"/>
        <w:jc w:val="both"/>
        <w:rPr>
          <w:rFonts w:ascii="Arial" w:hAnsi="Arial" w:cs="Arial"/>
          <w:sz w:val="28"/>
          <w:szCs w:val="28"/>
        </w:rPr>
      </w:pPr>
      <w:r w:rsidRPr="00A37253">
        <w:rPr>
          <w:rFonts w:ascii="Arial" w:hAnsi="Arial" w:cs="Arial"/>
          <w:sz w:val="28"/>
          <w:szCs w:val="28"/>
        </w:rPr>
        <w:t>Y</w:t>
      </w:r>
      <w:r w:rsidR="00EA6D6C" w:rsidRPr="00A37253">
        <w:rPr>
          <w:rFonts w:ascii="Arial" w:hAnsi="Arial" w:cs="Arial"/>
          <w:sz w:val="28"/>
          <w:szCs w:val="28"/>
        </w:rPr>
        <w:t xml:space="preserve"> con la información dada por la Titular del Juzgado Tercero Familiar del Partido Judicial de Tijuana, Baja California tenemos </w:t>
      </w:r>
      <w:r w:rsidR="00EA6D6C" w:rsidRPr="00A37253">
        <w:rPr>
          <w:rFonts w:ascii="Arial" w:hAnsi="Arial" w:cs="Arial"/>
          <w:sz w:val="28"/>
          <w:szCs w:val="28"/>
        </w:rPr>
        <w:lastRenderedPageBreak/>
        <w:t>que, su</w:t>
      </w:r>
      <w:r w:rsidR="00CB067F" w:rsidRPr="00A37253">
        <w:rPr>
          <w:rFonts w:ascii="Arial" w:hAnsi="Arial" w:cs="Arial"/>
          <w:sz w:val="28"/>
          <w:szCs w:val="28"/>
        </w:rPr>
        <w:t xml:space="preserve"> </w:t>
      </w:r>
      <w:r w:rsidR="00EA6D6C" w:rsidRPr="00A37253">
        <w:rPr>
          <w:rFonts w:ascii="Arial" w:hAnsi="Arial" w:cs="Arial"/>
          <w:sz w:val="28"/>
          <w:szCs w:val="28"/>
        </w:rPr>
        <w:t>divulgación entraña un riesgo real, demostrable e identificable en perjuicio significativo al interés público y que el riesgo del perjuicio</w:t>
      </w:r>
      <w:r w:rsidR="005475EC" w:rsidRPr="00A37253">
        <w:rPr>
          <w:rFonts w:ascii="Arial" w:hAnsi="Arial" w:cs="Arial"/>
          <w:sz w:val="28"/>
          <w:szCs w:val="28"/>
        </w:rPr>
        <w:t xml:space="preserve"> que supondría su difusión, supera el interés público general de conocerla. Incluso, esta reserva temporal de restringir la información solicitada, constituye el medio menos restrictivo disponible para evitar el perjuicio que pudiera ocasionarse, de acuerdo al principio de proporcionalidad, establecido en la fracción III del artículo 109 ya mencionado.</w:t>
      </w:r>
    </w:p>
    <w:p w:rsidR="005475EC" w:rsidRPr="00A37253" w:rsidRDefault="005475EC" w:rsidP="008E4880">
      <w:pPr>
        <w:spacing w:after="0" w:line="360" w:lineRule="auto"/>
        <w:ind w:left="567"/>
        <w:jc w:val="both"/>
        <w:rPr>
          <w:rFonts w:ascii="Arial" w:hAnsi="Arial" w:cs="Arial"/>
          <w:sz w:val="28"/>
          <w:szCs w:val="28"/>
        </w:rPr>
      </w:pPr>
      <w:r w:rsidRPr="00A37253">
        <w:rPr>
          <w:rFonts w:ascii="Arial" w:hAnsi="Arial" w:cs="Arial"/>
          <w:sz w:val="28"/>
          <w:szCs w:val="28"/>
        </w:rPr>
        <w:t>La afirmación anterior se basa en los siguientes elementos objetivos:</w:t>
      </w:r>
    </w:p>
    <w:p w:rsidR="00ED7802" w:rsidRPr="00A37253" w:rsidRDefault="005475EC" w:rsidP="00ED7802">
      <w:pPr>
        <w:pStyle w:val="Prrafodelista"/>
        <w:numPr>
          <w:ilvl w:val="0"/>
          <w:numId w:val="8"/>
        </w:numPr>
        <w:spacing w:after="0" w:line="360" w:lineRule="auto"/>
        <w:jc w:val="both"/>
        <w:rPr>
          <w:rFonts w:ascii="Arial" w:hAnsi="Arial" w:cs="Arial"/>
          <w:sz w:val="28"/>
          <w:szCs w:val="28"/>
        </w:rPr>
      </w:pPr>
      <w:r w:rsidRPr="00A37253">
        <w:rPr>
          <w:rFonts w:ascii="Arial" w:hAnsi="Arial" w:cs="Arial"/>
          <w:sz w:val="28"/>
          <w:szCs w:val="28"/>
        </w:rPr>
        <w:t xml:space="preserve">Se trata </w:t>
      </w:r>
      <w:r w:rsidR="00EA6D6C" w:rsidRPr="00A37253">
        <w:rPr>
          <w:rFonts w:ascii="Arial" w:hAnsi="Arial" w:cs="Arial"/>
          <w:sz w:val="28"/>
          <w:szCs w:val="28"/>
        </w:rPr>
        <w:t xml:space="preserve">de un asunto del orden familiar </w:t>
      </w:r>
      <w:r w:rsidRPr="00A37253">
        <w:rPr>
          <w:rFonts w:ascii="Arial" w:hAnsi="Arial" w:cs="Arial"/>
          <w:sz w:val="28"/>
          <w:szCs w:val="28"/>
        </w:rPr>
        <w:t>que por su propia naturaleza ventila asuntos privados y sensibles de la vida íntima de particulares</w:t>
      </w:r>
      <w:r w:rsidR="00ED7802" w:rsidRPr="00A37253">
        <w:rPr>
          <w:rFonts w:ascii="Arial" w:hAnsi="Arial" w:cs="Arial"/>
          <w:sz w:val="28"/>
          <w:szCs w:val="28"/>
        </w:rPr>
        <w:t>.</w:t>
      </w:r>
    </w:p>
    <w:p w:rsidR="005475EC" w:rsidRPr="00A37253" w:rsidRDefault="005475EC" w:rsidP="005475EC">
      <w:pPr>
        <w:pStyle w:val="Prrafodelista"/>
        <w:numPr>
          <w:ilvl w:val="0"/>
          <w:numId w:val="8"/>
        </w:numPr>
        <w:spacing w:after="0" w:line="360" w:lineRule="auto"/>
        <w:jc w:val="both"/>
        <w:rPr>
          <w:rFonts w:ascii="Arial" w:hAnsi="Arial" w:cs="Arial"/>
          <w:sz w:val="28"/>
          <w:szCs w:val="28"/>
        </w:rPr>
      </w:pPr>
      <w:r w:rsidRPr="00A37253">
        <w:rPr>
          <w:rFonts w:ascii="Arial" w:hAnsi="Arial" w:cs="Arial"/>
          <w:sz w:val="28"/>
          <w:szCs w:val="28"/>
        </w:rPr>
        <w:t xml:space="preserve">El </w:t>
      </w:r>
      <w:r w:rsidR="00295B88" w:rsidRPr="00A37253">
        <w:rPr>
          <w:rFonts w:ascii="Arial" w:hAnsi="Arial" w:cs="Arial"/>
          <w:sz w:val="28"/>
          <w:szCs w:val="28"/>
        </w:rPr>
        <w:t>proceso</w:t>
      </w:r>
      <w:r w:rsidRPr="00A37253">
        <w:rPr>
          <w:rFonts w:ascii="Arial" w:hAnsi="Arial" w:cs="Arial"/>
          <w:sz w:val="28"/>
          <w:szCs w:val="28"/>
        </w:rPr>
        <w:t xml:space="preserve"> </w:t>
      </w:r>
      <w:r w:rsidR="00EA6D6C" w:rsidRPr="00A37253">
        <w:rPr>
          <w:rFonts w:ascii="Arial" w:hAnsi="Arial" w:cs="Arial"/>
          <w:sz w:val="28"/>
          <w:szCs w:val="28"/>
        </w:rPr>
        <w:t xml:space="preserve">involucra a un menor que debe </w:t>
      </w:r>
      <w:r w:rsidR="00726465" w:rsidRPr="00A37253">
        <w:rPr>
          <w:rFonts w:ascii="Arial" w:hAnsi="Arial" w:cs="Arial"/>
          <w:sz w:val="28"/>
          <w:szCs w:val="28"/>
        </w:rPr>
        <w:t xml:space="preserve">ser </w:t>
      </w:r>
      <w:r w:rsidR="00EA6D6C" w:rsidRPr="00A37253">
        <w:rPr>
          <w:rFonts w:ascii="Arial" w:hAnsi="Arial" w:cs="Arial"/>
          <w:sz w:val="28"/>
          <w:szCs w:val="28"/>
        </w:rPr>
        <w:t>protegido por las autoridades de conformidad a su interés superior</w:t>
      </w:r>
      <w:r w:rsidRPr="00A37253">
        <w:rPr>
          <w:rFonts w:ascii="Arial" w:hAnsi="Arial" w:cs="Arial"/>
          <w:sz w:val="28"/>
          <w:szCs w:val="28"/>
        </w:rPr>
        <w:t>, reconocido</w:t>
      </w:r>
      <w:r w:rsidR="00CB067F" w:rsidRPr="00A37253">
        <w:rPr>
          <w:rFonts w:ascii="Arial" w:hAnsi="Arial" w:cs="Arial"/>
          <w:sz w:val="28"/>
          <w:szCs w:val="28"/>
        </w:rPr>
        <w:t xml:space="preserve"> </w:t>
      </w:r>
      <w:r w:rsidR="00EA6D6C" w:rsidRPr="00A37253">
        <w:rPr>
          <w:rFonts w:ascii="Arial" w:hAnsi="Arial" w:cs="Arial"/>
          <w:sz w:val="28"/>
          <w:szCs w:val="28"/>
        </w:rPr>
        <w:t xml:space="preserve">por la Ley y tratados internacionales </w:t>
      </w:r>
      <w:r w:rsidRPr="00A37253">
        <w:rPr>
          <w:rFonts w:ascii="Arial" w:hAnsi="Arial" w:cs="Arial"/>
          <w:sz w:val="28"/>
          <w:szCs w:val="28"/>
        </w:rPr>
        <w:t>relacionados con los derechos de los niños.</w:t>
      </w:r>
    </w:p>
    <w:p w:rsidR="00ED7802" w:rsidRPr="00A37253" w:rsidRDefault="005475EC" w:rsidP="00ED7802">
      <w:pPr>
        <w:pStyle w:val="Prrafodelista"/>
        <w:numPr>
          <w:ilvl w:val="0"/>
          <w:numId w:val="8"/>
        </w:numPr>
        <w:spacing w:after="0" w:line="360" w:lineRule="auto"/>
        <w:jc w:val="both"/>
        <w:rPr>
          <w:rFonts w:ascii="Arial" w:hAnsi="Arial" w:cs="Arial"/>
          <w:sz w:val="28"/>
          <w:szCs w:val="28"/>
        </w:rPr>
      </w:pPr>
      <w:r w:rsidRPr="00A37253">
        <w:rPr>
          <w:rFonts w:ascii="Arial" w:hAnsi="Arial" w:cs="Arial"/>
          <w:sz w:val="28"/>
          <w:szCs w:val="28"/>
        </w:rPr>
        <w:t xml:space="preserve">Se </w:t>
      </w:r>
      <w:r w:rsidR="00295B88" w:rsidRPr="00A37253">
        <w:rPr>
          <w:rFonts w:ascii="Arial" w:hAnsi="Arial" w:cs="Arial"/>
          <w:sz w:val="28"/>
          <w:szCs w:val="28"/>
        </w:rPr>
        <w:t>refiere a un juicio ordinario c</w:t>
      </w:r>
      <w:r w:rsidRPr="00A37253">
        <w:rPr>
          <w:rFonts w:ascii="Arial" w:hAnsi="Arial" w:cs="Arial"/>
          <w:sz w:val="28"/>
          <w:szCs w:val="28"/>
        </w:rPr>
        <w:t xml:space="preserve">ivil </w:t>
      </w:r>
      <w:r w:rsidR="00295B88" w:rsidRPr="00A37253">
        <w:rPr>
          <w:rFonts w:ascii="Arial" w:hAnsi="Arial" w:cs="Arial"/>
          <w:sz w:val="28"/>
          <w:szCs w:val="28"/>
        </w:rPr>
        <w:t xml:space="preserve">en el que se pretende la nulidad del acta de nacimiento del infante por haberse realizado </w:t>
      </w:r>
      <w:r w:rsidRPr="00A37253">
        <w:rPr>
          <w:rFonts w:ascii="Arial" w:hAnsi="Arial" w:cs="Arial"/>
          <w:sz w:val="28"/>
          <w:szCs w:val="28"/>
        </w:rPr>
        <w:t xml:space="preserve">de </w:t>
      </w:r>
      <w:r w:rsidR="00295B88" w:rsidRPr="00A37253">
        <w:rPr>
          <w:rFonts w:ascii="Arial" w:hAnsi="Arial" w:cs="Arial"/>
          <w:sz w:val="28"/>
          <w:szCs w:val="28"/>
        </w:rPr>
        <w:t>manera indebida</w:t>
      </w:r>
      <w:r w:rsidR="009C117F" w:rsidRPr="00A37253">
        <w:rPr>
          <w:rFonts w:ascii="Arial" w:hAnsi="Arial" w:cs="Arial"/>
          <w:sz w:val="28"/>
          <w:szCs w:val="28"/>
        </w:rPr>
        <w:t xml:space="preserve">, como lo expresa la Juzgadora </w:t>
      </w:r>
      <w:r w:rsidR="00295B88" w:rsidRPr="00A37253">
        <w:rPr>
          <w:rFonts w:ascii="Arial" w:hAnsi="Arial" w:cs="Arial"/>
          <w:sz w:val="28"/>
          <w:szCs w:val="28"/>
        </w:rPr>
        <w:t xml:space="preserve">por la </w:t>
      </w:r>
      <w:r w:rsidR="00CF7D4D" w:rsidRPr="00A37253">
        <w:rPr>
          <w:rFonts w:ascii="Arial" w:hAnsi="Arial" w:cs="Arial"/>
          <w:sz w:val="28"/>
          <w:szCs w:val="28"/>
        </w:rPr>
        <w:t>“</w:t>
      </w:r>
      <w:r w:rsidRPr="00A37253">
        <w:rPr>
          <w:rFonts w:ascii="Arial" w:hAnsi="Arial" w:cs="Arial"/>
          <w:i/>
          <w:sz w:val="28"/>
          <w:szCs w:val="28"/>
        </w:rPr>
        <w:t>manifesta</w:t>
      </w:r>
      <w:r w:rsidR="00295B88" w:rsidRPr="00A37253">
        <w:rPr>
          <w:rFonts w:ascii="Arial" w:hAnsi="Arial" w:cs="Arial"/>
          <w:i/>
          <w:sz w:val="28"/>
          <w:szCs w:val="28"/>
        </w:rPr>
        <w:t>ción de</w:t>
      </w:r>
      <w:r w:rsidRPr="00A37253">
        <w:rPr>
          <w:rFonts w:ascii="Arial" w:hAnsi="Arial" w:cs="Arial"/>
          <w:i/>
          <w:sz w:val="28"/>
          <w:szCs w:val="28"/>
        </w:rPr>
        <w:t xml:space="preserve"> hechos</w:t>
      </w:r>
      <w:r w:rsidR="00CB067F" w:rsidRPr="00A37253">
        <w:rPr>
          <w:rFonts w:ascii="Arial" w:hAnsi="Arial" w:cs="Arial"/>
          <w:i/>
          <w:sz w:val="28"/>
          <w:szCs w:val="28"/>
        </w:rPr>
        <w:t xml:space="preserve"> </w:t>
      </w:r>
      <w:r w:rsidRPr="00A37253">
        <w:rPr>
          <w:rFonts w:ascii="Arial" w:hAnsi="Arial" w:cs="Arial"/>
          <w:i/>
          <w:sz w:val="28"/>
          <w:szCs w:val="28"/>
        </w:rPr>
        <w:t>falsos por parte de dos personas (se reserva su identidad por seguridad jurídica) quienes</w:t>
      </w:r>
      <w:r w:rsidR="00CB067F" w:rsidRPr="00A37253">
        <w:rPr>
          <w:rFonts w:ascii="Arial" w:hAnsi="Arial" w:cs="Arial"/>
          <w:i/>
          <w:sz w:val="28"/>
          <w:szCs w:val="28"/>
        </w:rPr>
        <w:t xml:space="preserve"> </w:t>
      </w:r>
      <w:r w:rsidRPr="00A37253">
        <w:rPr>
          <w:rFonts w:ascii="Arial" w:hAnsi="Arial" w:cs="Arial"/>
          <w:i/>
          <w:sz w:val="28"/>
          <w:szCs w:val="28"/>
        </w:rPr>
        <w:t xml:space="preserve">falsamente señalaron ser padres biológicos de dicho infante pretendiendo obtener el pasaporte americano para dicho infante, admitiendo que éste último les fue </w:t>
      </w:r>
      <w:r w:rsidR="00CF7D4D" w:rsidRPr="00A37253">
        <w:rPr>
          <w:rFonts w:ascii="Arial" w:hAnsi="Arial" w:cs="Arial"/>
          <w:i/>
          <w:sz w:val="28"/>
          <w:szCs w:val="28"/>
        </w:rPr>
        <w:t>entregado por la madre biológica”</w:t>
      </w:r>
      <w:r w:rsidRPr="00A37253">
        <w:rPr>
          <w:rFonts w:ascii="Arial" w:hAnsi="Arial" w:cs="Arial"/>
          <w:i/>
          <w:sz w:val="28"/>
          <w:szCs w:val="28"/>
        </w:rPr>
        <w:t>,</w:t>
      </w:r>
      <w:r w:rsidR="00CF7D4D" w:rsidRPr="00A37253">
        <w:rPr>
          <w:rFonts w:ascii="Arial" w:hAnsi="Arial" w:cs="Arial"/>
          <w:i/>
          <w:sz w:val="28"/>
          <w:szCs w:val="28"/>
        </w:rPr>
        <w:t xml:space="preserve"> </w:t>
      </w:r>
      <w:r w:rsidR="00CF7D4D" w:rsidRPr="00A37253">
        <w:rPr>
          <w:rFonts w:ascii="Arial" w:hAnsi="Arial" w:cs="Arial"/>
          <w:sz w:val="28"/>
          <w:szCs w:val="28"/>
          <w:u w:val="single"/>
        </w:rPr>
        <w:t xml:space="preserve">hechos que son suficientes para considerar un claro riesgo a la seguridad </w:t>
      </w:r>
      <w:r w:rsidR="00ED7802" w:rsidRPr="00A37253">
        <w:rPr>
          <w:rFonts w:ascii="Arial" w:hAnsi="Arial" w:cs="Arial"/>
          <w:sz w:val="28"/>
          <w:szCs w:val="28"/>
          <w:u w:val="single"/>
        </w:rPr>
        <w:t xml:space="preserve">e integridad física </w:t>
      </w:r>
      <w:r w:rsidR="00CF7D4D" w:rsidRPr="00A37253">
        <w:rPr>
          <w:rFonts w:ascii="Arial" w:hAnsi="Arial" w:cs="Arial"/>
          <w:sz w:val="28"/>
          <w:szCs w:val="28"/>
          <w:u w:val="single"/>
        </w:rPr>
        <w:lastRenderedPageBreak/>
        <w:t xml:space="preserve">del menor, lo que se apoya </w:t>
      </w:r>
      <w:r w:rsidR="00ED7802" w:rsidRPr="00A37253">
        <w:rPr>
          <w:rFonts w:ascii="Arial" w:hAnsi="Arial" w:cs="Arial"/>
          <w:sz w:val="28"/>
          <w:szCs w:val="28"/>
          <w:u w:val="single"/>
        </w:rPr>
        <w:t xml:space="preserve">en </w:t>
      </w:r>
      <w:r w:rsidR="00CF7D4D" w:rsidRPr="00A37253">
        <w:rPr>
          <w:rFonts w:ascii="Arial" w:hAnsi="Arial" w:cs="Arial"/>
          <w:sz w:val="28"/>
          <w:szCs w:val="28"/>
          <w:u w:val="single"/>
        </w:rPr>
        <w:t xml:space="preserve">el diverso suceso del levantamiento de </w:t>
      </w:r>
      <w:r w:rsidRPr="00A37253">
        <w:rPr>
          <w:rFonts w:ascii="Arial" w:hAnsi="Arial" w:cs="Arial"/>
          <w:sz w:val="28"/>
          <w:szCs w:val="28"/>
          <w:u w:val="single"/>
        </w:rPr>
        <w:t>una Averiguación Previa en donde se tiene a las personas que se ostentaron como padres biológicos del multicitado infante como indiciados en los delitos de T</w:t>
      </w:r>
      <w:r w:rsidR="00CF7D4D" w:rsidRPr="00A37253">
        <w:rPr>
          <w:rFonts w:ascii="Arial" w:hAnsi="Arial" w:cs="Arial"/>
          <w:sz w:val="28"/>
          <w:szCs w:val="28"/>
          <w:u w:val="single"/>
        </w:rPr>
        <w:t xml:space="preserve">ráfico de Menores y Falsedad de Declaración ante autoridad, en la que se señala </w:t>
      </w:r>
      <w:r w:rsidRPr="00A37253">
        <w:rPr>
          <w:rFonts w:ascii="Arial" w:hAnsi="Arial" w:cs="Arial"/>
          <w:sz w:val="28"/>
          <w:szCs w:val="28"/>
          <w:u w:val="single"/>
        </w:rPr>
        <w:t>como ofendido al infante aludido</w:t>
      </w:r>
      <w:r w:rsidR="00726465" w:rsidRPr="00A37253">
        <w:rPr>
          <w:rFonts w:ascii="Arial" w:hAnsi="Arial" w:cs="Arial"/>
          <w:i/>
          <w:sz w:val="28"/>
          <w:szCs w:val="28"/>
        </w:rPr>
        <w:t>.</w:t>
      </w:r>
    </w:p>
    <w:p w:rsidR="00914294" w:rsidRPr="00A37253" w:rsidRDefault="00CF7D4D" w:rsidP="00B70068">
      <w:pPr>
        <w:pStyle w:val="Prrafodelista"/>
        <w:numPr>
          <w:ilvl w:val="0"/>
          <w:numId w:val="8"/>
        </w:numPr>
        <w:spacing w:after="0" w:line="360" w:lineRule="auto"/>
        <w:jc w:val="both"/>
        <w:rPr>
          <w:rFonts w:ascii="Arial" w:hAnsi="Arial" w:cs="Arial"/>
          <w:sz w:val="28"/>
          <w:szCs w:val="28"/>
        </w:rPr>
      </w:pPr>
      <w:r w:rsidRPr="00A37253">
        <w:rPr>
          <w:rFonts w:ascii="Arial" w:hAnsi="Arial" w:cs="Arial"/>
          <w:sz w:val="28"/>
          <w:szCs w:val="28"/>
        </w:rPr>
        <w:t xml:space="preserve">Independientemente de lo anterior, se trata de un asunto judicial que </w:t>
      </w:r>
      <w:r w:rsidR="005475EC" w:rsidRPr="00A37253">
        <w:rPr>
          <w:rFonts w:ascii="Arial" w:hAnsi="Arial" w:cs="Arial"/>
          <w:sz w:val="28"/>
          <w:szCs w:val="28"/>
        </w:rPr>
        <w:t>fue prevenido en términos del artículo 258 de</w:t>
      </w:r>
      <w:r w:rsidR="00726465" w:rsidRPr="00A37253">
        <w:rPr>
          <w:rFonts w:ascii="Arial" w:hAnsi="Arial" w:cs="Arial"/>
          <w:sz w:val="28"/>
          <w:szCs w:val="28"/>
        </w:rPr>
        <w:t>l</w:t>
      </w:r>
      <w:r w:rsidR="005475EC" w:rsidRPr="00A37253">
        <w:rPr>
          <w:rFonts w:ascii="Arial" w:hAnsi="Arial" w:cs="Arial"/>
          <w:sz w:val="28"/>
          <w:szCs w:val="28"/>
        </w:rPr>
        <w:t xml:space="preserve"> Código de Procedimientos de</w:t>
      </w:r>
      <w:r w:rsidRPr="00A37253">
        <w:rPr>
          <w:rFonts w:ascii="Arial" w:hAnsi="Arial" w:cs="Arial"/>
          <w:sz w:val="28"/>
          <w:szCs w:val="28"/>
        </w:rPr>
        <w:t xml:space="preserve">l </w:t>
      </w:r>
      <w:r w:rsidR="008E4880" w:rsidRPr="00A37253">
        <w:rPr>
          <w:rFonts w:ascii="Arial" w:hAnsi="Arial" w:cs="Arial"/>
          <w:sz w:val="28"/>
          <w:szCs w:val="28"/>
        </w:rPr>
        <w:t>Estado</w:t>
      </w:r>
      <w:r w:rsidR="005475EC" w:rsidRPr="00A37253">
        <w:rPr>
          <w:rFonts w:ascii="Arial" w:hAnsi="Arial" w:cs="Arial"/>
          <w:sz w:val="28"/>
          <w:szCs w:val="28"/>
        </w:rPr>
        <w:t xml:space="preserve">, </w:t>
      </w:r>
      <w:r w:rsidRPr="00A37253">
        <w:rPr>
          <w:rFonts w:ascii="Arial" w:hAnsi="Arial" w:cs="Arial"/>
          <w:sz w:val="28"/>
          <w:szCs w:val="28"/>
        </w:rPr>
        <w:t xml:space="preserve">de lo que se deriva que </w:t>
      </w:r>
      <w:r w:rsidR="005475EC" w:rsidRPr="00A37253">
        <w:rPr>
          <w:rFonts w:ascii="Arial" w:hAnsi="Arial" w:cs="Arial"/>
          <w:sz w:val="28"/>
          <w:szCs w:val="28"/>
        </w:rPr>
        <w:t>aún no ha sido emplazada la parte demandada</w:t>
      </w:r>
      <w:r w:rsidR="005475EC" w:rsidRPr="00A37253">
        <w:rPr>
          <w:rFonts w:ascii="Arial" w:hAnsi="Arial" w:cs="Arial"/>
          <w:i/>
          <w:sz w:val="28"/>
          <w:szCs w:val="28"/>
        </w:rPr>
        <w:t xml:space="preserve">, </w:t>
      </w:r>
      <w:r w:rsidR="005475EC" w:rsidRPr="00A37253">
        <w:rPr>
          <w:rFonts w:ascii="Arial" w:hAnsi="Arial" w:cs="Arial"/>
          <w:sz w:val="28"/>
          <w:szCs w:val="28"/>
        </w:rPr>
        <w:t>y</w:t>
      </w:r>
      <w:r w:rsidRPr="00A37253">
        <w:rPr>
          <w:rFonts w:ascii="Arial" w:hAnsi="Arial" w:cs="Arial"/>
          <w:sz w:val="28"/>
          <w:szCs w:val="28"/>
        </w:rPr>
        <w:t xml:space="preserve"> por tal motivo, de divulgar </w:t>
      </w:r>
      <w:r w:rsidR="005475EC" w:rsidRPr="00A37253">
        <w:rPr>
          <w:rFonts w:ascii="Arial" w:hAnsi="Arial" w:cs="Arial"/>
          <w:sz w:val="28"/>
          <w:szCs w:val="28"/>
        </w:rPr>
        <w:t>la información solicitada se vulneraría la conducción del expediente en comento</w:t>
      </w:r>
      <w:r w:rsidR="00726465" w:rsidRPr="00A37253">
        <w:rPr>
          <w:rFonts w:ascii="Arial" w:hAnsi="Arial" w:cs="Arial"/>
          <w:sz w:val="28"/>
          <w:szCs w:val="28"/>
        </w:rPr>
        <w:t>,</w:t>
      </w:r>
      <w:r w:rsidR="005475EC" w:rsidRPr="00A37253">
        <w:rPr>
          <w:rFonts w:ascii="Arial" w:hAnsi="Arial" w:cs="Arial"/>
          <w:sz w:val="28"/>
          <w:szCs w:val="28"/>
        </w:rPr>
        <w:t xml:space="preserve"> así como a los derechos del debido proceso, </w:t>
      </w:r>
      <w:r w:rsidRPr="00A37253">
        <w:rPr>
          <w:rFonts w:ascii="Arial" w:hAnsi="Arial" w:cs="Arial"/>
          <w:sz w:val="28"/>
          <w:szCs w:val="28"/>
        </w:rPr>
        <w:t xml:space="preserve">a </w:t>
      </w:r>
      <w:r w:rsidR="009C117F" w:rsidRPr="00A37253">
        <w:rPr>
          <w:rFonts w:ascii="Arial" w:hAnsi="Arial" w:cs="Arial"/>
          <w:sz w:val="28"/>
          <w:szCs w:val="28"/>
        </w:rPr>
        <w:t>q</w:t>
      </w:r>
      <w:r w:rsidRPr="00A37253">
        <w:rPr>
          <w:rFonts w:ascii="Arial" w:hAnsi="Arial" w:cs="Arial"/>
          <w:sz w:val="28"/>
          <w:szCs w:val="28"/>
        </w:rPr>
        <w:t xml:space="preserve">ue aluden las hipótesis IX y X del multireferido artículo 110 de la Ley aplicable, </w:t>
      </w:r>
      <w:r w:rsidR="005475EC" w:rsidRPr="00A37253">
        <w:rPr>
          <w:rFonts w:ascii="Arial" w:hAnsi="Arial" w:cs="Arial"/>
          <w:sz w:val="28"/>
          <w:szCs w:val="28"/>
        </w:rPr>
        <w:t>ya que se debe</w:t>
      </w:r>
      <w:r w:rsidR="00ED7802" w:rsidRPr="00A37253">
        <w:rPr>
          <w:rFonts w:ascii="Arial" w:hAnsi="Arial" w:cs="Arial"/>
          <w:sz w:val="28"/>
          <w:szCs w:val="28"/>
        </w:rPr>
        <w:t>n</w:t>
      </w:r>
      <w:r w:rsidR="005475EC" w:rsidRPr="00A37253">
        <w:rPr>
          <w:rFonts w:ascii="Arial" w:hAnsi="Arial" w:cs="Arial"/>
          <w:sz w:val="28"/>
          <w:szCs w:val="28"/>
        </w:rPr>
        <w:t xml:space="preserve"> observar las formalidades esenciales del procedimiento,</w:t>
      </w:r>
      <w:r w:rsidR="005475EC" w:rsidRPr="00A37253">
        <w:rPr>
          <w:rFonts w:ascii="Arial" w:hAnsi="Arial" w:cs="Arial"/>
          <w:i/>
          <w:sz w:val="28"/>
          <w:szCs w:val="28"/>
        </w:rPr>
        <w:t xml:space="preserve"> </w:t>
      </w:r>
      <w:r w:rsidR="009C117F" w:rsidRPr="00A37253">
        <w:rPr>
          <w:rFonts w:ascii="Arial" w:hAnsi="Arial" w:cs="Arial"/>
          <w:sz w:val="28"/>
          <w:szCs w:val="28"/>
        </w:rPr>
        <w:t xml:space="preserve">como bien lo estima la Juzgadora, </w:t>
      </w:r>
      <w:r w:rsidR="00ED7802" w:rsidRPr="00A37253">
        <w:rPr>
          <w:rFonts w:ascii="Arial" w:hAnsi="Arial" w:cs="Arial"/>
          <w:sz w:val="28"/>
          <w:szCs w:val="28"/>
        </w:rPr>
        <w:t xml:space="preserve">pues </w:t>
      </w:r>
      <w:r w:rsidR="005475EC" w:rsidRPr="00A37253">
        <w:rPr>
          <w:rFonts w:ascii="Arial" w:hAnsi="Arial" w:cs="Arial"/>
          <w:sz w:val="28"/>
          <w:szCs w:val="28"/>
        </w:rPr>
        <w:t xml:space="preserve">en el expediente </w:t>
      </w:r>
      <w:r w:rsidR="00ED7802" w:rsidRPr="00A37253">
        <w:rPr>
          <w:rFonts w:ascii="Arial" w:hAnsi="Arial" w:cs="Arial"/>
          <w:sz w:val="28"/>
          <w:szCs w:val="28"/>
        </w:rPr>
        <w:t xml:space="preserve">de mérito, </w:t>
      </w:r>
      <w:r w:rsidR="005475EC" w:rsidRPr="00A37253">
        <w:rPr>
          <w:rFonts w:ascii="Arial" w:hAnsi="Arial" w:cs="Arial"/>
          <w:sz w:val="28"/>
          <w:szCs w:val="28"/>
        </w:rPr>
        <w:t xml:space="preserve">aún no se han reunido los requisitos que se deben observar para ser admitido conforme a derecho </w:t>
      </w:r>
      <w:r w:rsidR="00ED7802" w:rsidRPr="00A37253">
        <w:rPr>
          <w:rFonts w:ascii="Arial" w:hAnsi="Arial" w:cs="Arial"/>
          <w:sz w:val="28"/>
          <w:szCs w:val="28"/>
        </w:rPr>
        <w:t>ni se ha dado al demandado la oportunidad y el derecho de presentar su defensa, lo que</w:t>
      </w:r>
      <w:r w:rsidR="00CB067F" w:rsidRPr="00A37253">
        <w:rPr>
          <w:rFonts w:ascii="Arial" w:hAnsi="Arial" w:cs="Arial"/>
          <w:sz w:val="28"/>
          <w:szCs w:val="28"/>
        </w:rPr>
        <w:t xml:space="preserve"> </w:t>
      </w:r>
      <w:r w:rsidR="005475EC" w:rsidRPr="00A37253">
        <w:rPr>
          <w:rFonts w:ascii="Arial" w:hAnsi="Arial" w:cs="Arial"/>
          <w:sz w:val="28"/>
          <w:szCs w:val="28"/>
        </w:rPr>
        <w:t>violentar</w:t>
      </w:r>
      <w:r w:rsidR="00ED7802" w:rsidRPr="00A37253">
        <w:rPr>
          <w:rFonts w:ascii="Arial" w:hAnsi="Arial" w:cs="Arial"/>
          <w:sz w:val="28"/>
          <w:szCs w:val="28"/>
        </w:rPr>
        <w:t>ía</w:t>
      </w:r>
      <w:r w:rsidR="005475EC" w:rsidRPr="00A37253">
        <w:rPr>
          <w:rFonts w:ascii="Arial" w:hAnsi="Arial" w:cs="Arial"/>
          <w:sz w:val="28"/>
          <w:szCs w:val="28"/>
        </w:rPr>
        <w:t xml:space="preserve"> su garantía de audiencia establecida </w:t>
      </w:r>
      <w:r w:rsidR="00ED7802" w:rsidRPr="00A37253">
        <w:rPr>
          <w:rFonts w:ascii="Arial" w:hAnsi="Arial" w:cs="Arial"/>
          <w:sz w:val="28"/>
          <w:szCs w:val="28"/>
        </w:rPr>
        <w:t>en el artículo</w:t>
      </w:r>
      <w:r w:rsidR="005475EC" w:rsidRPr="00A37253">
        <w:rPr>
          <w:rFonts w:ascii="Arial" w:hAnsi="Arial" w:cs="Arial"/>
          <w:sz w:val="28"/>
          <w:szCs w:val="28"/>
        </w:rPr>
        <w:t xml:space="preserve"> 14 </w:t>
      </w:r>
      <w:r w:rsidR="00ED7802" w:rsidRPr="00A37253">
        <w:rPr>
          <w:rFonts w:ascii="Arial" w:hAnsi="Arial" w:cs="Arial"/>
          <w:sz w:val="28"/>
          <w:szCs w:val="28"/>
        </w:rPr>
        <w:t>de la Constitución Política de los Estados Unidos Mexicanos</w:t>
      </w:r>
      <w:r w:rsidR="005475EC" w:rsidRPr="00A37253">
        <w:rPr>
          <w:rFonts w:ascii="Arial" w:hAnsi="Arial" w:cs="Arial"/>
          <w:sz w:val="28"/>
          <w:szCs w:val="28"/>
        </w:rPr>
        <w:t xml:space="preserve">, </w:t>
      </w:r>
      <w:r w:rsidR="00ED7802" w:rsidRPr="00A37253">
        <w:rPr>
          <w:rFonts w:ascii="Arial" w:hAnsi="Arial" w:cs="Arial"/>
          <w:sz w:val="28"/>
          <w:szCs w:val="28"/>
        </w:rPr>
        <w:t xml:space="preserve">al divulgar </w:t>
      </w:r>
      <w:r w:rsidR="005475EC" w:rsidRPr="00A37253">
        <w:rPr>
          <w:rFonts w:ascii="Arial" w:hAnsi="Arial" w:cs="Arial"/>
          <w:sz w:val="28"/>
          <w:szCs w:val="28"/>
        </w:rPr>
        <w:t>información</w:t>
      </w:r>
      <w:r w:rsidR="00ED7802" w:rsidRPr="00A37253">
        <w:rPr>
          <w:rFonts w:ascii="Arial" w:hAnsi="Arial" w:cs="Arial"/>
          <w:sz w:val="28"/>
          <w:szCs w:val="28"/>
        </w:rPr>
        <w:t xml:space="preserve"> solicitada, pues no solo</w:t>
      </w:r>
      <w:r w:rsidR="00CB067F" w:rsidRPr="00A37253">
        <w:rPr>
          <w:rFonts w:ascii="Arial" w:hAnsi="Arial" w:cs="Arial"/>
          <w:sz w:val="28"/>
          <w:szCs w:val="28"/>
        </w:rPr>
        <w:t xml:space="preserve"> </w:t>
      </w:r>
      <w:r w:rsidR="00ED7802" w:rsidRPr="00A37253">
        <w:rPr>
          <w:rFonts w:ascii="Arial" w:hAnsi="Arial" w:cs="Arial"/>
          <w:sz w:val="28"/>
          <w:szCs w:val="28"/>
        </w:rPr>
        <w:t xml:space="preserve">afectaría el debido proceso y vulneraría </w:t>
      </w:r>
      <w:r w:rsidR="005475EC" w:rsidRPr="00A37253">
        <w:rPr>
          <w:rFonts w:ascii="Arial" w:hAnsi="Arial" w:cs="Arial"/>
          <w:sz w:val="28"/>
          <w:szCs w:val="28"/>
        </w:rPr>
        <w:t xml:space="preserve">la conducción del </w:t>
      </w:r>
      <w:r w:rsidR="00ED7802" w:rsidRPr="00A37253">
        <w:rPr>
          <w:rFonts w:ascii="Arial" w:hAnsi="Arial" w:cs="Arial"/>
          <w:sz w:val="28"/>
          <w:szCs w:val="28"/>
        </w:rPr>
        <w:t>expediente judicial, sino además, como ya se indicó,</w:t>
      </w:r>
      <w:r w:rsidR="00CB067F" w:rsidRPr="00A37253">
        <w:rPr>
          <w:rFonts w:ascii="Arial" w:hAnsi="Arial" w:cs="Arial"/>
          <w:sz w:val="28"/>
          <w:szCs w:val="28"/>
        </w:rPr>
        <w:t xml:space="preserve"> </w:t>
      </w:r>
      <w:r w:rsidR="005475EC" w:rsidRPr="00A37253">
        <w:rPr>
          <w:rFonts w:ascii="Arial" w:hAnsi="Arial" w:cs="Arial"/>
          <w:sz w:val="28"/>
          <w:szCs w:val="28"/>
        </w:rPr>
        <w:t>representaría su riesgo real y un</w:t>
      </w:r>
      <w:r w:rsidR="00CB067F" w:rsidRPr="00A37253">
        <w:rPr>
          <w:rFonts w:ascii="Arial" w:hAnsi="Arial" w:cs="Arial"/>
          <w:sz w:val="28"/>
          <w:szCs w:val="28"/>
        </w:rPr>
        <w:t xml:space="preserve"> </w:t>
      </w:r>
      <w:r w:rsidR="005475EC" w:rsidRPr="00A37253">
        <w:rPr>
          <w:rFonts w:ascii="Arial" w:hAnsi="Arial" w:cs="Arial"/>
          <w:sz w:val="28"/>
          <w:szCs w:val="28"/>
        </w:rPr>
        <w:t>posible daño irreparable al infante inmerso en el juicio atentando a su interés</w:t>
      </w:r>
      <w:r w:rsidR="009C117F" w:rsidRPr="00A37253">
        <w:rPr>
          <w:rFonts w:ascii="Arial" w:hAnsi="Arial" w:cs="Arial"/>
          <w:sz w:val="28"/>
          <w:szCs w:val="28"/>
        </w:rPr>
        <w:t xml:space="preserve"> jurídico y con riesgo</w:t>
      </w:r>
      <w:r w:rsidR="00CB067F" w:rsidRPr="00A37253">
        <w:rPr>
          <w:rFonts w:ascii="Arial" w:hAnsi="Arial" w:cs="Arial"/>
          <w:sz w:val="28"/>
          <w:szCs w:val="28"/>
        </w:rPr>
        <w:t xml:space="preserve"> </w:t>
      </w:r>
      <w:r w:rsidR="009C117F" w:rsidRPr="00A37253">
        <w:rPr>
          <w:rFonts w:ascii="Arial" w:hAnsi="Arial" w:cs="Arial"/>
          <w:sz w:val="28"/>
          <w:szCs w:val="28"/>
        </w:rPr>
        <w:t xml:space="preserve">real a su </w:t>
      </w:r>
      <w:r w:rsidR="009C117F" w:rsidRPr="00A37253">
        <w:rPr>
          <w:rFonts w:ascii="Arial" w:hAnsi="Arial" w:cs="Arial"/>
          <w:sz w:val="28"/>
          <w:szCs w:val="28"/>
        </w:rPr>
        <w:lastRenderedPageBreak/>
        <w:t>seguridad personal, atento a lo dispuesto en la fracción IV del precepto normativo 110 ya citado.</w:t>
      </w:r>
      <w:r w:rsidR="00CB067F" w:rsidRPr="00A37253">
        <w:rPr>
          <w:rFonts w:ascii="Arial" w:hAnsi="Arial" w:cs="Arial"/>
          <w:sz w:val="28"/>
          <w:szCs w:val="28"/>
        </w:rPr>
        <w:t xml:space="preserve"> </w:t>
      </w:r>
    </w:p>
    <w:p w:rsidR="008E4880" w:rsidRPr="00A37253" w:rsidRDefault="008E4880" w:rsidP="008E4880">
      <w:pPr>
        <w:pStyle w:val="Prrafodelista"/>
        <w:spacing w:after="0" w:line="360" w:lineRule="auto"/>
        <w:ind w:left="1080"/>
        <w:jc w:val="both"/>
        <w:rPr>
          <w:rFonts w:ascii="Arial" w:hAnsi="Arial" w:cs="Arial"/>
          <w:sz w:val="28"/>
          <w:szCs w:val="28"/>
        </w:rPr>
      </w:pPr>
    </w:p>
    <w:p w:rsidR="00B70068" w:rsidRPr="00A37253" w:rsidRDefault="00B70068" w:rsidP="008E4880">
      <w:pPr>
        <w:pStyle w:val="Prrafodelista"/>
        <w:numPr>
          <w:ilvl w:val="0"/>
          <w:numId w:val="3"/>
        </w:numPr>
        <w:spacing w:after="0" w:line="360" w:lineRule="auto"/>
        <w:ind w:left="567"/>
        <w:jc w:val="both"/>
        <w:rPr>
          <w:rFonts w:ascii="Arial" w:hAnsi="Arial" w:cs="Arial"/>
          <w:sz w:val="28"/>
          <w:szCs w:val="28"/>
        </w:rPr>
      </w:pPr>
      <w:r w:rsidRPr="00A37253">
        <w:rPr>
          <w:rFonts w:ascii="Arial" w:hAnsi="Arial" w:cs="Arial"/>
          <w:sz w:val="28"/>
          <w:szCs w:val="28"/>
        </w:rPr>
        <w:t xml:space="preserve">Bajo el marco normativo reseñado y las razones vertidas, se concluye en la especie que es de aprobarse </w:t>
      </w:r>
      <w:r w:rsidR="00914294" w:rsidRPr="00A37253">
        <w:rPr>
          <w:rFonts w:ascii="Arial" w:hAnsi="Arial" w:cs="Arial"/>
          <w:sz w:val="28"/>
          <w:szCs w:val="28"/>
        </w:rPr>
        <w:t>la clasificación de información como reservada</w:t>
      </w:r>
      <w:r w:rsidR="00726465" w:rsidRPr="00A37253">
        <w:rPr>
          <w:rFonts w:ascii="Arial" w:hAnsi="Arial" w:cs="Arial"/>
          <w:sz w:val="28"/>
          <w:szCs w:val="28"/>
        </w:rPr>
        <w:t>,</w:t>
      </w:r>
      <w:r w:rsidR="00914294" w:rsidRPr="00A37253">
        <w:rPr>
          <w:rFonts w:ascii="Arial" w:hAnsi="Arial" w:cs="Arial"/>
          <w:sz w:val="28"/>
          <w:szCs w:val="28"/>
        </w:rPr>
        <w:t xml:space="preserve"> realizada por la Juez Tercero Familiar del Partido Judicial de Tijuana, Baja California, relativas a las actuaciones judiciales habidas a la fecha de la declaración de reserva en el expediente 706/2017, radicado en ese Juzgado</w:t>
      </w:r>
      <w:r w:rsidRPr="00A37253">
        <w:rPr>
          <w:rFonts w:ascii="Arial" w:hAnsi="Arial" w:cs="Arial"/>
          <w:sz w:val="28"/>
          <w:szCs w:val="28"/>
        </w:rPr>
        <w:t>.</w:t>
      </w:r>
    </w:p>
    <w:p w:rsidR="00914294" w:rsidRPr="00A37253" w:rsidRDefault="00914294" w:rsidP="00914294">
      <w:pPr>
        <w:pStyle w:val="Prrafodelista"/>
        <w:spacing w:after="0" w:line="360" w:lineRule="auto"/>
        <w:ind w:left="927"/>
        <w:jc w:val="both"/>
        <w:rPr>
          <w:rFonts w:ascii="Arial" w:hAnsi="Arial" w:cs="Arial"/>
          <w:sz w:val="28"/>
          <w:szCs w:val="28"/>
        </w:rPr>
      </w:pPr>
    </w:p>
    <w:p w:rsidR="00914294" w:rsidRPr="00A37253" w:rsidRDefault="00914294" w:rsidP="008E4880">
      <w:pPr>
        <w:pStyle w:val="Prrafodelista"/>
        <w:numPr>
          <w:ilvl w:val="0"/>
          <w:numId w:val="3"/>
        </w:numPr>
        <w:spacing w:after="0" w:line="360" w:lineRule="auto"/>
        <w:ind w:left="567"/>
        <w:jc w:val="both"/>
        <w:rPr>
          <w:rFonts w:ascii="Arial" w:hAnsi="Arial" w:cs="Arial"/>
          <w:sz w:val="28"/>
          <w:szCs w:val="28"/>
        </w:rPr>
      </w:pPr>
      <w:r w:rsidRPr="00A37253">
        <w:rPr>
          <w:rFonts w:ascii="Arial" w:hAnsi="Arial" w:cs="Arial"/>
          <w:sz w:val="28"/>
          <w:szCs w:val="28"/>
        </w:rPr>
        <w:t>Por otro lado, debido a la omisión de la Juez de no determinar el periodo de reserva de la información analizada, atendiendo a lo dispuesto por el artículo 108 de la Ley local de Transparencia y Acceso a la Información, la</w:t>
      </w:r>
      <w:r w:rsidR="00CB067F" w:rsidRPr="00A37253">
        <w:rPr>
          <w:rFonts w:ascii="Arial" w:hAnsi="Arial" w:cs="Arial"/>
          <w:sz w:val="28"/>
          <w:szCs w:val="28"/>
        </w:rPr>
        <w:t xml:space="preserve"> </w:t>
      </w:r>
      <w:r w:rsidRPr="00A37253">
        <w:rPr>
          <w:rFonts w:ascii="Arial" w:hAnsi="Arial" w:cs="Arial"/>
          <w:sz w:val="28"/>
          <w:szCs w:val="28"/>
        </w:rPr>
        <w:t>información motivo de la clasificación de reserva aprobada, podrá permanecer con este carácter, mientras subsistan</w:t>
      </w:r>
      <w:r w:rsidR="00CB067F" w:rsidRPr="00A37253">
        <w:rPr>
          <w:rFonts w:ascii="Arial" w:hAnsi="Arial" w:cs="Arial"/>
          <w:sz w:val="28"/>
          <w:szCs w:val="28"/>
        </w:rPr>
        <w:t xml:space="preserve"> </w:t>
      </w:r>
      <w:r w:rsidRPr="00A37253">
        <w:rPr>
          <w:rFonts w:ascii="Arial" w:hAnsi="Arial" w:cs="Arial"/>
          <w:sz w:val="28"/>
          <w:szCs w:val="28"/>
        </w:rPr>
        <w:t>las causas que dieron origen a su clasificación, en consecuencia, deberá ingresar</w:t>
      </w:r>
      <w:r w:rsidR="00AD61C2" w:rsidRPr="00A37253">
        <w:rPr>
          <w:rFonts w:ascii="Arial" w:hAnsi="Arial" w:cs="Arial"/>
          <w:sz w:val="28"/>
          <w:szCs w:val="28"/>
        </w:rPr>
        <w:t>se</w:t>
      </w:r>
      <w:r w:rsidRPr="00A37253">
        <w:rPr>
          <w:rFonts w:ascii="Arial" w:hAnsi="Arial" w:cs="Arial"/>
          <w:sz w:val="28"/>
          <w:szCs w:val="28"/>
        </w:rPr>
        <w:t xml:space="preserve"> al </w:t>
      </w:r>
      <w:r w:rsidR="008E4880" w:rsidRPr="00A37253">
        <w:rPr>
          <w:rFonts w:ascii="Arial" w:hAnsi="Arial" w:cs="Arial"/>
          <w:sz w:val="28"/>
          <w:szCs w:val="28"/>
        </w:rPr>
        <w:t xml:space="preserve">índice </w:t>
      </w:r>
      <w:r w:rsidRPr="00A37253">
        <w:rPr>
          <w:rFonts w:ascii="Arial" w:hAnsi="Arial" w:cs="Arial"/>
          <w:sz w:val="28"/>
          <w:szCs w:val="28"/>
        </w:rPr>
        <w:t xml:space="preserve">de los expedientes </w:t>
      </w:r>
      <w:r w:rsidR="00AD61C2" w:rsidRPr="00A37253">
        <w:rPr>
          <w:rFonts w:ascii="Arial" w:hAnsi="Arial" w:cs="Arial"/>
          <w:sz w:val="28"/>
          <w:szCs w:val="28"/>
        </w:rPr>
        <w:t>clasificados como reservados, de ese Juzgado Tercero de lo Familiar de Tijuana, a que alude el numeral indicado, en los términos del mismo</w:t>
      </w:r>
      <w:r w:rsidRPr="00A37253">
        <w:rPr>
          <w:rFonts w:ascii="Arial" w:hAnsi="Arial" w:cs="Arial"/>
          <w:sz w:val="28"/>
          <w:szCs w:val="28"/>
        </w:rPr>
        <w:t>.</w:t>
      </w:r>
      <w:r w:rsidR="00CB067F" w:rsidRPr="00A37253">
        <w:rPr>
          <w:rFonts w:ascii="Arial" w:hAnsi="Arial" w:cs="Arial"/>
          <w:sz w:val="28"/>
          <w:szCs w:val="28"/>
        </w:rPr>
        <w:t xml:space="preserve"> </w:t>
      </w:r>
    </w:p>
    <w:p w:rsidR="00B70068" w:rsidRPr="00A37253" w:rsidRDefault="00B70068" w:rsidP="00B70068">
      <w:pPr>
        <w:pStyle w:val="Prrafodelista"/>
        <w:spacing w:after="0" w:line="360" w:lineRule="auto"/>
        <w:jc w:val="both"/>
        <w:rPr>
          <w:rFonts w:ascii="Arial" w:hAnsi="Arial" w:cs="Arial"/>
          <w:sz w:val="28"/>
          <w:szCs w:val="28"/>
        </w:rPr>
      </w:pPr>
    </w:p>
    <w:p w:rsidR="00AD61C2" w:rsidRPr="00A37253" w:rsidRDefault="00B70068" w:rsidP="008E4880">
      <w:pPr>
        <w:pStyle w:val="Prrafodelista"/>
        <w:numPr>
          <w:ilvl w:val="0"/>
          <w:numId w:val="3"/>
        </w:numPr>
        <w:spacing w:after="0" w:line="360" w:lineRule="auto"/>
        <w:ind w:left="567"/>
        <w:jc w:val="both"/>
        <w:rPr>
          <w:rFonts w:ascii="Arial" w:hAnsi="Arial" w:cs="Arial"/>
          <w:sz w:val="28"/>
          <w:szCs w:val="28"/>
        </w:rPr>
      </w:pPr>
      <w:r w:rsidRPr="00A37253">
        <w:rPr>
          <w:rFonts w:ascii="Arial" w:hAnsi="Arial" w:cs="Arial"/>
          <w:sz w:val="28"/>
          <w:szCs w:val="28"/>
        </w:rPr>
        <w:t>En virtud de l</w:t>
      </w:r>
      <w:r w:rsidR="00AD61C2" w:rsidRPr="00A37253">
        <w:rPr>
          <w:rFonts w:ascii="Arial" w:hAnsi="Arial" w:cs="Arial"/>
          <w:sz w:val="28"/>
          <w:szCs w:val="28"/>
        </w:rPr>
        <w:t xml:space="preserve">os razonamientos y fundamentos </w:t>
      </w:r>
      <w:r w:rsidRPr="00A37253">
        <w:rPr>
          <w:rFonts w:ascii="Arial" w:hAnsi="Arial" w:cs="Arial"/>
          <w:sz w:val="28"/>
          <w:szCs w:val="28"/>
        </w:rPr>
        <w:t>expuesto</w:t>
      </w:r>
      <w:r w:rsidR="00AD61C2" w:rsidRPr="00A37253">
        <w:rPr>
          <w:rFonts w:ascii="Arial" w:hAnsi="Arial" w:cs="Arial"/>
          <w:sz w:val="28"/>
          <w:szCs w:val="28"/>
        </w:rPr>
        <w:t>s</w:t>
      </w:r>
      <w:r w:rsidRPr="00A37253">
        <w:rPr>
          <w:rFonts w:ascii="Arial" w:hAnsi="Arial" w:cs="Arial"/>
          <w:sz w:val="28"/>
          <w:szCs w:val="28"/>
        </w:rPr>
        <w:t xml:space="preserve"> en el proyecto, los integrantes del Comité con voto, con fundamento en </w:t>
      </w:r>
      <w:r w:rsidR="00AD61C2" w:rsidRPr="00A37253">
        <w:rPr>
          <w:rFonts w:ascii="Arial" w:hAnsi="Arial" w:cs="Arial"/>
          <w:sz w:val="28"/>
          <w:szCs w:val="28"/>
        </w:rPr>
        <w:t xml:space="preserve">la fracción I del </w:t>
      </w:r>
      <w:r w:rsidRPr="00A37253">
        <w:rPr>
          <w:rFonts w:ascii="Arial" w:hAnsi="Arial" w:cs="Arial"/>
          <w:sz w:val="28"/>
          <w:szCs w:val="28"/>
        </w:rPr>
        <w:t xml:space="preserve">artículo 130 de la Ley de la materia, ACUERDAN: </w:t>
      </w:r>
      <w:r w:rsidR="00AD61C2" w:rsidRPr="00A37253">
        <w:rPr>
          <w:rFonts w:ascii="Arial" w:hAnsi="Arial" w:cs="Arial"/>
          <w:sz w:val="28"/>
          <w:szCs w:val="28"/>
        </w:rPr>
        <w:t>Es de aprobarse la clasificación de información como reservada</w:t>
      </w:r>
      <w:r w:rsidR="00726465" w:rsidRPr="00A37253">
        <w:rPr>
          <w:rFonts w:ascii="Arial" w:hAnsi="Arial" w:cs="Arial"/>
          <w:sz w:val="28"/>
          <w:szCs w:val="28"/>
        </w:rPr>
        <w:t>,</w:t>
      </w:r>
      <w:r w:rsidR="00AD61C2" w:rsidRPr="00A37253">
        <w:rPr>
          <w:rFonts w:ascii="Arial" w:hAnsi="Arial" w:cs="Arial"/>
          <w:sz w:val="28"/>
          <w:szCs w:val="28"/>
        </w:rPr>
        <w:t xml:space="preserve"> realizada por la Juez Tercero Familiar del Partido Judicial de Tij</w:t>
      </w:r>
      <w:r w:rsidR="00726465" w:rsidRPr="00A37253">
        <w:rPr>
          <w:rFonts w:ascii="Arial" w:hAnsi="Arial" w:cs="Arial"/>
          <w:sz w:val="28"/>
          <w:szCs w:val="28"/>
        </w:rPr>
        <w:t>uana, Baja California, relativa</w:t>
      </w:r>
      <w:r w:rsidR="00AD61C2" w:rsidRPr="00A37253">
        <w:rPr>
          <w:rFonts w:ascii="Arial" w:hAnsi="Arial" w:cs="Arial"/>
          <w:sz w:val="28"/>
          <w:szCs w:val="28"/>
        </w:rPr>
        <w:t xml:space="preserve"> a las actuaciones judiciales </w:t>
      </w:r>
      <w:r w:rsidR="00AD61C2" w:rsidRPr="00A37253">
        <w:rPr>
          <w:rFonts w:ascii="Arial" w:hAnsi="Arial" w:cs="Arial"/>
          <w:sz w:val="28"/>
          <w:szCs w:val="28"/>
        </w:rPr>
        <w:lastRenderedPageBreak/>
        <w:t>habidas a la fecha de la declaración de reserva en el expediente 706/2017, radicado en ese Juzgado, determinándose que dicha información podrá permanecer con este carácter, mientras subsistan</w:t>
      </w:r>
      <w:r w:rsidR="00CB067F" w:rsidRPr="00A37253">
        <w:rPr>
          <w:rFonts w:ascii="Arial" w:hAnsi="Arial" w:cs="Arial"/>
          <w:sz w:val="28"/>
          <w:szCs w:val="28"/>
        </w:rPr>
        <w:t xml:space="preserve"> </w:t>
      </w:r>
      <w:r w:rsidR="00AD61C2" w:rsidRPr="00A37253">
        <w:rPr>
          <w:rFonts w:ascii="Arial" w:hAnsi="Arial" w:cs="Arial"/>
          <w:sz w:val="28"/>
          <w:szCs w:val="28"/>
        </w:rPr>
        <w:t xml:space="preserve">las causas que dieron origen a su clasificación y en consecuencia, deberá ingresarse al </w:t>
      </w:r>
      <w:r w:rsidR="00726465" w:rsidRPr="00A37253">
        <w:rPr>
          <w:rFonts w:ascii="Arial" w:hAnsi="Arial" w:cs="Arial"/>
          <w:sz w:val="28"/>
          <w:szCs w:val="28"/>
        </w:rPr>
        <w:t xml:space="preserve">índice </w:t>
      </w:r>
      <w:r w:rsidR="00AD61C2" w:rsidRPr="00A37253">
        <w:rPr>
          <w:rFonts w:ascii="Arial" w:hAnsi="Arial" w:cs="Arial"/>
          <w:sz w:val="28"/>
          <w:szCs w:val="28"/>
        </w:rPr>
        <w:t>de los expedientes clasificados como reservados, de ese Juzgado Tercero de lo Familiar de Tijuana, a que alude el artículo 108 de la Ley de la materia, en los términos del mismo.</w:t>
      </w:r>
      <w:r w:rsidR="00CB067F" w:rsidRPr="00A37253">
        <w:rPr>
          <w:rFonts w:ascii="Arial" w:hAnsi="Arial" w:cs="Arial"/>
          <w:sz w:val="28"/>
          <w:szCs w:val="28"/>
        </w:rPr>
        <w:t xml:space="preserve"> </w:t>
      </w:r>
    </w:p>
    <w:p w:rsidR="00884C06" w:rsidRPr="00A37253" w:rsidRDefault="00884C06" w:rsidP="00884C06">
      <w:pPr>
        <w:spacing w:after="0" w:line="360" w:lineRule="auto"/>
        <w:jc w:val="both"/>
        <w:rPr>
          <w:rFonts w:ascii="Arial" w:hAnsi="Arial" w:cs="Arial"/>
          <w:sz w:val="28"/>
          <w:szCs w:val="28"/>
        </w:rPr>
      </w:pPr>
    </w:p>
    <w:p w:rsidR="00AD66D5" w:rsidRPr="00A37253" w:rsidRDefault="003B1664" w:rsidP="00884C06">
      <w:pPr>
        <w:spacing w:after="0" w:line="360" w:lineRule="auto"/>
        <w:jc w:val="both"/>
        <w:rPr>
          <w:rFonts w:ascii="Arial" w:hAnsi="Arial" w:cs="Arial"/>
          <w:sz w:val="28"/>
          <w:szCs w:val="28"/>
        </w:rPr>
      </w:pPr>
      <w:r w:rsidRPr="00A37253">
        <w:rPr>
          <w:rFonts w:ascii="Arial" w:hAnsi="Arial" w:cs="Arial"/>
          <w:sz w:val="28"/>
          <w:szCs w:val="28"/>
        </w:rPr>
        <w:t xml:space="preserve">En consecuencia, </w:t>
      </w:r>
      <w:r w:rsidR="00AD61C2" w:rsidRPr="00A37253">
        <w:rPr>
          <w:rFonts w:ascii="Arial" w:hAnsi="Arial" w:cs="Arial"/>
          <w:sz w:val="28"/>
          <w:szCs w:val="28"/>
        </w:rPr>
        <w:t xml:space="preserve">notifíquese </w:t>
      </w:r>
      <w:r w:rsidR="005D638B" w:rsidRPr="00A37253">
        <w:rPr>
          <w:rFonts w:ascii="Arial" w:hAnsi="Arial" w:cs="Arial"/>
          <w:sz w:val="28"/>
          <w:szCs w:val="28"/>
        </w:rPr>
        <w:t>esta resolución al solicitante, de conformidad con la Ley aplicable al caso que nos ocupa,</w:t>
      </w:r>
      <w:r w:rsidR="00AD61C2" w:rsidRPr="00A37253">
        <w:rPr>
          <w:rFonts w:ascii="Arial" w:hAnsi="Arial" w:cs="Arial"/>
          <w:sz w:val="28"/>
          <w:szCs w:val="28"/>
        </w:rPr>
        <w:t xml:space="preserve"> </w:t>
      </w:r>
      <w:r w:rsidR="005D638B" w:rsidRPr="00A37253">
        <w:rPr>
          <w:rFonts w:ascii="Arial" w:hAnsi="Arial" w:cs="Arial"/>
          <w:sz w:val="28"/>
          <w:szCs w:val="28"/>
        </w:rPr>
        <w:t xml:space="preserve">por conducto de la Unidad de Transparencia, </w:t>
      </w:r>
      <w:r w:rsidR="00AD61C2" w:rsidRPr="00A37253">
        <w:rPr>
          <w:rFonts w:ascii="Arial" w:hAnsi="Arial" w:cs="Arial"/>
          <w:sz w:val="28"/>
          <w:szCs w:val="28"/>
        </w:rPr>
        <w:t xml:space="preserve">entregándole </w:t>
      </w:r>
      <w:r w:rsidR="00167497" w:rsidRPr="00A37253">
        <w:rPr>
          <w:rFonts w:ascii="Arial" w:hAnsi="Arial" w:cs="Arial"/>
          <w:sz w:val="28"/>
          <w:szCs w:val="28"/>
        </w:rPr>
        <w:t>copia de</w:t>
      </w:r>
      <w:r w:rsidR="005D638B" w:rsidRPr="00A37253">
        <w:rPr>
          <w:rFonts w:ascii="Arial" w:hAnsi="Arial" w:cs="Arial"/>
          <w:sz w:val="28"/>
          <w:szCs w:val="28"/>
        </w:rPr>
        <w:t xml:space="preserve"> esta </w:t>
      </w:r>
      <w:r w:rsidR="00167497" w:rsidRPr="00A37253">
        <w:rPr>
          <w:rFonts w:ascii="Arial" w:hAnsi="Arial" w:cs="Arial"/>
          <w:sz w:val="28"/>
          <w:szCs w:val="28"/>
        </w:rPr>
        <w:t>acta</w:t>
      </w:r>
      <w:r w:rsidR="00253A4A" w:rsidRPr="00A37253">
        <w:rPr>
          <w:rFonts w:ascii="Arial" w:hAnsi="Arial" w:cs="Arial"/>
          <w:sz w:val="28"/>
          <w:szCs w:val="28"/>
        </w:rPr>
        <w:t xml:space="preserve">. </w:t>
      </w:r>
      <w:r w:rsidR="005D638B" w:rsidRPr="00A37253">
        <w:rPr>
          <w:rFonts w:ascii="Arial" w:hAnsi="Arial" w:cs="Arial"/>
          <w:sz w:val="28"/>
          <w:szCs w:val="28"/>
        </w:rPr>
        <w:t>Asimismo, la Unidad de Transparencia</w:t>
      </w:r>
      <w:r w:rsidR="00253A4A" w:rsidRPr="00A37253">
        <w:rPr>
          <w:rFonts w:ascii="Arial" w:hAnsi="Arial" w:cs="Arial"/>
          <w:sz w:val="28"/>
          <w:szCs w:val="28"/>
        </w:rPr>
        <w:t xml:space="preserve"> </w:t>
      </w:r>
      <w:r w:rsidR="008B0399" w:rsidRPr="00A37253">
        <w:rPr>
          <w:rFonts w:ascii="Arial" w:hAnsi="Arial" w:cs="Arial"/>
          <w:sz w:val="28"/>
          <w:szCs w:val="28"/>
        </w:rPr>
        <w:t xml:space="preserve">deberá </w:t>
      </w:r>
      <w:r w:rsidR="00B64156" w:rsidRPr="00A37253">
        <w:rPr>
          <w:rFonts w:ascii="Arial" w:hAnsi="Arial" w:cs="Arial"/>
          <w:sz w:val="28"/>
          <w:szCs w:val="28"/>
        </w:rPr>
        <w:t>notifi</w:t>
      </w:r>
      <w:r w:rsidR="008B0399" w:rsidRPr="00A37253">
        <w:rPr>
          <w:rFonts w:ascii="Arial" w:hAnsi="Arial" w:cs="Arial"/>
          <w:sz w:val="28"/>
          <w:szCs w:val="28"/>
        </w:rPr>
        <w:t>car</w:t>
      </w:r>
      <w:r w:rsidR="00FA571A" w:rsidRPr="00A37253">
        <w:rPr>
          <w:rFonts w:ascii="Arial" w:hAnsi="Arial" w:cs="Arial"/>
          <w:sz w:val="28"/>
          <w:szCs w:val="28"/>
        </w:rPr>
        <w:t xml:space="preserve"> </w:t>
      </w:r>
      <w:r w:rsidR="005D638B" w:rsidRPr="00A37253">
        <w:rPr>
          <w:rFonts w:ascii="Arial" w:hAnsi="Arial" w:cs="Arial"/>
          <w:sz w:val="28"/>
          <w:szCs w:val="28"/>
        </w:rPr>
        <w:t xml:space="preserve">lo anterior, </w:t>
      </w:r>
      <w:r w:rsidR="00FA571A" w:rsidRPr="00A37253">
        <w:rPr>
          <w:rFonts w:ascii="Arial" w:hAnsi="Arial" w:cs="Arial"/>
          <w:sz w:val="28"/>
          <w:szCs w:val="28"/>
        </w:rPr>
        <w:t>a la Titular del Juzgado</w:t>
      </w:r>
      <w:r w:rsidR="00CB067F" w:rsidRPr="00A37253">
        <w:rPr>
          <w:rFonts w:ascii="Arial" w:hAnsi="Arial" w:cs="Arial"/>
          <w:sz w:val="28"/>
          <w:szCs w:val="28"/>
        </w:rPr>
        <w:t xml:space="preserve"> </w:t>
      </w:r>
      <w:r w:rsidR="00253A4A" w:rsidRPr="00A37253">
        <w:rPr>
          <w:rFonts w:ascii="Arial" w:hAnsi="Arial" w:cs="Arial"/>
          <w:sz w:val="28"/>
          <w:szCs w:val="28"/>
        </w:rPr>
        <w:t>Tercero Familiar del</w:t>
      </w:r>
      <w:r w:rsidR="00CB067F" w:rsidRPr="00A37253">
        <w:rPr>
          <w:rFonts w:ascii="Arial" w:hAnsi="Arial" w:cs="Arial"/>
          <w:sz w:val="28"/>
          <w:szCs w:val="28"/>
        </w:rPr>
        <w:t xml:space="preserve"> </w:t>
      </w:r>
      <w:r w:rsidR="00253A4A" w:rsidRPr="00A37253">
        <w:rPr>
          <w:rFonts w:ascii="Arial" w:hAnsi="Arial" w:cs="Arial"/>
          <w:sz w:val="28"/>
          <w:szCs w:val="28"/>
        </w:rPr>
        <w:t>Partido Judicial de Tijuana</w:t>
      </w:r>
      <w:r w:rsidR="00B64156" w:rsidRPr="00A37253">
        <w:rPr>
          <w:rFonts w:ascii="Arial" w:hAnsi="Arial" w:cs="Arial"/>
          <w:sz w:val="28"/>
          <w:szCs w:val="28"/>
        </w:rPr>
        <w:t>, Baja California, mediante correo e</w:t>
      </w:r>
      <w:r w:rsidR="008E4880" w:rsidRPr="00A37253">
        <w:rPr>
          <w:rFonts w:ascii="Arial" w:hAnsi="Arial" w:cs="Arial"/>
          <w:sz w:val="28"/>
          <w:szCs w:val="28"/>
        </w:rPr>
        <w:t xml:space="preserve">lectrónico oficial. </w:t>
      </w:r>
    </w:p>
    <w:p w:rsidR="00E517EF" w:rsidRPr="00A37253" w:rsidRDefault="00E517EF" w:rsidP="00E517EF">
      <w:pPr>
        <w:pStyle w:val="Prrafodelista"/>
        <w:spacing w:after="0" w:line="360" w:lineRule="auto"/>
        <w:ind w:left="1440"/>
        <w:jc w:val="both"/>
        <w:rPr>
          <w:rFonts w:ascii="Arial" w:hAnsi="Arial" w:cs="Arial"/>
          <w:sz w:val="28"/>
          <w:szCs w:val="28"/>
        </w:rPr>
      </w:pPr>
    </w:p>
    <w:p w:rsidR="00AD66D5" w:rsidRPr="00A37253" w:rsidRDefault="00884284" w:rsidP="00561CDE">
      <w:pPr>
        <w:spacing w:after="0" w:line="360" w:lineRule="auto"/>
        <w:jc w:val="both"/>
        <w:rPr>
          <w:rFonts w:ascii="Arial" w:hAnsi="Arial" w:cs="Arial"/>
          <w:sz w:val="28"/>
          <w:szCs w:val="28"/>
        </w:rPr>
      </w:pPr>
      <w:r w:rsidRPr="00A37253">
        <w:rPr>
          <w:rFonts w:ascii="Arial" w:hAnsi="Arial" w:cs="Arial"/>
          <w:sz w:val="28"/>
          <w:szCs w:val="28"/>
        </w:rPr>
        <w:t xml:space="preserve">Sin otro asunto que tratar, se cierra esta sesión, siendo las </w:t>
      </w:r>
      <w:r w:rsidR="008E7304" w:rsidRPr="00A37253">
        <w:rPr>
          <w:rFonts w:ascii="Arial" w:hAnsi="Arial" w:cs="Arial"/>
          <w:sz w:val="28"/>
          <w:szCs w:val="28"/>
        </w:rPr>
        <w:t>catorce</w:t>
      </w:r>
      <w:r w:rsidR="00CB067F" w:rsidRPr="00A37253">
        <w:rPr>
          <w:rFonts w:ascii="Arial" w:hAnsi="Arial" w:cs="Arial"/>
          <w:sz w:val="28"/>
          <w:szCs w:val="28"/>
        </w:rPr>
        <w:t xml:space="preserve"> </w:t>
      </w:r>
      <w:r w:rsidR="007D0763" w:rsidRPr="00A37253">
        <w:rPr>
          <w:rFonts w:ascii="Arial" w:hAnsi="Arial" w:cs="Arial"/>
          <w:sz w:val="28"/>
          <w:szCs w:val="28"/>
        </w:rPr>
        <w:t>h</w:t>
      </w:r>
      <w:r w:rsidRPr="00A37253">
        <w:rPr>
          <w:rFonts w:ascii="Arial" w:hAnsi="Arial" w:cs="Arial"/>
          <w:sz w:val="28"/>
          <w:szCs w:val="28"/>
        </w:rPr>
        <w:t>oras del día</w:t>
      </w:r>
      <w:r w:rsidR="00253A4A" w:rsidRPr="00A37253">
        <w:rPr>
          <w:rFonts w:ascii="Arial" w:hAnsi="Arial" w:cs="Arial"/>
          <w:sz w:val="28"/>
          <w:szCs w:val="28"/>
        </w:rPr>
        <w:t xml:space="preserve"> 3 de mayo</w:t>
      </w:r>
      <w:r w:rsidR="00890BD5" w:rsidRPr="00A37253">
        <w:rPr>
          <w:rFonts w:ascii="Arial" w:hAnsi="Arial" w:cs="Arial"/>
          <w:sz w:val="28"/>
          <w:szCs w:val="28"/>
        </w:rPr>
        <w:t xml:space="preserve"> </w:t>
      </w:r>
      <w:r w:rsidRPr="00A37253">
        <w:rPr>
          <w:rFonts w:ascii="Arial" w:hAnsi="Arial" w:cs="Arial"/>
          <w:sz w:val="28"/>
          <w:szCs w:val="28"/>
        </w:rPr>
        <w:t>de</w:t>
      </w:r>
      <w:r w:rsidR="00CB067F" w:rsidRPr="00A37253">
        <w:rPr>
          <w:rFonts w:ascii="Arial" w:hAnsi="Arial" w:cs="Arial"/>
          <w:sz w:val="28"/>
          <w:szCs w:val="28"/>
        </w:rPr>
        <w:t xml:space="preserve"> </w:t>
      </w:r>
      <w:r w:rsidRPr="00A37253">
        <w:rPr>
          <w:rFonts w:ascii="Arial" w:hAnsi="Arial" w:cs="Arial"/>
          <w:sz w:val="28"/>
          <w:szCs w:val="28"/>
        </w:rPr>
        <w:t>2017.</w:t>
      </w:r>
    </w:p>
    <w:p w:rsidR="003105B5" w:rsidRPr="00A37253" w:rsidRDefault="003105B5" w:rsidP="003105B5">
      <w:pPr>
        <w:spacing w:after="0" w:line="240" w:lineRule="auto"/>
        <w:jc w:val="center"/>
        <w:rPr>
          <w:rFonts w:ascii="Arial" w:hAnsi="Arial" w:cs="Arial"/>
          <w:bCs/>
          <w:sz w:val="28"/>
          <w:szCs w:val="28"/>
        </w:rPr>
      </w:pPr>
    </w:p>
    <w:p w:rsidR="00561CDE" w:rsidRPr="00A37253" w:rsidRDefault="00561CDE" w:rsidP="003105B5">
      <w:pPr>
        <w:spacing w:after="0" w:line="240" w:lineRule="auto"/>
        <w:jc w:val="center"/>
        <w:rPr>
          <w:rFonts w:ascii="Arial" w:hAnsi="Arial" w:cs="Arial"/>
          <w:bCs/>
          <w:sz w:val="28"/>
          <w:szCs w:val="28"/>
        </w:rPr>
      </w:pPr>
    </w:p>
    <w:p w:rsidR="001E6A4F" w:rsidRPr="00A37253" w:rsidRDefault="001E6A4F" w:rsidP="003105B5">
      <w:pPr>
        <w:spacing w:after="0" w:line="240" w:lineRule="auto"/>
        <w:jc w:val="center"/>
        <w:rPr>
          <w:rFonts w:ascii="Arial" w:hAnsi="Arial" w:cs="Arial"/>
          <w:bCs/>
          <w:sz w:val="28"/>
          <w:szCs w:val="28"/>
        </w:rPr>
      </w:pPr>
    </w:p>
    <w:p w:rsidR="001E6A4F" w:rsidRPr="00A37253" w:rsidRDefault="001E6A4F" w:rsidP="003105B5">
      <w:pPr>
        <w:spacing w:after="0" w:line="240" w:lineRule="auto"/>
        <w:jc w:val="center"/>
        <w:rPr>
          <w:rFonts w:ascii="Arial" w:hAnsi="Arial" w:cs="Arial"/>
          <w:bCs/>
          <w:sz w:val="28"/>
          <w:szCs w:val="28"/>
        </w:rPr>
      </w:pPr>
    </w:p>
    <w:p w:rsidR="00561CDE" w:rsidRPr="00A37253" w:rsidRDefault="00561CDE" w:rsidP="003105B5">
      <w:pPr>
        <w:spacing w:after="0" w:line="240" w:lineRule="auto"/>
        <w:jc w:val="center"/>
        <w:rPr>
          <w:rFonts w:ascii="Arial" w:hAnsi="Arial" w:cs="Arial"/>
          <w:bCs/>
          <w:sz w:val="28"/>
          <w:szCs w:val="28"/>
        </w:rPr>
      </w:pPr>
    </w:p>
    <w:p w:rsidR="00561CDE" w:rsidRPr="00A37253" w:rsidRDefault="00561CDE" w:rsidP="003105B5">
      <w:pPr>
        <w:spacing w:after="0" w:line="240" w:lineRule="auto"/>
        <w:jc w:val="center"/>
        <w:rPr>
          <w:rFonts w:ascii="Arial" w:hAnsi="Arial" w:cs="Arial"/>
          <w:bCs/>
          <w:sz w:val="28"/>
          <w:szCs w:val="28"/>
        </w:rPr>
      </w:pPr>
    </w:p>
    <w:p w:rsidR="008E4880" w:rsidRPr="00A37253" w:rsidRDefault="008E4880" w:rsidP="003105B5">
      <w:pPr>
        <w:spacing w:after="0" w:line="240" w:lineRule="auto"/>
        <w:jc w:val="center"/>
        <w:rPr>
          <w:rFonts w:ascii="Arial" w:hAnsi="Arial" w:cs="Arial"/>
          <w:bCs/>
          <w:sz w:val="28"/>
          <w:szCs w:val="28"/>
        </w:rPr>
      </w:pPr>
    </w:p>
    <w:p w:rsidR="008E4880" w:rsidRPr="00A37253" w:rsidRDefault="008E4880" w:rsidP="003105B5">
      <w:pPr>
        <w:spacing w:after="0" w:line="240" w:lineRule="auto"/>
        <w:jc w:val="center"/>
        <w:rPr>
          <w:rFonts w:ascii="Arial" w:hAnsi="Arial" w:cs="Arial"/>
          <w:bCs/>
          <w:sz w:val="28"/>
          <w:szCs w:val="28"/>
        </w:rPr>
      </w:pPr>
    </w:p>
    <w:p w:rsidR="008E4880" w:rsidRPr="00A37253" w:rsidRDefault="008E4880" w:rsidP="003105B5">
      <w:pPr>
        <w:spacing w:after="0" w:line="240" w:lineRule="auto"/>
        <w:jc w:val="center"/>
        <w:rPr>
          <w:rFonts w:ascii="Arial" w:hAnsi="Arial" w:cs="Arial"/>
          <w:bCs/>
          <w:sz w:val="28"/>
          <w:szCs w:val="28"/>
        </w:rPr>
      </w:pPr>
    </w:p>
    <w:p w:rsidR="008E4880" w:rsidRPr="00A37253" w:rsidRDefault="008E4880" w:rsidP="003105B5">
      <w:pPr>
        <w:spacing w:after="0" w:line="240" w:lineRule="auto"/>
        <w:jc w:val="center"/>
        <w:rPr>
          <w:rFonts w:ascii="Arial" w:hAnsi="Arial" w:cs="Arial"/>
          <w:bCs/>
          <w:sz w:val="28"/>
          <w:szCs w:val="28"/>
        </w:rPr>
      </w:pPr>
    </w:p>
    <w:p w:rsidR="008E4880" w:rsidRPr="00A37253" w:rsidRDefault="008E4880" w:rsidP="003105B5">
      <w:pPr>
        <w:spacing w:after="0" w:line="240" w:lineRule="auto"/>
        <w:jc w:val="center"/>
        <w:rPr>
          <w:rFonts w:ascii="Arial" w:hAnsi="Arial" w:cs="Arial"/>
          <w:bCs/>
          <w:sz w:val="28"/>
          <w:szCs w:val="28"/>
        </w:rPr>
      </w:pPr>
    </w:p>
    <w:p w:rsidR="008E4880" w:rsidRPr="00A37253" w:rsidRDefault="008E4880" w:rsidP="003105B5">
      <w:pPr>
        <w:spacing w:after="0" w:line="240" w:lineRule="auto"/>
        <w:jc w:val="center"/>
        <w:rPr>
          <w:rFonts w:ascii="Arial" w:hAnsi="Arial" w:cs="Arial"/>
          <w:bCs/>
          <w:sz w:val="28"/>
          <w:szCs w:val="28"/>
        </w:rPr>
      </w:pPr>
    </w:p>
    <w:p w:rsidR="008E4880" w:rsidRPr="00A37253" w:rsidRDefault="008E4880" w:rsidP="003105B5">
      <w:pPr>
        <w:spacing w:after="0" w:line="240" w:lineRule="auto"/>
        <w:jc w:val="center"/>
        <w:rPr>
          <w:rFonts w:ascii="Arial" w:hAnsi="Arial" w:cs="Arial"/>
          <w:bCs/>
          <w:sz w:val="28"/>
          <w:szCs w:val="28"/>
        </w:rPr>
      </w:pPr>
    </w:p>
    <w:p w:rsidR="008E4880" w:rsidRPr="00A37253" w:rsidRDefault="008E4880" w:rsidP="003105B5">
      <w:pPr>
        <w:spacing w:after="0" w:line="240" w:lineRule="auto"/>
        <w:jc w:val="center"/>
        <w:rPr>
          <w:rFonts w:ascii="Arial" w:hAnsi="Arial" w:cs="Arial"/>
          <w:bCs/>
          <w:sz w:val="28"/>
          <w:szCs w:val="28"/>
        </w:rPr>
      </w:pPr>
    </w:p>
    <w:p w:rsidR="003105B5" w:rsidRPr="00A37253" w:rsidRDefault="003105B5" w:rsidP="003105B5">
      <w:pPr>
        <w:spacing w:after="0" w:line="240" w:lineRule="auto"/>
        <w:jc w:val="center"/>
        <w:rPr>
          <w:rFonts w:ascii="Arial" w:hAnsi="Arial" w:cs="Arial"/>
          <w:bCs/>
          <w:sz w:val="28"/>
          <w:szCs w:val="28"/>
        </w:rPr>
      </w:pPr>
      <w:r w:rsidRPr="00A37253">
        <w:rPr>
          <w:rFonts w:ascii="Arial" w:hAnsi="Arial" w:cs="Arial"/>
          <w:bCs/>
          <w:sz w:val="28"/>
          <w:szCs w:val="28"/>
        </w:rPr>
        <w:t xml:space="preserve">MAGISTRADO JORGE </w:t>
      </w:r>
      <w:r w:rsidR="003B1664" w:rsidRPr="00A37253">
        <w:rPr>
          <w:rFonts w:ascii="Arial" w:hAnsi="Arial" w:cs="Arial"/>
          <w:bCs/>
          <w:sz w:val="28"/>
          <w:szCs w:val="28"/>
        </w:rPr>
        <w:t>ARMANDO VÁSQUEZ</w:t>
      </w:r>
    </w:p>
    <w:p w:rsidR="00561CDE" w:rsidRPr="00A37253" w:rsidRDefault="003105B5" w:rsidP="003105B5">
      <w:pPr>
        <w:spacing w:after="0" w:line="240" w:lineRule="auto"/>
        <w:jc w:val="center"/>
        <w:rPr>
          <w:rFonts w:ascii="Arial" w:hAnsi="Arial" w:cs="Arial"/>
          <w:bCs/>
          <w:sz w:val="28"/>
          <w:szCs w:val="28"/>
        </w:rPr>
      </w:pPr>
      <w:r w:rsidRPr="00A37253">
        <w:rPr>
          <w:rFonts w:ascii="Arial" w:hAnsi="Arial" w:cs="Arial"/>
          <w:bCs/>
          <w:sz w:val="28"/>
          <w:szCs w:val="28"/>
        </w:rPr>
        <w:t xml:space="preserve">Magistrado </w:t>
      </w:r>
      <w:r w:rsidR="003B1664" w:rsidRPr="00A37253">
        <w:rPr>
          <w:rFonts w:ascii="Arial" w:hAnsi="Arial" w:cs="Arial"/>
          <w:bCs/>
          <w:sz w:val="28"/>
          <w:szCs w:val="28"/>
        </w:rPr>
        <w:t xml:space="preserve">Presidente del Tribunal Superior de Justicia y </w:t>
      </w:r>
    </w:p>
    <w:p w:rsidR="003105B5" w:rsidRPr="00A37253" w:rsidRDefault="003B1664" w:rsidP="003105B5">
      <w:pPr>
        <w:spacing w:after="0" w:line="240" w:lineRule="auto"/>
        <w:jc w:val="center"/>
        <w:rPr>
          <w:rFonts w:ascii="Arial" w:hAnsi="Arial" w:cs="Arial"/>
          <w:bCs/>
          <w:sz w:val="28"/>
          <w:szCs w:val="28"/>
        </w:rPr>
      </w:pPr>
      <w:proofErr w:type="gramStart"/>
      <w:r w:rsidRPr="00A37253">
        <w:rPr>
          <w:rFonts w:ascii="Arial" w:hAnsi="Arial" w:cs="Arial"/>
          <w:bCs/>
          <w:sz w:val="28"/>
          <w:szCs w:val="28"/>
        </w:rPr>
        <w:t>del</w:t>
      </w:r>
      <w:proofErr w:type="gramEnd"/>
      <w:r w:rsidRPr="00A37253">
        <w:rPr>
          <w:rFonts w:ascii="Arial" w:hAnsi="Arial" w:cs="Arial"/>
          <w:bCs/>
          <w:sz w:val="28"/>
          <w:szCs w:val="28"/>
        </w:rPr>
        <w:t xml:space="preserve"> Consejo de la Judicatura del Estado</w:t>
      </w:r>
      <w:r w:rsidR="003105B5" w:rsidRPr="00A37253">
        <w:rPr>
          <w:rFonts w:ascii="Arial" w:hAnsi="Arial" w:cs="Arial"/>
          <w:bCs/>
          <w:sz w:val="28"/>
          <w:szCs w:val="28"/>
        </w:rPr>
        <w:t xml:space="preserve"> </w:t>
      </w:r>
    </w:p>
    <w:p w:rsidR="008E4880" w:rsidRPr="00A37253" w:rsidRDefault="008E4880" w:rsidP="008E4880">
      <w:pPr>
        <w:spacing w:after="0" w:line="240" w:lineRule="auto"/>
        <w:jc w:val="center"/>
        <w:rPr>
          <w:rFonts w:ascii="Arial" w:hAnsi="Arial" w:cs="Arial"/>
          <w:bCs/>
          <w:sz w:val="28"/>
          <w:szCs w:val="28"/>
        </w:rPr>
      </w:pPr>
    </w:p>
    <w:p w:rsidR="008E4880" w:rsidRPr="00A37253" w:rsidRDefault="008E4880" w:rsidP="008E4880">
      <w:pPr>
        <w:spacing w:after="0" w:line="240" w:lineRule="auto"/>
        <w:jc w:val="center"/>
        <w:rPr>
          <w:rFonts w:ascii="Arial" w:hAnsi="Arial" w:cs="Arial"/>
          <w:bCs/>
          <w:sz w:val="28"/>
          <w:szCs w:val="28"/>
        </w:rPr>
      </w:pPr>
    </w:p>
    <w:p w:rsidR="008E4880" w:rsidRPr="00A37253" w:rsidRDefault="008E4880" w:rsidP="008E4880">
      <w:pPr>
        <w:spacing w:after="0" w:line="240" w:lineRule="auto"/>
        <w:jc w:val="center"/>
        <w:rPr>
          <w:rFonts w:ascii="Arial" w:hAnsi="Arial" w:cs="Arial"/>
          <w:bCs/>
          <w:sz w:val="28"/>
          <w:szCs w:val="28"/>
        </w:rPr>
      </w:pPr>
    </w:p>
    <w:p w:rsidR="008E4880" w:rsidRPr="00A37253" w:rsidRDefault="008E4880" w:rsidP="008E4880">
      <w:pPr>
        <w:spacing w:after="0" w:line="240" w:lineRule="auto"/>
        <w:jc w:val="center"/>
        <w:rPr>
          <w:rFonts w:ascii="Arial" w:hAnsi="Arial" w:cs="Arial"/>
          <w:bCs/>
          <w:sz w:val="28"/>
          <w:szCs w:val="28"/>
        </w:rPr>
      </w:pPr>
    </w:p>
    <w:p w:rsidR="008E4880" w:rsidRPr="00A37253" w:rsidRDefault="008E4880" w:rsidP="008E4880">
      <w:pPr>
        <w:spacing w:after="0" w:line="240" w:lineRule="auto"/>
        <w:jc w:val="center"/>
        <w:rPr>
          <w:rFonts w:ascii="Arial" w:hAnsi="Arial" w:cs="Arial"/>
          <w:bCs/>
          <w:sz w:val="28"/>
          <w:szCs w:val="28"/>
        </w:rPr>
      </w:pPr>
    </w:p>
    <w:p w:rsidR="008E4880" w:rsidRPr="00A37253" w:rsidRDefault="008E4880" w:rsidP="008E4880">
      <w:pPr>
        <w:spacing w:after="0" w:line="240" w:lineRule="auto"/>
        <w:jc w:val="center"/>
        <w:rPr>
          <w:rFonts w:ascii="Arial" w:hAnsi="Arial" w:cs="Arial"/>
          <w:bCs/>
          <w:sz w:val="28"/>
          <w:szCs w:val="28"/>
        </w:rPr>
      </w:pPr>
    </w:p>
    <w:p w:rsidR="008E4880" w:rsidRPr="00A37253" w:rsidRDefault="008E4880" w:rsidP="008E4880">
      <w:pPr>
        <w:spacing w:after="0" w:line="240" w:lineRule="auto"/>
        <w:jc w:val="center"/>
        <w:rPr>
          <w:rFonts w:ascii="Arial" w:hAnsi="Arial" w:cs="Arial"/>
          <w:bCs/>
          <w:sz w:val="28"/>
          <w:szCs w:val="28"/>
        </w:rPr>
      </w:pPr>
    </w:p>
    <w:p w:rsidR="008E4880" w:rsidRPr="00A37253" w:rsidRDefault="008E4880" w:rsidP="008E4880">
      <w:pPr>
        <w:spacing w:after="0" w:line="240" w:lineRule="auto"/>
        <w:jc w:val="center"/>
        <w:rPr>
          <w:rFonts w:ascii="Arial" w:hAnsi="Arial" w:cs="Arial"/>
          <w:bCs/>
          <w:sz w:val="28"/>
          <w:szCs w:val="28"/>
        </w:rPr>
      </w:pPr>
    </w:p>
    <w:p w:rsidR="003105B5" w:rsidRPr="00A37253" w:rsidRDefault="003105B5" w:rsidP="003105B5">
      <w:pPr>
        <w:spacing w:after="0" w:line="240" w:lineRule="auto"/>
        <w:jc w:val="center"/>
        <w:rPr>
          <w:rFonts w:ascii="Arial" w:hAnsi="Arial" w:cs="Arial"/>
          <w:bCs/>
          <w:sz w:val="28"/>
          <w:szCs w:val="28"/>
        </w:rPr>
      </w:pPr>
      <w:r w:rsidRPr="00A37253">
        <w:rPr>
          <w:rFonts w:ascii="Arial" w:hAnsi="Arial" w:cs="Arial"/>
          <w:bCs/>
          <w:sz w:val="28"/>
          <w:szCs w:val="28"/>
        </w:rPr>
        <w:t xml:space="preserve">MAGISTRADO FÉLIX HERRERA ESQUIVEL </w:t>
      </w:r>
    </w:p>
    <w:p w:rsidR="003105B5" w:rsidRPr="00A37253" w:rsidRDefault="003105B5" w:rsidP="003105B5">
      <w:pPr>
        <w:spacing w:after="0" w:line="240" w:lineRule="auto"/>
        <w:jc w:val="center"/>
        <w:rPr>
          <w:rFonts w:ascii="Arial" w:hAnsi="Arial" w:cs="Arial"/>
          <w:bCs/>
          <w:sz w:val="28"/>
          <w:szCs w:val="28"/>
        </w:rPr>
      </w:pPr>
      <w:r w:rsidRPr="00A37253">
        <w:rPr>
          <w:rFonts w:ascii="Arial" w:hAnsi="Arial" w:cs="Arial"/>
          <w:bCs/>
          <w:sz w:val="28"/>
          <w:szCs w:val="28"/>
        </w:rPr>
        <w:t>Adscrito a la Primera Sala Civil del Tribunal Superior de Justicia</w:t>
      </w:r>
    </w:p>
    <w:p w:rsidR="008E4880" w:rsidRPr="00A37253" w:rsidRDefault="008E4880" w:rsidP="008E4880">
      <w:pPr>
        <w:spacing w:after="0" w:line="240" w:lineRule="auto"/>
        <w:jc w:val="center"/>
        <w:rPr>
          <w:rFonts w:ascii="Arial" w:hAnsi="Arial" w:cs="Arial"/>
          <w:bCs/>
          <w:sz w:val="28"/>
          <w:szCs w:val="28"/>
        </w:rPr>
      </w:pPr>
    </w:p>
    <w:p w:rsidR="008E4880" w:rsidRPr="00A37253" w:rsidRDefault="008E4880" w:rsidP="008E4880">
      <w:pPr>
        <w:spacing w:after="0" w:line="240" w:lineRule="auto"/>
        <w:jc w:val="center"/>
        <w:rPr>
          <w:rFonts w:ascii="Arial" w:hAnsi="Arial" w:cs="Arial"/>
          <w:bCs/>
          <w:sz w:val="28"/>
          <w:szCs w:val="28"/>
        </w:rPr>
      </w:pPr>
    </w:p>
    <w:p w:rsidR="008E4880" w:rsidRPr="00A37253" w:rsidRDefault="008E4880" w:rsidP="008E4880">
      <w:pPr>
        <w:spacing w:after="0" w:line="240" w:lineRule="auto"/>
        <w:jc w:val="center"/>
        <w:rPr>
          <w:rFonts w:ascii="Arial" w:hAnsi="Arial" w:cs="Arial"/>
          <w:bCs/>
          <w:sz w:val="28"/>
          <w:szCs w:val="28"/>
        </w:rPr>
      </w:pPr>
    </w:p>
    <w:p w:rsidR="008E4880" w:rsidRPr="00A37253" w:rsidRDefault="008E4880" w:rsidP="008E4880">
      <w:pPr>
        <w:spacing w:after="0" w:line="240" w:lineRule="auto"/>
        <w:jc w:val="center"/>
        <w:rPr>
          <w:rFonts w:ascii="Arial" w:hAnsi="Arial" w:cs="Arial"/>
          <w:bCs/>
          <w:sz w:val="28"/>
          <w:szCs w:val="28"/>
        </w:rPr>
      </w:pPr>
    </w:p>
    <w:p w:rsidR="008E4880" w:rsidRPr="00A37253" w:rsidRDefault="008E4880" w:rsidP="008E4880">
      <w:pPr>
        <w:spacing w:after="0" w:line="240" w:lineRule="auto"/>
        <w:jc w:val="center"/>
        <w:rPr>
          <w:rFonts w:ascii="Arial" w:hAnsi="Arial" w:cs="Arial"/>
          <w:bCs/>
          <w:sz w:val="28"/>
          <w:szCs w:val="28"/>
        </w:rPr>
      </w:pPr>
    </w:p>
    <w:p w:rsidR="008E4880" w:rsidRPr="00A37253" w:rsidRDefault="008E4880" w:rsidP="008E4880">
      <w:pPr>
        <w:spacing w:after="0" w:line="240" w:lineRule="auto"/>
        <w:jc w:val="center"/>
        <w:rPr>
          <w:rFonts w:ascii="Arial" w:hAnsi="Arial" w:cs="Arial"/>
          <w:bCs/>
          <w:sz w:val="28"/>
          <w:szCs w:val="28"/>
        </w:rPr>
      </w:pPr>
    </w:p>
    <w:p w:rsidR="008E4880" w:rsidRPr="00A37253" w:rsidRDefault="008E4880" w:rsidP="008E4880">
      <w:pPr>
        <w:spacing w:after="0" w:line="240" w:lineRule="auto"/>
        <w:jc w:val="center"/>
        <w:rPr>
          <w:rFonts w:ascii="Arial" w:hAnsi="Arial" w:cs="Arial"/>
          <w:bCs/>
          <w:sz w:val="28"/>
          <w:szCs w:val="28"/>
        </w:rPr>
      </w:pPr>
    </w:p>
    <w:p w:rsidR="008E4880" w:rsidRPr="00A37253" w:rsidRDefault="008E4880" w:rsidP="008E4880">
      <w:pPr>
        <w:spacing w:after="0" w:line="240" w:lineRule="auto"/>
        <w:jc w:val="center"/>
        <w:rPr>
          <w:rFonts w:ascii="Arial" w:hAnsi="Arial" w:cs="Arial"/>
          <w:bCs/>
          <w:sz w:val="28"/>
          <w:szCs w:val="28"/>
        </w:rPr>
      </w:pPr>
    </w:p>
    <w:p w:rsidR="003105B5" w:rsidRPr="00A37253" w:rsidRDefault="003105B5" w:rsidP="003105B5">
      <w:pPr>
        <w:spacing w:after="0" w:line="240" w:lineRule="auto"/>
        <w:jc w:val="center"/>
        <w:rPr>
          <w:rFonts w:ascii="Arial" w:hAnsi="Arial" w:cs="Arial"/>
          <w:bCs/>
          <w:sz w:val="28"/>
          <w:szCs w:val="28"/>
        </w:rPr>
      </w:pPr>
      <w:r w:rsidRPr="00A37253">
        <w:rPr>
          <w:rFonts w:ascii="Arial" w:hAnsi="Arial" w:cs="Arial"/>
          <w:bCs/>
          <w:sz w:val="28"/>
          <w:szCs w:val="28"/>
        </w:rPr>
        <w:t>LIC. GERARDO BRIZUELA GAYTÁN</w:t>
      </w:r>
    </w:p>
    <w:p w:rsidR="003105B5" w:rsidRPr="00A37253" w:rsidRDefault="003105B5" w:rsidP="003105B5">
      <w:pPr>
        <w:spacing w:after="0" w:line="240" w:lineRule="auto"/>
        <w:jc w:val="center"/>
        <w:rPr>
          <w:rFonts w:ascii="Arial" w:hAnsi="Arial" w:cs="Arial"/>
          <w:bCs/>
          <w:sz w:val="28"/>
          <w:szCs w:val="28"/>
        </w:rPr>
      </w:pPr>
      <w:r w:rsidRPr="00A37253">
        <w:rPr>
          <w:rFonts w:ascii="Arial" w:hAnsi="Arial" w:cs="Arial"/>
          <w:bCs/>
          <w:sz w:val="28"/>
          <w:szCs w:val="28"/>
        </w:rPr>
        <w:t>Consejero de la Judicatura del Estado</w:t>
      </w:r>
    </w:p>
    <w:p w:rsidR="00884C06" w:rsidRPr="00A37253" w:rsidRDefault="00884C06" w:rsidP="00884C06">
      <w:pPr>
        <w:spacing w:after="0" w:line="240" w:lineRule="auto"/>
        <w:jc w:val="center"/>
        <w:rPr>
          <w:rFonts w:ascii="Arial" w:hAnsi="Arial" w:cs="Arial"/>
          <w:bCs/>
          <w:sz w:val="28"/>
          <w:szCs w:val="28"/>
        </w:rPr>
      </w:pPr>
    </w:p>
    <w:p w:rsidR="00884C06" w:rsidRPr="00A37253" w:rsidRDefault="00884C06" w:rsidP="00884C06">
      <w:pPr>
        <w:spacing w:after="0" w:line="240" w:lineRule="auto"/>
        <w:jc w:val="center"/>
        <w:rPr>
          <w:rFonts w:ascii="Arial" w:hAnsi="Arial" w:cs="Arial"/>
          <w:bCs/>
          <w:sz w:val="28"/>
          <w:szCs w:val="28"/>
        </w:rPr>
      </w:pPr>
    </w:p>
    <w:p w:rsidR="00884C06" w:rsidRPr="00A37253" w:rsidRDefault="00884C06" w:rsidP="00884C06">
      <w:pPr>
        <w:spacing w:after="0" w:line="240" w:lineRule="auto"/>
        <w:jc w:val="center"/>
        <w:rPr>
          <w:rFonts w:ascii="Arial" w:hAnsi="Arial" w:cs="Arial"/>
          <w:bCs/>
          <w:sz w:val="28"/>
          <w:szCs w:val="28"/>
        </w:rPr>
      </w:pPr>
    </w:p>
    <w:p w:rsidR="00884C06" w:rsidRPr="00A37253" w:rsidRDefault="00884C06" w:rsidP="00884C06">
      <w:pPr>
        <w:spacing w:after="0" w:line="240" w:lineRule="auto"/>
        <w:jc w:val="center"/>
        <w:rPr>
          <w:rFonts w:ascii="Arial" w:hAnsi="Arial" w:cs="Arial"/>
          <w:bCs/>
          <w:sz w:val="28"/>
          <w:szCs w:val="28"/>
        </w:rPr>
      </w:pPr>
    </w:p>
    <w:p w:rsidR="00884C06" w:rsidRPr="00A37253" w:rsidRDefault="00884C06" w:rsidP="00884C06">
      <w:pPr>
        <w:spacing w:after="0" w:line="240" w:lineRule="auto"/>
        <w:jc w:val="center"/>
        <w:rPr>
          <w:rFonts w:ascii="Arial" w:hAnsi="Arial" w:cs="Arial"/>
          <w:bCs/>
          <w:sz w:val="28"/>
          <w:szCs w:val="28"/>
        </w:rPr>
      </w:pPr>
    </w:p>
    <w:p w:rsidR="00884C06" w:rsidRPr="00A37253" w:rsidRDefault="00884C06" w:rsidP="00884C06">
      <w:pPr>
        <w:spacing w:after="0" w:line="240" w:lineRule="auto"/>
        <w:jc w:val="center"/>
        <w:rPr>
          <w:rFonts w:ascii="Arial" w:hAnsi="Arial" w:cs="Arial"/>
          <w:bCs/>
          <w:sz w:val="28"/>
          <w:szCs w:val="28"/>
        </w:rPr>
      </w:pPr>
    </w:p>
    <w:p w:rsidR="00884C06" w:rsidRPr="00A37253" w:rsidRDefault="00884C06" w:rsidP="00884C06">
      <w:pPr>
        <w:spacing w:after="0" w:line="240" w:lineRule="auto"/>
        <w:jc w:val="center"/>
        <w:rPr>
          <w:rFonts w:ascii="Arial" w:hAnsi="Arial" w:cs="Arial"/>
          <w:bCs/>
          <w:sz w:val="28"/>
          <w:szCs w:val="28"/>
        </w:rPr>
      </w:pPr>
    </w:p>
    <w:p w:rsidR="00884C06" w:rsidRPr="00A37253" w:rsidRDefault="00884C06" w:rsidP="00884C06">
      <w:pPr>
        <w:spacing w:after="0" w:line="240" w:lineRule="auto"/>
        <w:jc w:val="center"/>
        <w:rPr>
          <w:rFonts w:ascii="Arial" w:hAnsi="Arial" w:cs="Arial"/>
          <w:bCs/>
          <w:sz w:val="28"/>
          <w:szCs w:val="28"/>
        </w:rPr>
      </w:pPr>
    </w:p>
    <w:p w:rsidR="008E4880" w:rsidRPr="00A37253" w:rsidRDefault="008E4880" w:rsidP="008E4880">
      <w:pPr>
        <w:spacing w:after="0" w:line="240" w:lineRule="auto"/>
        <w:jc w:val="center"/>
        <w:rPr>
          <w:rFonts w:ascii="Arial" w:hAnsi="Arial" w:cs="Arial"/>
          <w:bCs/>
          <w:sz w:val="28"/>
          <w:szCs w:val="28"/>
        </w:rPr>
      </w:pPr>
    </w:p>
    <w:p w:rsidR="008E4880" w:rsidRPr="00A37253" w:rsidRDefault="008E4880" w:rsidP="008E4880">
      <w:pPr>
        <w:spacing w:after="0" w:line="240" w:lineRule="auto"/>
        <w:jc w:val="center"/>
        <w:rPr>
          <w:rFonts w:ascii="Arial" w:hAnsi="Arial" w:cs="Arial"/>
          <w:bCs/>
          <w:sz w:val="28"/>
          <w:szCs w:val="28"/>
        </w:rPr>
      </w:pPr>
    </w:p>
    <w:p w:rsidR="008E4880" w:rsidRPr="00A37253" w:rsidRDefault="008E4880" w:rsidP="008E4880">
      <w:pPr>
        <w:spacing w:after="0" w:line="240" w:lineRule="auto"/>
        <w:jc w:val="center"/>
        <w:rPr>
          <w:rFonts w:ascii="Arial" w:hAnsi="Arial" w:cs="Arial"/>
          <w:bCs/>
          <w:sz w:val="28"/>
          <w:szCs w:val="28"/>
        </w:rPr>
      </w:pPr>
    </w:p>
    <w:p w:rsidR="008E4880" w:rsidRPr="00A37253" w:rsidRDefault="008E4880" w:rsidP="008E4880">
      <w:pPr>
        <w:spacing w:after="0" w:line="240" w:lineRule="auto"/>
        <w:jc w:val="center"/>
        <w:rPr>
          <w:rFonts w:ascii="Arial" w:hAnsi="Arial" w:cs="Arial"/>
          <w:bCs/>
          <w:sz w:val="28"/>
          <w:szCs w:val="28"/>
        </w:rPr>
      </w:pPr>
    </w:p>
    <w:p w:rsidR="008E4880" w:rsidRPr="00A37253" w:rsidRDefault="008E4880" w:rsidP="008E4880">
      <w:pPr>
        <w:spacing w:after="0" w:line="240" w:lineRule="auto"/>
        <w:jc w:val="center"/>
        <w:rPr>
          <w:rFonts w:ascii="Arial" w:hAnsi="Arial" w:cs="Arial"/>
          <w:bCs/>
          <w:sz w:val="28"/>
          <w:szCs w:val="28"/>
        </w:rPr>
      </w:pPr>
    </w:p>
    <w:p w:rsidR="008E4880" w:rsidRPr="00A37253" w:rsidRDefault="008E4880" w:rsidP="008E4880">
      <w:pPr>
        <w:spacing w:after="0" w:line="240" w:lineRule="auto"/>
        <w:jc w:val="center"/>
        <w:rPr>
          <w:rFonts w:ascii="Arial" w:hAnsi="Arial" w:cs="Arial"/>
          <w:bCs/>
          <w:sz w:val="28"/>
          <w:szCs w:val="28"/>
        </w:rPr>
      </w:pPr>
    </w:p>
    <w:p w:rsidR="008E4880" w:rsidRPr="00A37253" w:rsidRDefault="008E4880" w:rsidP="008E4880">
      <w:pPr>
        <w:spacing w:after="0" w:line="240" w:lineRule="auto"/>
        <w:jc w:val="center"/>
        <w:rPr>
          <w:rFonts w:ascii="Arial" w:hAnsi="Arial" w:cs="Arial"/>
          <w:bCs/>
          <w:sz w:val="28"/>
          <w:szCs w:val="28"/>
        </w:rPr>
      </w:pPr>
    </w:p>
    <w:p w:rsidR="008E4880" w:rsidRPr="00A37253" w:rsidRDefault="008E4880" w:rsidP="008E4880">
      <w:pPr>
        <w:spacing w:after="0" w:line="240" w:lineRule="auto"/>
        <w:jc w:val="center"/>
        <w:rPr>
          <w:rFonts w:ascii="Arial" w:hAnsi="Arial" w:cs="Arial"/>
          <w:bCs/>
          <w:sz w:val="28"/>
          <w:szCs w:val="28"/>
        </w:rPr>
      </w:pPr>
    </w:p>
    <w:p w:rsidR="003105B5" w:rsidRPr="00A37253" w:rsidRDefault="003105B5" w:rsidP="003105B5">
      <w:pPr>
        <w:spacing w:after="0" w:line="240" w:lineRule="auto"/>
        <w:jc w:val="center"/>
        <w:rPr>
          <w:rFonts w:ascii="Arial" w:hAnsi="Arial" w:cs="Arial"/>
          <w:bCs/>
          <w:sz w:val="28"/>
          <w:szCs w:val="28"/>
        </w:rPr>
      </w:pPr>
      <w:r w:rsidRPr="00A37253">
        <w:rPr>
          <w:rFonts w:ascii="Arial" w:hAnsi="Arial" w:cs="Arial"/>
          <w:bCs/>
          <w:sz w:val="28"/>
          <w:szCs w:val="28"/>
        </w:rPr>
        <w:lastRenderedPageBreak/>
        <w:t>LIC. NORMA OLGA ANGÉLICA ALCALÁ PESCADOR</w:t>
      </w:r>
    </w:p>
    <w:p w:rsidR="003105B5" w:rsidRPr="00A37253" w:rsidRDefault="003105B5" w:rsidP="003105B5">
      <w:pPr>
        <w:spacing w:after="0" w:line="240" w:lineRule="auto"/>
        <w:jc w:val="center"/>
        <w:rPr>
          <w:rFonts w:ascii="Arial" w:hAnsi="Arial" w:cs="Arial"/>
          <w:bCs/>
          <w:sz w:val="28"/>
          <w:szCs w:val="28"/>
        </w:rPr>
      </w:pPr>
      <w:r w:rsidRPr="00A37253">
        <w:rPr>
          <w:rFonts w:ascii="Arial" w:hAnsi="Arial" w:cs="Arial"/>
          <w:bCs/>
          <w:sz w:val="28"/>
          <w:szCs w:val="28"/>
        </w:rPr>
        <w:t>Contralora del Poder Judicial del Estado</w:t>
      </w:r>
    </w:p>
    <w:p w:rsidR="008E4880" w:rsidRPr="00A37253" w:rsidRDefault="008E4880" w:rsidP="008E4880">
      <w:pPr>
        <w:spacing w:after="0" w:line="240" w:lineRule="auto"/>
        <w:jc w:val="center"/>
        <w:rPr>
          <w:rFonts w:ascii="Arial" w:hAnsi="Arial" w:cs="Arial"/>
          <w:bCs/>
          <w:sz w:val="28"/>
          <w:szCs w:val="28"/>
        </w:rPr>
      </w:pPr>
    </w:p>
    <w:p w:rsidR="008E4880" w:rsidRPr="00A37253" w:rsidRDefault="008E4880" w:rsidP="008E4880">
      <w:pPr>
        <w:spacing w:after="0" w:line="240" w:lineRule="auto"/>
        <w:jc w:val="center"/>
        <w:rPr>
          <w:rFonts w:ascii="Arial" w:hAnsi="Arial" w:cs="Arial"/>
          <w:bCs/>
          <w:sz w:val="28"/>
          <w:szCs w:val="28"/>
        </w:rPr>
      </w:pPr>
    </w:p>
    <w:p w:rsidR="008E4880" w:rsidRPr="00A37253" w:rsidRDefault="008E4880" w:rsidP="008E4880">
      <w:pPr>
        <w:spacing w:after="0" w:line="240" w:lineRule="auto"/>
        <w:jc w:val="center"/>
        <w:rPr>
          <w:rFonts w:ascii="Arial" w:hAnsi="Arial" w:cs="Arial"/>
          <w:bCs/>
          <w:sz w:val="28"/>
          <w:szCs w:val="28"/>
        </w:rPr>
      </w:pPr>
    </w:p>
    <w:p w:rsidR="008E4880" w:rsidRPr="00A37253" w:rsidRDefault="008E4880" w:rsidP="008E4880">
      <w:pPr>
        <w:spacing w:after="0" w:line="240" w:lineRule="auto"/>
        <w:jc w:val="center"/>
        <w:rPr>
          <w:rFonts w:ascii="Arial" w:hAnsi="Arial" w:cs="Arial"/>
          <w:bCs/>
          <w:sz w:val="28"/>
          <w:szCs w:val="28"/>
        </w:rPr>
      </w:pPr>
    </w:p>
    <w:p w:rsidR="008E4880" w:rsidRPr="00A37253" w:rsidRDefault="008E4880" w:rsidP="008E4880">
      <w:pPr>
        <w:spacing w:after="0" w:line="240" w:lineRule="auto"/>
        <w:jc w:val="center"/>
        <w:rPr>
          <w:rFonts w:ascii="Arial" w:hAnsi="Arial" w:cs="Arial"/>
          <w:bCs/>
          <w:sz w:val="28"/>
          <w:szCs w:val="28"/>
        </w:rPr>
      </w:pPr>
    </w:p>
    <w:p w:rsidR="008E4880" w:rsidRPr="00A37253" w:rsidRDefault="008E4880" w:rsidP="008E4880">
      <w:pPr>
        <w:spacing w:after="0" w:line="240" w:lineRule="auto"/>
        <w:jc w:val="center"/>
        <w:rPr>
          <w:rFonts w:ascii="Arial" w:hAnsi="Arial" w:cs="Arial"/>
          <w:bCs/>
          <w:sz w:val="28"/>
          <w:szCs w:val="28"/>
        </w:rPr>
      </w:pPr>
    </w:p>
    <w:p w:rsidR="008E4880" w:rsidRPr="00A37253" w:rsidRDefault="008E4880" w:rsidP="008E4880">
      <w:pPr>
        <w:spacing w:after="0" w:line="240" w:lineRule="auto"/>
        <w:jc w:val="center"/>
        <w:rPr>
          <w:rFonts w:ascii="Arial" w:hAnsi="Arial" w:cs="Arial"/>
          <w:bCs/>
          <w:sz w:val="28"/>
          <w:szCs w:val="28"/>
        </w:rPr>
      </w:pPr>
    </w:p>
    <w:p w:rsidR="008E4880" w:rsidRPr="00A37253" w:rsidRDefault="008E4880" w:rsidP="008E4880">
      <w:pPr>
        <w:spacing w:after="0" w:line="240" w:lineRule="auto"/>
        <w:jc w:val="center"/>
        <w:rPr>
          <w:rFonts w:ascii="Arial" w:hAnsi="Arial" w:cs="Arial"/>
          <w:bCs/>
          <w:sz w:val="28"/>
          <w:szCs w:val="28"/>
        </w:rPr>
      </w:pPr>
    </w:p>
    <w:p w:rsidR="003105B5" w:rsidRPr="00A37253" w:rsidRDefault="003105B5" w:rsidP="003105B5">
      <w:pPr>
        <w:spacing w:after="0" w:line="240" w:lineRule="auto"/>
        <w:jc w:val="center"/>
        <w:rPr>
          <w:rFonts w:ascii="Arial" w:hAnsi="Arial" w:cs="Arial"/>
          <w:bCs/>
          <w:sz w:val="28"/>
          <w:szCs w:val="28"/>
        </w:rPr>
      </w:pPr>
      <w:r w:rsidRPr="00A37253">
        <w:rPr>
          <w:rFonts w:ascii="Arial" w:hAnsi="Arial" w:cs="Arial"/>
          <w:bCs/>
          <w:sz w:val="28"/>
          <w:szCs w:val="28"/>
        </w:rPr>
        <w:t>LIC. CÉSAR MORALES LÓPEZ</w:t>
      </w:r>
    </w:p>
    <w:p w:rsidR="003105B5" w:rsidRPr="00A37253" w:rsidRDefault="003105B5" w:rsidP="003105B5">
      <w:pPr>
        <w:spacing w:after="0" w:line="240" w:lineRule="auto"/>
        <w:jc w:val="center"/>
        <w:rPr>
          <w:rFonts w:ascii="Arial" w:hAnsi="Arial" w:cs="Arial"/>
          <w:bCs/>
          <w:sz w:val="28"/>
          <w:szCs w:val="28"/>
        </w:rPr>
      </w:pPr>
      <w:r w:rsidRPr="00A37253">
        <w:rPr>
          <w:rFonts w:ascii="Arial" w:hAnsi="Arial" w:cs="Arial"/>
          <w:bCs/>
          <w:sz w:val="28"/>
          <w:szCs w:val="28"/>
        </w:rPr>
        <w:t>Oficial Mayor del Consejo de la Judicatura del Estado</w:t>
      </w:r>
    </w:p>
    <w:p w:rsidR="008E4880" w:rsidRPr="00A37253" w:rsidRDefault="008E4880" w:rsidP="008E4880">
      <w:pPr>
        <w:spacing w:after="0" w:line="240" w:lineRule="auto"/>
        <w:jc w:val="center"/>
        <w:rPr>
          <w:rFonts w:ascii="Arial" w:hAnsi="Arial" w:cs="Arial"/>
          <w:bCs/>
          <w:sz w:val="28"/>
          <w:szCs w:val="28"/>
        </w:rPr>
      </w:pPr>
    </w:p>
    <w:p w:rsidR="008E4880" w:rsidRPr="00A37253" w:rsidRDefault="008E4880" w:rsidP="008E4880">
      <w:pPr>
        <w:spacing w:after="0" w:line="240" w:lineRule="auto"/>
        <w:jc w:val="center"/>
        <w:rPr>
          <w:rFonts w:ascii="Arial" w:hAnsi="Arial" w:cs="Arial"/>
          <w:bCs/>
          <w:sz w:val="28"/>
          <w:szCs w:val="28"/>
        </w:rPr>
      </w:pPr>
    </w:p>
    <w:p w:rsidR="008E4880" w:rsidRPr="00A37253" w:rsidRDefault="008E4880" w:rsidP="008E4880">
      <w:pPr>
        <w:spacing w:after="0" w:line="240" w:lineRule="auto"/>
        <w:jc w:val="center"/>
        <w:rPr>
          <w:rFonts w:ascii="Arial" w:hAnsi="Arial" w:cs="Arial"/>
          <w:bCs/>
          <w:sz w:val="28"/>
          <w:szCs w:val="28"/>
        </w:rPr>
      </w:pPr>
    </w:p>
    <w:p w:rsidR="008E4880" w:rsidRPr="00A37253" w:rsidRDefault="008E4880" w:rsidP="008E4880">
      <w:pPr>
        <w:spacing w:after="0" w:line="240" w:lineRule="auto"/>
        <w:jc w:val="center"/>
        <w:rPr>
          <w:rFonts w:ascii="Arial" w:hAnsi="Arial" w:cs="Arial"/>
          <w:bCs/>
          <w:sz w:val="28"/>
          <w:szCs w:val="28"/>
        </w:rPr>
      </w:pPr>
    </w:p>
    <w:p w:rsidR="008E4880" w:rsidRPr="00A37253" w:rsidRDefault="008E4880" w:rsidP="008E4880">
      <w:pPr>
        <w:spacing w:after="0" w:line="240" w:lineRule="auto"/>
        <w:jc w:val="center"/>
        <w:rPr>
          <w:rFonts w:ascii="Arial" w:hAnsi="Arial" w:cs="Arial"/>
          <w:bCs/>
          <w:sz w:val="28"/>
          <w:szCs w:val="28"/>
        </w:rPr>
      </w:pPr>
    </w:p>
    <w:p w:rsidR="008E4880" w:rsidRPr="00A37253" w:rsidRDefault="008E4880" w:rsidP="008E4880">
      <w:pPr>
        <w:spacing w:after="0" w:line="240" w:lineRule="auto"/>
        <w:jc w:val="center"/>
        <w:rPr>
          <w:rFonts w:ascii="Arial" w:hAnsi="Arial" w:cs="Arial"/>
          <w:bCs/>
          <w:sz w:val="28"/>
          <w:szCs w:val="28"/>
        </w:rPr>
      </w:pPr>
    </w:p>
    <w:p w:rsidR="008E4880" w:rsidRPr="00A37253" w:rsidRDefault="008E4880" w:rsidP="008E4880">
      <w:pPr>
        <w:spacing w:after="0" w:line="240" w:lineRule="auto"/>
        <w:jc w:val="center"/>
        <w:rPr>
          <w:rFonts w:ascii="Arial" w:hAnsi="Arial" w:cs="Arial"/>
          <w:bCs/>
          <w:sz w:val="28"/>
          <w:szCs w:val="28"/>
        </w:rPr>
      </w:pPr>
    </w:p>
    <w:p w:rsidR="008E4880" w:rsidRPr="00A37253" w:rsidRDefault="008E4880" w:rsidP="008E4880">
      <w:pPr>
        <w:spacing w:after="0" w:line="240" w:lineRule="auto"/>
        <w:jc w:val="center"/>
        <w:rPr>
          <w:rFonts w:ascii="Arial" w:hAnsi="Arial" w:cs="Arial"/>
          <w:bCs/>
          <w:sz w:val="28"/>
          <w:szCs w:val="28"/>
        </w:rPr>
      </w:pPr>
    </w:p>
    <w:p w:rsidR="003105B5" w:rsidRPr="00A37253" w:rsidRDefault="003105B5" w:rsidP="003105B5">
      <w:pPr>
        <w:spacing w:after="0" w:line="240" w:lineRule="auto"/>
        <w:jc w:val="center"/>
        <w:rPr>
          <w:rFonts w:ascii="Arial" w:hAnsi="Arial" w:cs="Arial"/>
          <w:bCs/>
          <w:sz w:val="28"/>
          <w:szCs w:val="28"/>
        </w:rPr>
      </w:pPr>
      <w:r w:rsidRPr="00A37253">
        <w:rPr>
          <w:rFonts w:ascii="Arial" w:hAnsi="Arial" w:cs="Arial"/>
          <w:bCs/>
          <w:sz w:val="28"/>
          <w:szCs w:val="28"/>
        </w:rPr>
        <w:t>M.D. ELSA AMALIA KULJACHA LERMA</w:t>
      </w:r>
    </w:p>
    <w:p w:rsidR="003105B5" w:rsidRPr="00A37253" w:rsidRDefault="003105B5" w:rsidP="003105B5">
      <w:pPr>
        <w:spacing w:after="0" w:line="240" w:lineRule="auto"/>
        <w:jc w:val="center"/>
        <w:rPr>
          <w:rFonts w:ascii="Arial" w:hAnsi="Arial" w:cs="Arial"/>
          <w:bCs/>
          <w:sz w:val="28"/>
          <w:szCs w:val="28"/>
        </w:rPr>
      </w:pPr>
      <w:r w:rsidRPr="00A37253">
        <w:rPr>
          <w:rFonts w:ascii="Arial" w:hAnsi="Arial" w:cs="Arial"/>
          <w:bCs/>
          <w:sz w:val="28"/>
          <w:szCs w:val="28"/>
        </w:rPr>
        <w:t xml:space="preserve">Secretaria </w:t>
      </w:r>
      <w:r w:rsidR="00132B57" w:rsidRPr="00A37253">
        <w:rPr>
          <w:rFonts w:ascii="Arial" w:hAnsi="Arial" w:cs="Arial"/>
          <w:bCs/>
          <w:sz w:val="28"/>
          <w:szCs w:val="28"/>
        </w:rPr>
        <w:t xml:space="preserve">Técnica </w:t>
      </w:r>
      <w:r w:rsidRPr="00A37253">
        <w:rPr>
          <w:rFonts w:ascii="Arial" w:hAnsi="Arial" w:cs="Arial"/>
          <w:bCs/>
          <w:sz w:val="28"/>
          <w:szCs w:val="28"/>
        </w:rPr>
        <w:t>del Comité</w:t>
      </w:r>
    </w:p>
    <w:p w:rsidR="003105B5" w:rsidRPr="00A37253" w:rsidRDefault="003105B5" w:rsidP="00322418">
      <w:pPr>
        <w:jc w:val="both"/>
        <w:rPr>
          <w:rFonts w:ascii="Arial" w:hAnsi="Arial" w:cs="Arial"/>
          <w:sz w:val="28"/>
          <w:szCs w:val="28"/>
        </w:rPr>
      </w:pPr>
    </w:p>
    <w:sectPr w:rsidR="003105B5" w:rsidRPr="00A37253" w:rsidSect="00BB457C">
      <w:headerReference w:type="default" r:id="rId9"/>
      <w:footerReference w:type="defaul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D24" w:rsidRDefault="00106D24" w:rsidP="00BB457C">
      <w:pPr>
        <w:spacing w:after="0" w:line="240" w:lineRule="auto"/>
      </w:pPr>
      <w:r>
        <w:separator/>
      </w:r>
    </w:p>
  </w:endnote>
  <w:endnote w:type="continuationSeparator" w:id="0">
    <w:p w:rsidR="00106D24" w:rsidRDefault="00106D24" w:rsidP="00BB4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6449"/>
      <w:gridCol w:w="2529"/>
    </w:tblGrid>
    <w:tr w:rsidR="00BB457C" w:rsidRPr="002B04A8" w:rsidTr="00726465">
      <w:trPr>
        <w:trHeight w:val="422"/>
        <w:jc w:val="center"/>
      </w:trPr>
      <w:tc>
        <w:tcPr>
          <w:tcW w:w="6449" w:type="dxa"/>
          <w:vAlign w:val="center"/>
        </w:tcPr>
        <w:p w:rsidR="00BB457C" w:rsidRPr="002B04A8" w:rsidRDefault="00BB457C" w:rsidP="00AA5F05">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253A4A">
            <w:rPr>
              <w:rFonts w:ascii="Arial" w:hAnsi="Arial" w:cs="Arial"/>
              <w:sz w:val="24"/>
            </w:rPr>
            <w:t>rdinaria 11</w:t>
          </w:r>
          <w:r w:rsidRPr="002B04A8">
            <w:rPr>
              <w:rFonts w:ascii="Arial" w:hAnsi="Arial" w:cs="Arial"/>
              <w:sz w:val="24"/>
            </w:rPr>
            <w:t>/1</w:t>
          </w:r>
          <w:r>
            <w:rPr>
              <w:rFonts w:ascii="Arial" w:hAnsi="Arial" w:cs="Arial"/>
              <w:sz w:val="24"/>
            </w:rPr>
            <w:t>7</w:t>
          </w:r>
          <w:r w:rsidR="00726465">
            <w:rPr>
              <w:rFonts w:ascii="Arial" w:hAnsi="Arial" w:cs="Arial"/>
              <w:b/>
              <w:sz w:val="24"/>
              <w:szCs w:val="28"/>
            </w:rPr>
            <w:t xml:space="preserve"> </w:t>
          </w:r>
        </w:p>
      </w:tc>
      <w:tc>
        <w:tcPr>
          <w:tcW w:w="2529"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030441" w:rsidRPr="002B04A8">
            <w:rPr>
              <w:rFonts w:ascii="Arial" w:hAnsi="Arial" w:cs="Arial"/>
              <w:sz w:val="24"/>
            </w:rPr>
            <w:fldChar w:fldCharType="begin"/>
          </w:r>
          <w:r w:rsidRPr="002B04A8">
            <w:rPr>
              <w:rFonts w:ascii="Arial" w:hAnsi="Arial" w:cs="Arial"/>
              <w:sz w:val="24"/>
            </w:rPr>
            <w:instrText xml:space="preserve"> PAGE   \* MERGEFORMAT </w:instrText>
          </w:r>
          <w:r w:rsidR="00030441" w:rsidRPr="002B04A8">
            <w:rPr>
              <w:rFonts w:ascii="Arial" w:hAnsi="Arial" w:cs="Arial"/>
              <w:sz w:val="24"/>
            </w:rPr>
            <w:fldChar w:fldCharType="separate"/>
          </w:r>
          <w:r w:rsidR="00A37253">
            <w:rPr>
              <w:rFonts w:ascii="Arial" w:hAnsi="Arial" w:cs="Arial"/>
              <w:noProof/>
              <w:sz w:val="24"/>
            </w:rPr>
            <w:t>7</w:t>
          </w:r>
          <w:r w:rsidR="00030441" w:rsidRPr="002B04A8">
            <w:rPr>
              <w:rFonts w:ascii="Arial" w:hAnsi="Arial" w:cs="Arial"/>
              <w:sz w:val="24"/>
            </w:rPr>
            <w:fldChar w:fldCharType="end"/>
          </w:r>
          <w:r w:rsidRPr="002B04A8">
            <w:rPr>
              <w:rFonts w:ascii="Arial" w:hAnsi="Arial" w:cs="Arial"/>
              <w:sz w:val="24"/>
            </w:rPr>
            <w:t xml:space="preserve"> de </w:t>
          </w:r>
          <w:fldSimple w:instr=" NUMPAGES   \* MERGEFORMAT ">
            <w:r w:rsidR="00A37253" w:rsidRPr="00A37253">
              <w:rPr>
                <w:rFonts w:ascii="Arial" w:hAnsi="Arial" w:cs="Arial"/>
                <w:noProof/>
                <w:sz w:val="24"/>
              </w:rPr>
              <w:t>12</w:t>
            </w:r>
          </w:fldSimple>
        </w:p>
      </w:tc>
    </w:tr>
  </w:tbl>
  <w:p w:rsidR="00BB457C" w:rsidRDefault="00BB457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BB457C" w:rsidRPr="002B04A8" w:rsidTr="0072013B">
      <w:trPr>
        <w:trHeight w:val="422"/>
        <w:jc w:val="center"/>
      </w:trPr>
      <w:tc>
        <w:tcPr>
          <w:tcW w:w="7300" w:type="dxa"/>
          <w:vAlign w:val="center"/>
        </w:tcPr>
        <w:p w:rsidR="00BB457C" w:rsidRPr="002B04A8" w:rsidRDefault="00BB457C" w:rsidP="00AA5F05">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253A4A">
            <w:rPr>
              <w:rFonts w:ascii="Arial" w:hAnsi="Arial" w:cs="Arial"/>
              <w:sz w:val="24"/>
            </w:rPr>
            <w:t>rdinaria 11</w:t>
          </w:r>
          <w:r w:rsidRPr="002B04A8">
            <w:rPr>
              <w:rFonts w:ascii="Arial" w:hAnsi="Arial" w:cs="Arial"/>
              <w:sz w:val="24"/>
            </w:rPr>
            <w:t>/1</w:t>
          </w:r>
          <w:r>
            <w:rPr>
              <w:rFonts w:ascii="Arial" w:hAnsi="Arial" w:cs="Arial"/>
              <w:sz w:val="24"/>
            </w:rPr>
            <w:t>7</w:t>
          </w:r>
          <w:r w:rsidR="00726465">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030441" w:rsidRPr="002B04A8">
            <w:rPr>
              <w:rFonts w:ascii="Arial" w:hAnsi="Arial" w:cs="Arial"/>
              <w:sz w:val="24"/>
            </w:rPr>
            <w:fldChar w:fldCharType="begin"/>
          </w:r>
          <w:r w:rsidRPr="002B04A8">
            <w:rPr>
              <w:rFonts w:ascii="Arial" w:hAnsi="Arial" w:cs="Arial"/>
              <w:sz w:val="24"/>
            </w:rPr>
            <w:instrText xml:space="preserve"> PAGE   \* MERGEFORMAT </w:instrText>
          </w:r>
          <w:r w:rsidR="00030441" w:rsidRPr="002B04A8">
            <w:rPr>
              <w:rFonts w:ascii="Arial" w:hAnsi="Arial" w:cs="Arial"/>
              <w:sz w:val="24"/>
            </w:rPr>
            <w:fldChar w:fldCharType="separate"/>
          </w:r>
          <w:r w:rsidR="00A37253">
            <w:rPr>
              <w:rFonts w:ascii="Arial" w:hAnsi="Arial" w:cs="Arial"/>
              <w:noProof/>
              <w:sz w:val="24"/>
            </w:rPr>
            <w:t>1</w:t>
          </w:r>
          <w:r w:rsidR="00030441" w:rsidRPr="002B04A8">
            <w:rPr>
              <w:rFonts w:ascii="Arial" w:hAnsi="Arial" w:cs="Arial"/>
              <w:sz w:val="24"/>
            </w:rPr>
            <w:fldChar w:fldCharType="end"/>
          </w:r>
          <w:r w:rsidRPr="002B04A8">
            <w:rPr>
              <w:rFonts w:ascii="Arial" w:hAnsi="Arial" w:cs="Arial"/>
              <w:sz w:val="24"/>
            </w:rPr>
            <w:t xml:space="preserve"> de </w:t>
          </w:r>
          <w:fldSimple w:instr=" NUMPAGES   \* MERGEFORMAT ">
            <w:r w:rsidR="00A37253" w:rsidRPr="00A37253">
              <w:rPr>
                <w:rFonts w:ascii="Arial" w:hAnsi="Arial" w:cs="Arial"/>
                <w:noProof/>
                <w:sz w:val="24"/>
              </w:rPr>
              <w:t>13</w:t>
            </w:r>
          </w:fldSimple>
        </w:p>
      </w:tc>
    </w:tr>
  </w:tbl>
  <w:p w:rsidR="00BB457C" w:rsidRDefault="00BB45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D24" w:rsidRDefault="00106D24" w:rsidP="00BB457C">
      <w:pPr>
        <w:spacing w:after="0" w:line="240" w:lineRule="auto"/>
      </w:pPr>
      <w:r>
        <w:separator/>
      </w:r>
    </w:p>
  </w:footnote>
  <w:footnote w:type="continuationSeparator" w:id="0">
    <w:p w:rsidR="00106D24" w:rsidRDefault="00106D24" w:rsidP="00BB4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7C" w:rsidRPr="002B04A8" w:rsidRDefault="00BB457C" w:rsidP="00BB457C">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BB457C" w:rsidRPr="002B04A8" w:rsidRDefault="00BB457C" w:rsidP="00BB457C">
    <w:pPr>
      <w:pStyle w:val="Piedepgina"/>
      <w:jc w:val="right"/>
      <w:rPr>
        <w:rFonts w:ascii="Arial" w:hAnsi="Arial" w:cs="Arial"/>
        <w:i/>
        <w:sz w:val="24"/>
      </w:rPr>
    </w:pPr>
    <w:r w:rsidRPr="002B04A8">
      <w:rPr>
        <w:rFonts w:ascii="Arial" w:hAnsi="Arial" w:cs="Arial"/>
        <w:i/>
        <w:sz w:val="24"/>
      </w:rPr>
      <w:t>Información Pública del Poder Judicial del Estado</w:t>
    </w:r>
  </w:p>
  <w:p w:rsidR="00BB457C" w:rsidRDefault="00BB45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980"/>
    <w:multiLevelType w:val="hybridMultilevel"/>
    <w:tmpl w:val="6A2EF438"/>
    <w:lvl w:ilvl="0" w:tplc="EDC4073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37864ADD"/>
    <w:multiLevelType w:val="hybridMultilevel"/>
    <w:tmpl w:val="7DE687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56448DC"/>
    <w:multiLevelType w:val="hybridMultilevel"/>
    <w:tmpl w:val="8BA606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6171F4A"/>
    <w:multiLevelType w:val="hybridMultilevel"/>
    <w:tmpl w:val="6ACEE5AC"/>
    <w:lvl w:ilvl="0" w:tplc="86F4B69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66D2428"/>
    <w:multiLevelType w:val="hybridMultilevel"/>
    <w:tmpl w:val="25D83F1C"/>
    <w:lvl w:ilvl="0" w:tplc="70329E7A">
      <w:start w:val="1"/>
      <w:numFmt w:val="lowerLetter"/>
      <w:lvlText w:val="%1)"/>
      <w:lvlJc w:val="left"/>
      <w:pPr>
        <w:ind w:left="927" w:hanging="360"/>
      </w:pPr>
      <w:rPr>
        <w:rFonts w:hint="default"/>
        <w:i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68EF66CB"/>
    <w:multiLevelType w:val="hybridMultilevel"/>
    <w:tmpl w:val="BA2A68EC"/>
    <w:lvl w:ilvl="0" w:tplc="C150D66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6F0555D2"/>
    <w:multiLevelType w:val="hybridMultilevel"/>
    <w:tmpl w:val="3C5E70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7"/>
  </w:num>
  <w:num w:numId="5">
    <w:abstractNumId w:val="1"/>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67B4"/>
    <w:rsid w:val="000045E8"/>
    <w:rsid w:val="00011F25"/>
    <w:rsid w:val="00030441"/>
    <w:rsid w:val="00030B9B"/>
    <w:rsid w:val="00046337"/>
    <w:rsid w:val="00063C7D"/>
    <w:rsid w:val="000929A8"/>
    <w:rsid w:val="000B5DD8"/>
    <w:rsid w:val="000F1A04"/>
    <w:rsid w:val="000F2D21"/>
    <w:rsid w:val="00102660"/>
    <w:rsid w:val="00106D24"/>
    <w:rsid w:val="00111BF4"/>
    <w:rsid w:val="00132B57"/>
    <w:rsid w:val="00163940"/>
    <w:rsid w:val="00167497"/>
    <w:rsid w:val="00170F80"/>
    <w:rsid w:val="00171374"/>
    <w:rsid w:val="001863C1"/>
    <w:rsid w:val="001E6A4F"/>
    <w:rsid w:val="001F4806"/>
    <w:rsid w:val="00213E98"/>
    <w:rsid w:val="00232730"/>
    <w:rsid w:val="00253A4A"/>
    <w:rsid w:val="002545A3"/>
    <w:rsid w:val="002732DC"/>
    <w:rsid w:val="002872DF"/>
    <w:rsid w:val="00295151"/>
    <w:rsid w:val="00295B88"/>
    <w:rsid w:val="002B0374"/>
    <w:rsid w:val="002D4CCF"/>
    <w:rsid w:val="002F5492"/>
    <w:rsid w:val="003105B5"/>
    <w:rsid w:val="00311F04"/>
    <w:rsid w:val="0031308B"/>
    <w:rsid w:val="00322418"/>
    <w:rsid w:val="00347B6D"/>
    <w:rsid w:val="0035797A"/>
    <w:rsid w:val="0037530C"/>
    <w:rsid w:val="00385D17"/>
    <w:rsid w:val="003B1664"/>
    <w:rsid w:val="003C539A"/>
    <w:rsid w:val="003E675B"/>
    <w:rsid w:val="004031B1"/>
    <w:rsid w:val="00447022"/>
    <w:rsid w:val="00451804"/>
    <w:rsid w:val="00484147"/>
    <w:rsid w:val="004A186B"/>
    <w:rsid w:val="004C376B"/>
    <w:rsid w:val="004D27EF"/>
    <w:rsid w:val="004F3FFF"/>
    <w:rsid w:val="00527373"/>
    <w:rsid w:val="005475EC"/>
    <w:rsid w:val="005609FA"/>
    <w:rsid w:val="00561CDE"/>
    <w:rsid w:val="005A2F4A"/>
    <w:rsid w:val="005D638B"/>
    <w:rsid w:val="005D66CC"/>
    <w:rsid w:val="005D6789"/>
    <w:rsid w:val="005E234E"/>
    <w:rsid w:val="0061545D"/>
    <w:rsid w:val="00656CF3"/>
    <w:rsid w:val="006603FE"/>
    <w:rsid w:val="00663422"/>
    <w:rsid w:val="006921FC"/>
    <w:rsid w:val="006926F7"/>
    <w:rsid w:val="006939D3"/>
    <w:rsid w:val="006A003E"/>
    <w:rsid w:val="006A13AB"/>
    <w:rsid w:val="006B2C80"/>
    <w:rsid w:val="006C33A3"/>
    <w:rsid w:val="006D2993"/>
    <w:rsid w:val="006F7A4C"/>
    <w:rsid w:val="007047DF"/>
    <w:rsid w:val="007056B0"/>
    <w:rsid w:val="00705A1B"/>
    <w:rsid w:val="00717C75"/>
    <w:rsid w:val="00726465"/>
    <w:rsid w:val="00743AAE"/>
    <w:rsid w:val="00760ECC"/>
    <w:rsid w:val="007B4411"/>
    <w:rsid w:val="007D0763"/>
    <w:rsid w:val="007D58A8"/>
    <w:rsid w:val="007F1ECD"/>
    <w:rsid w:val="008208D3"/>
    <w:rsid w:val="00825392"/>
    <w:rsid w:val="00827AC2"/>
    <w:rsid w:val="00881137"/>
    <w:rsid w:val="008819D0"/>
    <w:rsid w:val="00884284"/>
    <w:rsid w:val="00884C06"/>
    <w:rsid w:val="00890BD5"/>
    <w:rsid w:val="008A1FA6"/>
    <w:rsid w:val="008B01D0"/>
    <w:rsid w:val="008B0399"/>
    <w:rsid w:val="008E4880"/>
    <w:rsid w:val="008E7304"/>
    <w:rsid w:val="008F7A8C"/>
    <w:rsid w:val="00913E0D"/>
    <w:rsid w:val="00914294"/>
    <w:rsid w:val="009335DA"/>
    <w:rsid w:val="0094516E"/>
    <w:rsid w:val="009C117F"/>
    <w:rsid w:val="009C1269"/>
    <w:rsid w:val="009E2AB0"/>
    <w:rsid w:val="00A01A6D"/>
    <w:rsid w:val="00A06677"/>
    <w:rsid w:val="00A16237"/>
    <w:rsid w:val="00A37253"/>
    <w:rsid w:val="00A438C8"/>
    <w:rsid w:val="00AA47AE"/>
    <w:rsid w:val="00AA507B"/>
    <w:rsid w:val="00AA5F05"/>
    <w:rsid w:val="00AA6306"/>
    <w:rsid w:val="00AB4174"/>
    <w:rsid w:val="00AD61C2"/>
    <w:rsid w:val="00AD66D5"/>
    <w:rsid w:val="00AD6729"/>
    <w:rsid w:val="00AE3848"/>
    <w:rsid w:val="00AF0AC8"/>
    <w:rsid w:val="00B36AF1"/>
    <w:rsid w:val="00B4167B"/>
    <w:rsid w:val="00B41F7B"/>
    <w:rsid w:val="00B64156"/>
    <w:rsid w:val="00B70068"/>
    <w:rsid w:val="00B710F0"/>
    <w:rsid w:val="00B9017B"/>
    <w:rsid w:val="00BB457C"/>
    <w:rsid w:val="00BB73A4"/>
    <w:rsid w:val="00BE6891"/>
    <w:rsid w:val="00BF3966"/>
    <w:rsid w:val="00C000E6"/>
    <w:rsid w:val="00C0763B"/>
    <w:rsid w:val="00C164D9"/>
    <w:rsid w:val="00C3340B"/>
    <w:rsid w:val="00C62DB7"/>
    <w:rsid w:val="00C65080"/>
    <w:rsid w:val="00CA7BAF"/>
    <w:rsid w:val="00CB067F"/>
    <w:rsid w:val="00CF429D"/>
    <w:rsid w:val="00CF7D4D"/>
    <w:rsid w:val="00D067B4"/>
    <w:rsid w:val="00D1297C"/>
    <w:rsid w:val="00D14EE6"/>
    <w:rsid w:val="00D17C08"/>
    <w:rsid w:val="00D34B48"/>
    <w:rsid w:val="00D3611E"/>
    <w:rsid w:val="00D40D10"/>
    <w:rsid w:val="00D752D2"/>
    <w:rsid w:val="00DC5383"/>
    <w:rsid w:val="00DE15EC"/>
    <w:rsid w:val="00E03841"/>
    <w:rsid w:val="00E03FE5"/>
    <w:rsid w:val="00E16CC4"/>
    <w:rsid w:val="00E40A6F"/>
    <w:rsid w:val="00E43191"/>
    <w:rsid w:val="00E517EF"/>
    <w:rsid w:val="00E70C62"/>
    <w:rsid w:val="00E9287F"/>
    <w:rsid w:val="00EA6D6C"/>
    <w:rsid w:val="00EB231C"/>
    <w:rsid w:val="00EB5509"/>
    <w:rsid w:val="00ED7802"/>
    <w:rsid w:val="00EF7B4C"/>
    <w:rsid w:val="00F10232"/>
    <w:rsid w:val="00F12DD8"/>
    <w:rsid w:val="00F20EDF"/>
    <w:rsid w:val="00F461E3"/>
    <w:rsid w:val="00F51B28"/>
    <w:rsid w:val="00F600D1"/>
    <w:rsid w:val="00F85AB3"/>
    <w:rsid w:val="00F96888"/>
    <w:rsid w:val="00FA571A"/>
    <w:rsid w:val="00FB3556"/>
    <w:rsid w:val="00FB3655"/>
    <w:rsid w:val="00FD5D1C"/>
    <w:rsid w:val="00FD6AB3"/>
    <w:rsid w:val="00FE258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7D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C76D8-DE14-4E04-BF1D-1345CF048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2318</Words>
  <Characters>12752</Characters>
  <Application>Microsoft Office Word</Application>
  <DocSecurity>0</DocSecurity>
  <Lines>106</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4</cp:revision>
  <cp:lastPrinted>2017-04-27T18:30:00Z</cp:lastPrinted>
  <dcterms:created xsi:type="dcterms:W3CDTF">2017-05-03T20:13:00Z</dcterms:created>
  <dcterms:modified xsi:type="dcterms:W3CDTF">2017-05-04T22:19:00Z</dcterms:modified>
</cp:coreProperties>
</file>