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E341A8">
      <w:pPr>
        <w:spacing w:before="120"/>
        <w:ind w:left="720" w:hanging="7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85344F">
        <w:rPr>
          <w:rFonts w:ascii="Lato" w:hAnsi="Lato" w:cs="Arial"/>
          <w:b/>
          <w:szCs w:val="26"/>
        </w:rPr>
        <w:t>VA A LA SESIÓN EXTRAORDINARIA 17</w:t>
      </w:r>
      <w:r w:rsidRPr="00DA3F0D">
        <w:rPr>
          <w:rFonts w:ascii="Lato" w:hAnsi="Lato" w:cs="Arial"/>
          <w:b/>
          <w:szCs w:val="26"/>
        </w:rPr>
        <w:t>/</w:t>
      </w:r>
      <w:r w:rsidR="00D94EDA">
        <w:rPr>
          <w:rFonts w:ascii="Lato" w:hAnsi="Lato" w:cs="Arial"/>
          <w:b/>
          <w:szCs w:val="26"/>
        </w:rPr>
        <w:t>20</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C60AD3">
        <w:rPr>
          <w:rFonts w:ascii="Lato" w:hAnsi="Lato" w:cs="Arial"/>
          <w:sz w:val="28"/>
          <w:szCs w:val="28"/>
        </w:rPr>
        <w:t xml:space="preserve">Baja California, siendo las </w:t>
      </w:r>
      <w:r w:rsidR="00AC1CBB">
        <w:rPr>
          <w:rFonts w:ascii="Lato" w:hAnsi="Lato" w:cs="Arial"/>
          <w:sz w:val="28"/>
          <w:szCs w:val="28"/>
        </w:rPr>
        <w:t>nuev</w:t>
      </w:r>
      <w:r w:rsidR="00721808">
        <w:rPr>
          <w:rFonts w:ascii="Lato" w:hAnsi="Lato" w:cs="Arial"/>
          <w:sz w:val="28"/>
          <w:szCs w:val="28"/>
        </w:rPr>
        <w:t>e</w:t>
      </w:r>
      <w:r w:rsidR="008A2A7B">
        <w:rPr>
          <w:rFonts w:ascii="Lato" w:hAnsi="Lato" w:cs="Arial"/>
          <w:sz w:val="28"/>
          <w:szCs w:val="28"/>
        </w:rPr>
        <w:t xml:space="preserve"> h</w:t>
      </w:r>
      <w:r w:rsidR="00F60C15">
        <w:rPr>
          <w:rFonts w:ascii="Lato" w:hAnsi="Lato" w:cs="Arial"/>
          <w:sz w:val="28"/>
          <w:szCs w:val="28"/>
        </w:rPr>
        <w:t>oras del día nueve</w:t>
      </w:r>
      <w:r w:rsidR="00B07EF6">
        <w:rPr>
          <w:rFonts w:ascii="Lato" w:hAnsi="Lato" w:cs="Arial"/>
          <w:sz w:val="28"/>
          <w:szCs w:val="28"/>
        </w:rPr>
        <w:t xml:space="preserve"> de abril</w:t>
      </w:r>
      <w:r w:rsidRPr="00B5548B">
        <w:rPr>
          <w:rFonts w:ascii="Lato" w:hAnsi="Lato" w:cs="Arial"/>
          <w:sz w:val="28"/>
          <w:szCs w:val="28"/>
        </w:rPr>
        <w:t xml:space="preserve"> de dos mil dieciocho, se reunieron en la sala de sesiones del Consejo de la Judicatura del Estado, los integrantes del Comité para la Transparencia, Acceso a la Información Pública y Protección de Datos Personales, </w:t>
      </w:r>
      <w:r w:rsidR="00281549">
        <w:rPr>
          <w:rFonts w:ascii="Lato" w:hAnsi="Lato" w:cs="Arial"/>
          <w:sz w:val="28"/>
          <w:szCs w:val="28"/>
        </w:rPr>
        <w:t xml:space="preserve">el </w:t>
      </w:r>
      <w:r w:rsidRPr="00B5548B">
        <w:rPr>
          <w:rFonts w:ascii="Lato" w:hAnsi="Lato" w:cs="Arial"/>
          <w:sz w:val="28"/>
          <w:szCs w:val="28"/>
        </w:rPr>
        <w:t xml:space="preserve">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F60C15">
        <w:rPr>
          <w:rFonts w:ascii="Lato" w:hAnsi="Lato" w:cs="Arial"/>
          <w:sz w:val="28"/>
          <w:szCs w:val="28"/>
        </w:rPr>
        <w:t>brar la sesión extraordinaria 17</w:t>
      </w:r>
      <w:r w:rsidRPr="00B5548B">
        <w:rPr>
          <w:rFonts w:ascii="Lato" w:hAnsi="Lato" w:cs="Arial"/>
          <w:sz w:val="28"/>
          <w:szCs w:val="28"/>
        </w:rPr>
        <w:t>/</w:t>
      </w:r>
      <w:r w:rsidR="00D94EDA">
        <w:rPr>
          <w:rFonts w:ascii="Lato" w:hAnsi="Lato" w:cs="Arial"/>
          <w:sz w:val="28"/>
          <w:szCs w:val="28"/>
        </w:rPr>
        <w:t>20</w:t>
      </w:r>
      <w:r w:rsidRPr="00B5548B">
        <w:rPr>
          <w:rFonts w:ascii="Lato" w:hAnsi="Lato" w:cs="Arial"/>
          <w:sz w:val="28"/>
          <w:szCs w:val="28"/>
        </w:rPr>
        <w:t xml:space="preserve">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lastRenderedPageBreak/>
        <w:t>ÚNICO. Procedimiento de clasificación de la información y elab</w:t>
      </w:r>
      <w:r w:rsidR="00F60C15">
        <w:rPr>
          <w:rFonts w:ascii="Lato" w:hAnsi="Lato" w:cs="Arial"/>
          <w:b/>
          <w:sz w:val="28"/>
          <w:szCs w:val="28"/>
        </w:rPr>
        <w:t>oración de versiones públicas 11</w:t>
      </w:r>
      <w:r w:rsidRPr="00B5548B">
        <w:rPr>
          <w:rFonts w:ascii="Lato" w:hAnsi="Lato" w:cs="Arial"/>
          <w:b/>
          <w:sz w:val="28"/>
          <w:szCs w:val="28"/>
        </w:rPr>
        <w:t xml:space="preserve">/2018, </w:t>
      </w:r>
      <w:r w:rsidRPr="00B5548B">
        <w:rPr>
          <w:rFonts w:ascii="Lato" w:hAnsi="Lato" w:cs="Arial"/>
          <w:sz w:val="28"/>
          <w:szCs w:val="28"/>
        </w:rPr>
        <w:t>derivado de la solicitud de información realizada me</w:t>
      </w:r>
      <w:r w:rsidR="00C60AD3">
        <w:rPr>
          <w:rFonts w:ascii="Lato" w:hAnsi="Lato" w:cs="Arial"/>
          <w:sz w:val="28"/>
          <w:szCs w:val="28"/>
        </w:rPr>
        <w:t>diante la</w:t>
      </w:r>
      <w:r w:rsidRPr="00B5548B">
        <w:rPr>
          <w:rFonts w:ascii="Lato" w:hAnsi="Lato" w:cs="Arial"/>
          <w:sz w:val="28"/>
          <w:szCs w:val="28"/>
        </w:rPr>
        <w:t xml:space="preserve"> </w:t>
      </w:r>
      <w:r w:rsidR="00C60AD3">
        <w:rPr>
          <w:rFonts w:ascii="Lato" w:hAnsi="Lato" w:cs="Arial"/>
          <w:sz w:val="28"/>
          <w:szCs w:val="28"/>
        </w:rPr>
        <w:t>Plataforma Nacional de Transparencia</w:t>
      </w:r>
      <w:r w:rsidR="003661C3">
        <w:rPr>
          <w:rFonts w:ascii="Lato" w:hAnsi="Lato" w:cs="Arial"/>
          <w:sz w:val="28"/>
          <w:szCs w:val="28"/>
        </w:rPr>
        <w:t>,</w:t>
      </w:r>
      <w:r w:rsidR="00C60AD3">
        <w:rPr>
          <w:rFonts w:ascii="Lato" w:hAnsi="Lato" w:cs="Arial"/>
          <w:sz w:val="28"/>
          <w:szCs w:val="28"/>
        </w:rPr>
        <w:t xml:space="preserve"> </w:t>
      </w:r>
      <w:r w:rsidRPr="00B5548B">
        <w:rPr>
          <w:rFonts w:ascii="Lato" w:hAnsi="Lato" w:cs="Arial"/>
          <w:sz w:val="28"/>
          <w:szCs w:val="28"/>
        </w:rPr>
        <w:t xml:space="preserve">registrada con </w:t>
      </w:r>
      <w:r>
        <w:rPr>
          <w:rFonts w:ascii="Lato" w:hAnsi="Lato" w:cs="Arial"/>
          <w:sz w:val="28"/>
          <w:szCs w:val="28"/>
        </w:rPr>
        <w:t>e</w:t>
      </w:r>
      <w:r w:rsidR="005A4089">
        <w:rPr>
          <w:rFonts w:ascii="Lato" w:hAnsi="Lato" w:cs="Arial"/>
          <w:sz w:val="28"/>
          <w:szCs w:val="28"/>
        </w:rPr>
        <w:t>l folio número 00197318, en fecha tre</w:t>
      </w:r>
      <w:r w:rsidR="00B07EF6">
        <w:rPr>
          <w:rFonts w:ascii="Lato" w:hAnsi="Lato" w:cs="Arial"/>
          <w:sz w:val="28"/>
          <w:szCs w:val="28"/>
        </w:rPr>
        <w:t>ce de marzo</w:t>
      </w:r>
      <w:r w:rsidRPr="00B5548B">
        <w:rPr>
          <w:rFonts w:ascii="Lato" w:hAnsi="Lato" w:cs="Arial"/>
          <w:sz w:val="28"/>
          <w:szCs w:val="28"/>
        </w:rPr>
        <w:t xml:space="preserve"> de dos mil dieciocho.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t>Visto el proyecto de resolución</w:t>
      </w:r>
      <w:r w:rsidRPr="00B5548B">
        <w:rPr>
          <w:rFonts w:ascii="Lato" w:hAnsi="Lato" w:cs="Arial"/>
          <w:sz w:val="28"/>
          <w:szCs w:val="28"/>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 xml:space="preserve">se aprobó por unanimidad de votos </w:t>
      </w:r>
      <w:r w:rsidRPr="00B5548B">
        <w:rPr>
          <w:rFonts w:ascii="Lato" w:hAnsi="Lato" w:cs="Arial"/>
          <w:sz w:val="28"/>
          <w:szCs w:val="28"/>
        </w:rPr>
        <w:t xml:space="preserve">por sus propios y legales fundamentos, </w:t>
      </w:r>
      <w:r w:rsidRPr="00B5548B">
        <w:rPr>
          <w:rFonts w:ascii="Lato" w:hAnsi="Lato" w:cs="Arial"/>
          <w:b/>
          <w:sz w:val="28"/>
          <w:szCs w:val="28"/>
        </w:rPr>
        <w:t xml:space="preserve">la clasificación de la información de carácter confidencial, </w:t>
      </w:r>
      <w:r w:rsidR="0041522E">
        <w:rPr>
          <w:rFonts w:ascii="Lato" w:hAnsi="Lato" w:cs="Arial"/>
          <w:sz w:val="28"/>
          <w:szCs w:val="28"/>
        </w:rPr>
        <w:t>realiz</w:t>
      </w:r>
      <w:r w:rsidR="00334784">
        <w:rPr>
          <w:rFonts w:ascii="Lato" w:hAnsi="Lato" w:cs="Arial"/>
          <w:sz w:val="28"/>
          <w:szCs w:val="28"/>
        </w:rPr>
        <w:t xml:space="preserve">ada por </w:t>
      </w:r>
      <w:r w:rsidR="00D94EDA">
        <w:rPr>
          <w:rFonts w:ascii="Lato" w:hAnsi="Lato" w:cs="Arial"/>
          <w:sz w:val="28"/>
          <w:szCs w:val="28"/>
        </w:rPr>
        <w:t xml:space="preserve">el Juez Primero Civil, </w:t>
      </w:r>
      <w:r w:rsidR="0025086F">
        <w:rPr>
          <w:rFonts w:ascii="Lato" w:hAnsi="Lato" w:cs="Arial"/>
          <w:sz w:val="28"/>
          <w:szCs w:val="28"/>
        </w:rPr>
        <w:t>l</w:t>
      </w:r>
      <w:r w:rsidR="00601B88">
        <w:rPr>
          <w:rFonts w:ascii="Lato" w:hAnsi="Lato" w:cs="Arial"/>
          <w:sz w:val="28"/>
          <w:szCs w:val="28"/>
        </w:rPr>
        <w:t>a</w:t>
      </w:r>
      <w:r w:rsidR="0025086F">
        <w:rPr>
          <w:rFonts w:ascii="Lato" w:hAnsi="Lato" w:cs="Arial"/>
          <w:sz w:val="28"/>
          <w:szCs w:val="28"/>
        </w:rPr>
        <w:t xml:space="preserve"> J</w:t>
      </w:r>
      <w:r w:rsidR="00334784">
        <w:rPr>
          <w:rFonts w:ascii="Lato" w:hAnsi="Lato" w:cs="Arial"/>
          <w:sz w:val="28"/>
          <w:szCs w:val="28"/>
        </w:rPr>
        <w:t>ue</w:t>
      </w:r>
      <w:r w:rsidR="0025086F">
        <w:rPr>
          <w:rFonts w:ascii="Lato" w:hAnsi="Lato" w:cs="Arial"/>
          <w:sz w:val="28"/>
          <w:szCs w:val="28"/>
        </w:rPr>
        <w:t>z</w:t>
      </w:r>
      <w:r w:rsidR="00601B88">
        <w:rPr>
          <w:rFonts w:ascii="Lato" w:hAnsi="Lato" w:cs="Arial"/>
          <w:sz w:val="28"/>
          <w:szCs w:val="28"/>
        </w:rPr>
        <w:t>a Sexto Civi</w:t>
      </w:r>
      <w:r w:rsidR="00334784">
        <w:rPr>
          <w:rFonts w:ascii="Lato" w:hAnsi="Lato" w:cs="Arial"/>
          <w:sz w:val="28"/>
          <w:szCs w:val="28"/>
        </w:rPr>
        <w:t>l</w:t>
      </w:r>
      <w:r w:rsidR="00601B88">
        <w:rPr>
          <w:rFonts w:ascii="Lato" w:hAnsi="Lato" w:cs="Arial"/>
          <w:sz w:val="28"/>
          <w:szCs w:val="28"/>
        </w:rPr>
        <w:t xml:space="preserve">, </w:t>
      </w:r>
      <w:r w:rsidR="00D94EDA">
        <w:rPr>
          <w:rFonts w:ascii="Lato" w:hAnsi="Lato" w:cs="Arial"/>
          <w:sz w:val="28"/>
          <w:szCs w:val="28"/>
        </w:rPr>
        <w:t>la Jueza Octavo Civil,</w:t>
      </w:r>
      <w:r w:rsidR="00D94EDA" w:rsidRPr="00D94EDA">
        <w:rPr>
          <w:rFonts w:ascii="Lato" w:hAnsi="Lato" w:cs="Arial"/>
          <w:sz w:val="28"/>
          <w:szCs w:val="28"/>
        </w:rPr>
        <w:t xml:space="preserve"> </w:t>
      </w:r>
      <w:r w:rsidR="00D94EDA">
        <w:rPr>
          <w:rFonts w:ascii="Lato" w:hAnsi="Lato" w:cs="Arial"/>
          <w:sz w:val="28"/>
          <w:szCs w:val="28"/>
        </w:rPr>
        <w:t xml:space="preserve">el Juez Noveno Civil, </w:t>
      </w:r>
      <w:r w:rsidR="00601B88">
        <w:rPr>
          <w:rFonts w:ascii="Lato" w:hAnsi="Lato" w:cs="Arial"/>
          <w:sz w:val="28"/>
          <w:szCs w:val="28"/>
        </w:rPr>
        <w:t>la Jueza Primero Familiar</w:t>
      </w:r>
      <w:r w:rsidR="00D94EDA">
        <w:rPr>
          <w:rFonts w:ascii="Lato" w:hAnsi="Lato" w:cs="Arial"/>
          <w:sz w:val="28"/>
          <w:szCs w:val="28"/>
        </w:rPr>
        <w:t>,</w:t>
      </w:r>
      <w:r w:rsidR="00D94EDA" w:rsidRPr="00D94EDA">
        <w:rPr>
          <w:rFonts w:ascii="Lato" w:hAnsi="Lato" w:cs="Arial"/>
          <w:sz w:val="28"/>
          <w:szCs w:val="28"/>
        </w:rPr>
        <w:t xml:space="preserve"> </w:t>
      </w:r>
      <w:r w:rsidR="00D94EDA">
        <w:rPr>
          <w:rFonts w:ascii="Lato" w:hAnsi="Lato" w:cs="Arial"/>
          <w:sz w:val="28"/>
          <w:szCs w:val="28"/>
        </w:rPr>
        <w:t>la Jueza Tercero Familiar</w:t>
      </w:r>
      <w:r w:rsidR="00601B88">
        <w:rPr>
          <w:rFonts w:ascii="Lato" w:hAnsi="Lato" w:cs="Arial"/>
          <w:sz w:val="28"/>
          <w:szCs w:val="28"/>
        </w:rPr>
        <w:t>, el Juez Tercero Penal, la Jueza Quinto Penal</w:t>
      </w:r>
      <w:r w:rsidR="00334784">
        <w:rPr>
          <w:rFonts w:ascii="Lato" w:hAnsi="Lato" w:cs="Arial"/>
          <w:sz w:val="28"/>
          <w:szCs w:val="28"/>
        </w:rPr>
        <w:t xml:space="preserve"> del Partido Judicial de Tijuana; </w:t>
      </w:r>
      <w:r w:rsidR="0025086F">
        <w:rPr>
          <w:rFonts w:ascii="Lato" w:hAnsi="Lato" w:cs="Arial"/>
          <w:sz w:val="28"/>
          <w:szCs w:val="28"/>
        </w:rPr>
        <w:t>l</w:t>
      </w:r>
      <w:r w:rsidR="00B50A90">
        <w:rPr>
          <w:rFonts w:ascii="Lato" w:hAnsi="Lato" w:cs="Arial"/>
          <w:sz w:val="28"/>
          <w:szCs w:val="28"/>
        </w:rPr>
        <w:t>a</w:t>
      </w:r>
      <w:r w:rsidR="0025086F">
        <w:rPr>
          <w:rFonts w:ascii="Lato" w:hAnsi="Lato" w:cs="Arial"/>
          <w:sz w:val="28"/>
          <w:szCs w:val="28"/>
        </w:rPr>
        <w:t xml:space="preserve"> </w:t>
      </w:r>
      <w:r w:rsidR="00334784">
        <w:rPr>
          <w:rFonts w:ascii="Lato" w:hAnsi="Lato" w:cs="Arial"/>
          <w:sz w:val="28"/>
          <w:szCs w:val="28"/>
        </w:rPr>
        <w:t>Juez</w:t>
      </w:r>
      <w:r w:rsidR="00B50A90">
        <w:rPr>
          <w:rFonts w:ascii="Lato" w:hAnsi="Lato" w:cs="Arial"/>
          <w:sz w:val="28"/>
          <w:szCs w:val="28"/>
        </w:rPr>
        <w:t>a</w:t>
      </w:r>
      <w:r w:rsidR="00334784">
        <w:rPr>
          <w:rFonts w:ascii="Lato" w:hAnsi="Lato" w:cs="Arial"/>
          <w:sz w:val="28"/>
          <w:szCs w:val="28"/>
        </w:rPr>
        <w:t xml:space="preserve"> </w:t>
      </w:r>
      <w:r w:rsidR="00B50A90">
        <w:rPr>
          <w:rFonts w:ascii="Lato" w:hAnsi="Lato" w:cs="Arial"/>
          <w:sz w:val="28"/>
          <w:szCs w:val="28"/>
        </w:rPr>
        <w:t xml:space="preserve">Cuarto Civil, la Jueza Único de Primera Instancia Penal del Partido Judicial de Ensenada </w:t>
      </w:r>
      <w:r w:rsidR="00D94EDA">
        <w:rPr>
          <w:rFonts w:ascii="Lato" w:hAnsi="Lato" w:cs="Arial"/>
          <w:sz w:val="28"/>
          <w:szCs w:val="28"/>
        </w:rPr>
        <w:t xml:space="preserve">y </w:t>
      </w:r>
      <w:r w:rsidR="0025086F">
        <w:rPr>
          <w:rFonts w:ascii="Lato" w:hAnsi="Lato" w:cs="Arial"/>
          <w:sz w:val="28"/>
          <w:szCs w:val="28"/>
        </w:rPr>
        <w:t xml:space="preserve">el </w:t>
      </w:r>
      <w:r w:rsidR="00334784">
        <w:rPr>
          <w:rFonts w:ascii="Lato" w:hAnsi="Lato" w:cs="Arial"/>
          <w:sz w:val="28"/>
          <w:szCs w:val="28"/>
        </w:rPr>
        <w:t>Juez Mixto</w:t>
      </w:r>
      <w:r w:rsidR="005619F7">
        <w:rPr>
          <w:rFonts w:ascii="Lato" w:hAnsi="Lato" w:cs="Arial"/>
          <w:sz w:val="28"/>
          <w:szCs w:val="28"/>
        </w:rPr>
        <w:t xml:space="preserve"> de Primera Instancia</w:t>
      </w:r>
      <w:r w:rsidR="00AF3DBD">
        <w:rPr>
          <w:rFonts w:ascii="Lato" w:hAnsi="Lato" w:cs="Arial"/>
          <w:sz w:val="28"/>
          <w:szCs w:val="28"/>
        </w:rPr>
        <w:t xml:space="preserve"> de Ciudad Morelos</w:t>
      </w:r>
      <w:r w:rsidR="00D94EDA">
        <w:rPr>
          <w:rFonts w:ascii="Lato" w:hAnsi="Lato" w:cs="Arial"/>
          <w:sz w:val="28"/>
          <w:szCs w:val="28"/>
        </w:rPr>
        <w:t xml:space="preserve"> </w:t>
      </w:r>
      <w:r w:rsidR="00BF54C7">
        <w:rPr>
          <w:rFonts w:ascii="Lato" w:hAnsi="Lato" w:cs="Arial"/>
          <w:sz w:val="28"/>
          <w:szCs w:val="28"/>
        </w:rPr>
        <w:t>del</w:t>
      </w:r>
      <w:r w:rsidR="00334784">
        <w:rPr>
          <w:rFonts w:ascii="Lato" w:hAnsi="Lato" w:cs="Arial"/>
          <w:sz w:val="28"/>
          <w:szCs w:val="28"/>
        </w:rPr>
        <w:t xml:space="preserve"> </w:t>
      </w:r>
      <w:r w:rsidR="00BF54C7">
        <w:rPr>
          <w:rFonts w:ascii="Lato" w:hAnsi="Lato" w:cs="Arial"/>
          <w:sz w:val="28"/>
          <w:szCs w:val="28"/>
        </w:rPr>
        <w:t xml:space="preserve">Partido Judicial de </w:t>
      </w:r>
      <w:r w:rsidR="00D94EDA">
        <w:rPr>
          <w:rFonts w:ascii="Lato" w:hAnsi="Lato" w:cs="Arial"/>
          <w:sz w:val="28"/>
          <w:szCs w:val="28"/>
        </w:rPr>
        <w:t xml:space="preserve">Mexicali, </w:t>
      </w:r>
      <w:r w:rsidRPr="00B5548B">
        <w:rPr>
          <w:rFonts w:ascii="Lato" w:hAnsi="Lato" w:cs="Arial"/>
          <w:b/>
          <w:sz w:val="28"/>
          <w:szCs w:val="28"/>
        </w:rPr>
        <w:t>autorizando la</w:t>
      </w:r>
      <w:r w:rsidR="0028698E">
        <w:rPr>
          <w:rFonts w:ascii="Lato" w:hAnsi="Lato" w:cs="Arial"/>
          <w:b/>
          <w:sz w:val="28"/>
          <w:szCs w:val="28"/>
        </w:rPr>
        <w:t>s</w:t>
      </w:r>
      <w:r w:rsidRPr="00B5548B">
        <w:rPr>
          <w:rFonts w:ascii="Lato" w:hAnsi="Lato" w:cs="Arial"/>
          <w:b/>
          <w:sz w:val="28"/>
          <w:szCs w:val="28"/>
        </w:rPr>
        <w:t xml:space="preserve"> </w:t>
      </w:r>
      <w:r w:rsidR="0041522E">
        <w:rPr>
          <w:rFonts w:ascii="Lato" w:hAnsi="Lato" w:cs="Arial"/>
          <w:b/>
          <w:sz w:val="28"/>
          <w:szCs w:val="28"/>
        </w:rPr>
        <w:t>ver</w:t>
      </w:r>
      <w:r w:rsidR="0028698E">
        <w:rPr>
          <w:rFonts w:ascii="Lato" w:hAnsi="Lato" w:cs="Arial"/>
          <w:b/>
          <w:sz w:val="28"/>
          <w:szCs w:val="28"/>
        </w:rPr>
        <w:t>sio</w:t>
      </w:r>
      <w:r w:rsidR="00246D59">
        <w:rPr>
          <w:rFonts w:ascii="Lato" w:hAnsi="Lato" w:cs="Arial"/>
          <w:b/>
          <w:sz w:val="28"/>
          <w:szCs w:val="28"/>
        </w:rPr>
        <w:t>n</w:t>
      </w:r>
      <w:r w:rsidR="0028698E">
        <w:rPr>
          <w:rFonts w:ascii="Lato" w:hAnsi="Lato" w:cs="Arial"/>
          <w:b/>
          <w:sz w:val="28"/>
          <w:szCs w:val="28"/>
        </w:rPr>
        <w:t>es</w:t>
      </w:r>
      <w:r w:rsidRPr="00B5548B">
        <w:rPr>
          <w:rFonts w:ascii="Lato" w:hAnsi="Lato" w:cs="Arial"/>
          <w:b/>
          <w:sz w:val="28"/>
          <w:szCs w:val="28"/>
        </w:rPr>
        <w:t xml:space="preserve"> pública</w:t>
      </w:r>
      <w:r w:rsidR="0028698E">
        <w:rPr>
          <w:rFonts w:ascii="Lato" w:hAnsi="Lato" w:cs="Arial"/>
          <w:b/>
          <w:sz w:val="28"/>
          <w:szCs w:val="28"/>
        </w:rPr>
        <w:t>s</w:t>
      </w:r>
      <w:r w:rsidRPr="00B5548B">
        <w:rPr>
          <w:rFonts w:ascii="Lato" w:hAnsi="Lato" w:cs="Arial"/>
          <w:sz w:val="28"/>
          <w:szCs w:val="28"/>
        </w:rPr>
        <w:t xml:space="preserve"> de la</w:t>
      </w:r>
      <w:r w:rsidR="0028698E">
        <w:rPr>
          <w:rFonts w:ascii="Lato" w:hAnsi="Lato" w:cs="Arial"/>
          <w:sz w:val="28"/>
          <w:szCs w:val="28"/>
        </w:rPr>
        <w:t>s</w:t>
      </w:r>
      <w:r w:rsidR="00246D59">
        <w:rPr>
          <w:rFonts w:ascii="Lato" w:hAnsi="Lato" w:cs="Arial"/>
          <w:sz w:val="28"/>
          <w:szCs w:val="28"/>
        </w:rPr>
        <w:t xml:space="preserve"> sentencia</w:t>
      </w:r>
      <w:r w:rsidR="0028698E">
        <w:rPr>
          <w:rFonts w:ascii="Lato" w:hAnsi="Lato" w:cs="Arial"/>
          <w:sz w:val="28"/>
          <w:szCs w:val="28"/>
        </w:rPr>
        <w:t>s</w:t>
      </w:r>
      <w:r w:rsidRPr="00B5548B">
        <w:rPr>
          <w:rFonts w:ascii="Lato" w:hAnsi="Lato" w:cs="Arial"/>
          <w:sz w:val="28"/>
          <w:szCs w:val="28"/>
        </w:rPr>
        <w:t xml:space="preserve"> </w:t>
      </w:r>
      <w:r w:rsidR="0028698E">
        <w:rPr>
          <w:rFonts w:ascii="Lato" w:hAnsi="Lato" w:cs="Arial"/>
          <w:sz w:val="28"/>
          <w:szCs w:val="28"/>
        </w:rPr>
        <w:t xml:space="preserve">requeridas </w:t>
      </w:r>
      <w:r w:rsidR="00F74B43">
        <w:rPr>
          <w:rFonts w:ascii="Lato" w:hAnsi="Lato" w:cs="Arial"/>
          <w:sz w:val="28"/>
          <w:szCs w:val="28"/>
        </w:rPr>
        <w:t>por el peticionario</w:t>
      </w:r>
      <w:r w:rsidRPr="00B5548B">
        <w:rPr>
          <w:rFonts w:ascii="Lato" w:hAnsi="Lato" w:cs="Arial"/>
          <w:b/>
          <w:sz w:val="28"/>
          <w:szCs w:val="28"/>
        </w:rPr>
        <w:t xml:space="preserve"> </w:t>
      </w:r>
      <w:r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F74B43" w:rsidRDefault="00DA3F0D" w:rsidP="00DA3F0D">
      <w:pPr>
        <w:spacing w:line="360" w:lineRule="auto"/>
        <w:jc w:val="both"/>
        <w:rPr>
          <w:rFonts w:ascii="Lato" w:hAnsi="Lato" w:cs="Arial"/>
          <w:i/>
          <w:sz w:val="28"/>
          <w:szCs w:val="28"/>
        </w:rPr>
      </w:pPr>
      <w:r w:rsidRPr="00B5548B">
        <w:rPr>
          <w:rFonts w:ascii="Lato" w:hAnsi="Lato" w:cs="Arial"/>
          <w:sz w:val="28"/>
          <w:szCs w:val="28"/>
        </w:rPr>
        <w:t xml:space="preserve">A) </w:t>
      </w:r>
      <w:r w:rsidR="00F74B43">
        <w:rPr>
          <w:rFonts w:ascii="Lato" w:hAnsi="Lato" w:cs="Arial"/>
          <w:sz w:val="28"/>
          <w:szCs w:val="28"/>
        </w:rPr>
        <w:t>Como antecedente tenemos que m</w:t>
      </w:r>
      <w:r w:rsidRPr="00B5548B">
        <w:rPr>
          <w:rFonts w:ascii="Lato" w:hAnsi="Lato" w:cs="Arial"/>
          <w:sz w:val="28"/>
          <w:szCs w:val="28"/>
        </w:rPr>
        <w:t>ediante la solicitud de referencia</w:t>
      </w:r>
      <w:r w:rsidR="00F74B43">
        <w:rPr>
          <w:rFonts w:ascii="Lato" w:hAnsi="Lato" w:cs="Arial"/>
          <w:sz w:val="28"/>
          <w:szCs w:val="28"/>
        </w:rPr>
        <w:t>,</w:t>
      </w:r>
      <w:r w:rsidRPr="00B5548B">
        <w:rPr>
          <w:rFonts w:ascii="Lato" w:hAnsi="Lato" w:cs="Arial"/>
          <w:sz w:val="28"/>
          <w:szCs w:val="28"/>
        </w:rPr>
        <w:t xml:space="preserve"> se pide</w:t>
      </w:r>
      <w:r w:rsidR="00D94EDA">
        <w:rPr>
          <w:rFonts w:ascii="Lato" w:hAnsi="Lato" w:cs="Arial"/>
          <w:sz w:val="28"/>
          <w:szCs w:val="28"/>
        </w:rPr>
        <w:t>:</w:t>
      </w:r>
      <w:r w:rsidRPr="00B5548B">
        <w:rPr>
          <w:rFonts w:ascii="Lato" w:hAnsi="Lato" w:cs="Arial"/>
          <w:sz w:val="28"/>
          <w:szCs w:val="28"/>
        </w:rPr>
        <w:t xml:space="preserve"> </w:t>
      </w:r>
      <w:r w:rsidR="0025086F" w:rsidRPr="0025086F">
        <w:rPr>
          <w:rFonts w:ascii="Lato" w:hAnsi="Lato" w:cs="Arial"/>
          <w:i/>
          <w:sz w:val="28"/>
          <w:szCs w:val="28"/>
        </w:rPr>
        <w:t>“</w:t>
      </w:r>
      <w:r w:rsidR="00F74B43" w:rsidRPr="0025086F">
        <w:rPr>
          <w:rFonts w:ascii="Lato" w:hAnsi="Lato" w:cs="Arial"/>
          <w:i/>
          <w:sz w:val="28"/>
          <w:szCs w:val="28"/>
        </w:rPr>
        <w:t>la</w:t>
      </w:r>
      <w:r w:rsidR="008E5079" w:rsidRPr="0025086F">
        <w:rPr>
          <w:rFonts w:ascii="Lato" w:hAnsi="Lato" w:cs="Arial"/>
          <w:i/>
          <w:sz w:val="28"/>
          <w:szCs w:val="28"/>
        </w:rPr>
        <w:t xml:space="preserve"> versión pública de la más reciente sentencia d</w:t>
      </w:r>
      <w:r w:rsidR="00F74B43" w:rsidRPr="0025086F">
        <w:rPr>
          <w:rFonts w:ascii="Lato" w:hAnsi="Lato" w:cs="Arial"/>
          <w:i/>
          <w:sz w:val="28"/>
          <w:szCs w:val="28"/>
        </w:rPr>
        <w:t>i</w:t>
      </w:r>
      <w:r w:rsidR="008E5079" w:rsidRPr="0025086F">
        <w:rPr>
          <w:rFonts w:ascii="Lato" w:hAnsi="Lato" w:cs="Arial"/>
          <w:i/>
          <w:sz w:val="28"/>
          <w:szCs w:val="28"/>
        </w:rPr>
        <w:t>c</w:t>
      </w:r>
      <w:r w:rsidR="00F74B43" w:rsidRPr="0025086F">
        <w:rPr>
          <w:rFonts w:ascii="Lato" w:hAnsi="Lato" w:cs="Arial"/>
          <w:i/>
          <w:sz w:val="28"/>
          <w:szCs w:val="28"/>
        </w:rPr>
        <w:t>t</w:t>
      </w:r>
      <w:r w:rsidR="008E5079" w:rsidRPr="0025086F">
        <w:rPr>
          <w:rFonts w:ascii="Lato" w:hAnsi="Lato" w:cs="Arial"/>
          <w:i/>
          <w:sz w:val="28"/>
          <w:szCs w:val="28"/>
        </w:rPr>
        <w:t>ada por cada</w:t>
      </w:r>
      <w:r w:rsidR="00F74B43" w:rsidRPr="0025086F">
        <w:rPr>
          <w:rFonts w:ascii="Lato" w:hAnsi="Lato" w:cs="Arial"/>
          <w:i/>
          <w:sz w:val="28"/>
          <w:szCs w:val="28"/>
        </w:rPr>
        <w:t xml:space="preserve"> un</w:t>
      </w:r>
      <w:r w:rsidR="008E5079" w:rsidRPr="0025086F">
        <w:rPr>
          <w:rFonts w:ascii="Lato" w:hAnsi="Lato" w:cs="Arial"/>
          <w:i/>
          <w:sz w:val="28"/>
          <w:szCs w:val="28"/>
        </w:rPr>
        <w:t>o</w:t>
      </w:r>
      <w:r w:rsidR="00F74B43" w:rsidRPr="0025086F">
        <w:rPr>
          <w:rFonts w:ascii="Lato" w:hAnsi="Lato" w:cs="Arial"/>
          <w:i/>
          <w:sz w:val="28"/>
          <w:szCs w:val="28"/>
        </w:rPr>
        <w:t xml:space="preserve"> </w:t>
      </w:r>
      <w:r w:rsidR="008E5079" w:rsidRPr="0025086F">
        <w:rPr>
          <w:rFonts w:ascii="Lato" w:hAnsi="Lato" w:cs="Arial"/>
          <w:i/>
          <w:sz w:val="28"/>
          <w:szCs w:val="28"/>
        </w:rPr>
        <w:t>de los órganos jurisdiccionales que integran el Poder Judicial del Estado, entregados en formato electrónico, entregadas vía correo electrónico</w:t>
      </w:r>
      <w:r w:rsidR="0025086F" w:rsidRPr="0025086F">
        <w:rPr>
          <w:rFonts w:ascii="Lato" w:hAnsi="Lato" w:cs="Arial"/>
          <w:i/>
          <w:sz w:val="28"/>
          <w:szCs w:val="28"/>
        </w:rPr>
        <w:t>”</w:t>
      </w:r>
      <w:r w:rsidR="0029581C">
        <w:rPr>
          <w:rFonts w:ascii="Lato" w:hAnsi="Lato" w:cs="Arial"/>
          <w:i/>
          <w:sz w:val="28"/>
          <w:szCs w:val="28"/>
        </w:rPr>
        <w:t xml:space="preserve">. </w:t>
      </w:r>
    </w:p>
    <w:p w:rsidR="00DA3F0D" w:rsidRDefault="0029581C" w:rsidP="00DA3F0D">
      <w:pPr>
        <w:spacing w:line="360" w:lineRule="auto"/>
        <w:jc w:val="both"/>
        <w:rPr>
          <w:rFonts w:ascii="Lato" w:hAnsi="Lato" w:cs="Arial"/>
          <w:sz w:val="28"/>
          <w:szCs w:val="28"/>
        </w:rPr>
      </w:pPr>
      <w:r>
        <w:rPr>
          <w:rFonts w:ascii="Lato" w:hAnsi="Lato" w:cs="Arial"/>
          <w:sz w:val="28"/>
          <w:szCs w:val="28"/>
        </w:rPr>
        <w:lastRenderedPageBreak/>
        <w:t xml:space="preserve">B) </w:t>
      </w:r>
      <w:r w:rsidR="008A2A7B">
        <w:rPr>
          <w:rFonts w:ascii="Lato" w:hAnsi="Lato" w:cs="Arial"/>
          <w:sz w:val="28"/>
          <w:szCs w:val="28"/>
        </w:rPr>
        <w:t>Por</w:t>
      </w:r>
      <w:r w:rsidR="00DA3F0D" w:rsidRPr="00B5548B">
        <w:rPr>
          <w:rFonts w:ascii="Lato" w:hAnsi="Lato" w:cs="Arial"/>
          <w:sz w:val="28"/>
          <w:szCs w:val="28"/>
        </w:rPr>
        <w:t xml:space="preserve"> oficio</w:t>
      </w:r>
      <w:r w:rsidR="00A60385">
        <w:rPr>
          <w:rFonts w:ascii="Lato" w:hAnsi="Lato" w:cs="Arial"/>
          <w:sz w:val="28"/>
          <w:szCs w:val="28"/>
        </w:rPr>
        <w:t>s</w:t>
      </w:r>
      <w:r w:rsidR="00DA3F0D" w:rsidRPr="00B5548B">
        <w:rPr>
          <w:rFonts w:ascii="Lato" w:hAnsi="Lato" w:cs="Arial"/>
          <w:sz w:val="28"/>
          <w:szCs w:val="28"/>
        </w:rPr>
        <w:t xml:space="preserve"> número</w:t>
      </w:r>
      <w:r w:rsidR="0068142D">
        <w:rPr>
          <w:rFonts w:ascii="Lato" w:hAnsi="Lato" w:cs="Arial"/>
          <w:sz w:val="28"/>
          <w:szCs w:val="28"/>
        </w:rPr>
        <w:t>s 1452</w:t>
      </w:r>
      <w:r w:rsidR="00DA3F0D" w:rsidRPr="00B5548B">
        <w:rPr>
          <w:rFonts w:ascii="Lato" w:hAnsi="Lato" w:cs="Arial"/>
          <w:sz w:val="28"/>
          <w:szCs w:val="28"/>
        </w:rPr>
        <w:t>/2018,</w:t>
      </w:r>
      <w:r w:rsidR="0068142D">
        <w:rPr>
          <w:rFonts w:ascii="Lato" w:hAnsi="Lato" w:cs="Arial"/>
          <w:sz w:val="28"/>
          <w:szCs w:val="28"/>
        </w:rPr>
        <w:t xml:space="preserve"> 1385</w:t>
      </w:r>
      <w:r w:rsidR="00A60385">
        <w:rPr>
          <w:rFonts w:ascii="Lato" w:hAnsi="Lato" w:cs="Arial"/>
          <w:sz w:val="28"/>
          <w:szCs w:val="28"/>
        </w:rPr>
        <w:t>/</w:t>
      </w:r>
      <w:r w:rsidR="0068142D">
        <w:rPr>
          <w:rFonts w:ascii="Lato" w:hAnsi="Lato" w:cs="Arial"/>
          <w:sz w:val="28"/>
          <w:szCs w:val="28"/>
        </w:rPr>
        <w:t>2018, 1343</w:t>
      </w:r>
      <w:r w:rsidR="00A60385">
        <w:rPr>
          <w:rFonts w:ascii="Lato" w:hAnsi="Lato" w:cs="Arial"/>
          <w:sz w:val="28"/>
          <w:szCs w:val="28"/>
        </w:rPr>
        <w:t>/</w:t>
      </w:r>
      <w:r w:rsidR="0068142D">
        <w:rPr>
          <w:rFonts w:ascii="Lato" w:hAnsi="Lato" w:cs="Arial"/>
          <w:sz w:val="28"/>
          <w:szCs w:val="28"/>
        </w:rPr>
        <w:t>2018, 1678</w:t>
      </w:r>
      <w:r w:rsidR="00A60385">
        <w:rPr>
          <w:rFonts w:ascii="Lato" w:hAnsi="Lato" w:cs="Arial"/>
          <w:sz w:val="28"/>
          <w:szCs w:val="28"/>
        </w:rPr>
        <w:t xml:space="preserve">/2018, </w:t>
      </w:r>
      <w:r w:rsidR="0068142D">
        <w:rPr>
          <w:rFonts w:ascii="Lato" w:hAnsi="Lato" w:cs="Arial"/>
          <w:sz w:val="28"/>
          <w:szCs w:val="28"/>
        </w:rPr>
        <w:t>058/2018, 15</w:t>
      </w:r>
      <w:r w:rsidR="00A60385">
        <w:rPr>
          <w:rFonts w:ascii="Lato" w:hAnsi="Lato" w:cs="Arial"/>
          <w:sz w:val="28"/>
          <w:szCs w:val="28"/>
        </w:rPr>
        <w:t>4,</w:t>
      </w:r>
      <w:r w:rsidR="0068142D">
        <w:rPr>
          <w:rFonts w:ascii="Lato" w:hAnsi="Lato" w:cs="Arial"/>
          <w:sz w:val="28"/>
          <w:szCs w:val="28"/>
        </w:rPr>
        <w:t xml:space="preserve"> 13-J, 51-J, </w:t>
      </w:r>
      <w:r w:rsidR="00AC7E7B">
        <w:rPr>
          <w:rFonts w:ascii="Lato" w:hAnsi="Lato" w:cs="Arial"/>
          <w:sz w:val="28"/>
          <w:szCs w:val="28"/>
        </w:rPr>
        <w:t>sn</w:t>
      </w:r>
      <w:r w:rsidR="00A60385">
        <w:rPr>
          <w:rFonts w:ascii="Lato" w:hAnsi="Lato" w:cs="Arial"/>
          <w:sz w:val="28"/>
          <w:szCs w:val="28"/>
        </w:rPr>
        <w:t>/18</w:t>
      </w:r>
      <w:r w:rsidR="0068142D">
        <w:rPr>
          <w:rFonts w:ascii="Lato" w:hAnsi="Lato" w:cs="Arial"/>
          <w:sz w:val="28"/>
          <w:szCs w:val="28"/>
        </w:rPr>
        <w:t>, 44/18 y 1181</w:t>
      </w:r>
      <w:r w:rsidR="0025086F">
        <w:rPr>
          <w:rFonts w:ascii="Lato" w:hAnsi="Lato" w:cs="Arial"/>
          <w:sz w:val="28"/>
          <w:szCs w:val="28"/>
        </w:rPr>
        <w:t xml:space="preserve">, </w:t>
      </w:r>
      <w:r>
        <w:rPr>
          <w:rFonts w:ascii="Lato" w:hAnsi="Lato" w:cs="Arial"/>
          <w:sz w:val="28"/>
          <w:szCs w:val="28"/>
        </w:rPr>
        <w:t>recibido</w:t>
      </w:r>
      <w:r w:rsidR="00A60385">
        <w:rPr>
          <w:rFonts w:ascii="Lato" w:hAnsi="Lato" w:cs="Arial"/>
          <w:sz w:val="28"/>
          <w:szCs w:val="28"/>
        </w:rPr>
        <w:t xml:space="preserve">s </w:t>
      </w:r>
      <w:r w:rsidR="0025086F">
        <w:rPr>
          <w:rFonts w:ascii="Lato" w:hAnsi="Lato" w:cs="Arial"/>
          <w:sz w:val="28"/>
          <w:szCs w:val="28"/>
        </w:rPr>
        <w:t xml:space="preserve">el </w:t>
      </w:r>
      <w:r w:rsidR="00A60385">
        <w:rPr>
          <w:rFonts w:ascii="Lato" w:hAnsi="Lato" w:cs="Arial"/>
          <w:sz w:val="28"/>
          <w:szCs w:val="28"/>
        </w:rPr>
        <w:t>2</w:t>
      </w:r>
      <w:r w:rsidR="0025086F">
        <w:rPr>
          <w:rFonts w:ascii="Lato" w:hAnsi="Lato" w:cs="Arial"/>
          <w:sz w:val="28"/>
          <w:szCs w:val="28"/>
        </w:rPr>
        <w:t>1</w:t>
      </w:r>
      <w:r w:rsidR="00A60385">
        <w:rPr>
          <w:rFonts w:ascii="Lato" w:hAnsi="Lato" w:cs="Arial"/>
          <w:sz w:val="28"/>
          <w:szCs w:val="28"/>
        </w:rPr>
        <w:t>,</w:t>
      </w:r>
      <w:r>
        <w:rPr>
          <w:rFonts w:ascii="Lato" w:hAnsi="Lato" w:cs="Arial"/>
          <w:sz w:val="28"/>
          <w:szCs w:val="28"/>
        </w:rPr>
        <w:t xml:space="preserve"> 22</w:t>
      </w:r>
      <w:r w:rsidR="00A60385">
        <w:rPr>
          <w:rFonts w:ascii="Lato" w:hAnsi="Lato" w:cs="Arial"/>
          <w:sz w:val="28"/>
          <w:szCs w:val="28"/>
        </w:rPr>
        <w:t>, 2</w:t>
      </w:r>
      <w:r w:rsidR="0025086F">
        <w:rPr>
          <w:rFonts w:ascii="Lato" w:hAnsi="Lato" w:cs="Arial"/>
          <w:sz w:val="28"/>
          <w:szCs w:val="28"/>
        </w:rPr>
        <w:t>3</w:t>
      </w:r>
      <w:r w:rsidR="00DA3F0D" w:rsidRPr="00B5548B">
        <w:rPr>
          <w:rFonts w:ascii="Lato" w:hAnsi="Lato" w:cs="Arial"/>
          <w:sz w:val="28"/>
          <w:szCs w:val="28"/>
        </w:rPr>
        <w:t xml:space="preserve"> de marzo del año en curso, la</w:t>
      </w:r>
      <w:r w:rsidR="00374E5E">
        <w:rPr>
          <w:rFonts w:ascii="Lato" w:hAnsi="Lato" w:cs="Arial"/>
          <w:sz w:val="28"/>
          <w:szCs w:val="28"/>
        </w:rPr>
        <w:t>s</w:t>
      </w:r>
      <w:r w:rsidR="00DA3F0D" w:rsidRPr="00B5548B">
        <w:rPr>
          <w:rFonts w:ascii="Lato" w:hAnsi="Lato" w:cs="Arial"/>
          <w:sz w:val="28"/>
          <w:szCs w:val="28"/>
        </w:rPr>
        <w:t xml:space="preserve"> autoridad</w:t>
      </w:r>
      <w:r w:rsidR="00374E5E">
        <w:rPr>
          <w:rFonts w:ascii="Lato" w:hAnsi="Lato" w:cs="Arial"/>
          <w:sz w:val="28"/>
          <w:szCs w:val="28"/>
        </w:rPr>
        <w:t>es</w:t>
      </w:r>
      <w:r w:rsidR="00374EB1">
        <w:rPr>
          <w:rFonts w:ascii="Lato" w:hAnsi="Lato" w:cs="Arial"/>
          <w:sz w:val="28"/>
          <w:szCs w:val="28"/>
        </w:rPr>
        <w:t xml:space="preserve"> mencionada</w:t>
      </w:r>
      <w:r w:rsidR="00374E5E">
        <w:rPr>
          <w:rFonts w:ascii="Lato" w:hAnsi="Lato" w:cs="Arial"/>
          <w:sz w:val="28"/>
          <w:szCs w:val="28"/>
        </w:rPr>
        <w:t>s</w:t>
      </w:r>
      <w:r w:rsidR="00374EB1">
        <w:rPr>
          <w:rFonts w:ascii="Lato" w:hAnsi="Lato" w:cs="Arial"/>
          <w:sz w:val="28"/>
          <w:szCs w:val="28"/>
        </w:rPr>
        <w:t xml:space="preserve"> remite</w:t>
      </w:r>
      <w:r w:rsidR="00374E5E">
        <w:rPr>
          <w:rFonts w:ascii="Lato" w:hAnsi="Lato" w:cs="Arial"/>
          <w:sz w:val="28"/>
          <w:szCs w:val="28"/>
        </w:rPr>
        <w:t>n</w:t>
      </w:r>
      <w:r w:rsidR="00374EB1">
        <w:rPr>
          <w:rFonts w:ascii="Lato" w:hAnsi="Lato" w:cs="Arial"/>
          <w:sz w:val="28"/>
          <w:szCs w:val="28"/>
        </w:rPr>
        <w:t xml:space="preserve"> l</w:t>
      </w:r>
      <w:r w:rsidR="00DA3F0D" w:rsidRPr="00B5548B">
        <w:rPr>
          <w:rFonts w:ascii="Lato" w:hAnsi="Lato" w:cs="Arial"/>
          <w:sz w:val="28"/>
          <w:szCs w:val="28"/>
        </w:rPr>
        <w:t>a</w:t>
      </w:r>
      <w:r w:rsidR="00374E5E">
        <w:rPr>
          <w:rFonts w:ascii="Lato" w:hAnsi="Lato" w:cs="Arial"/>
          <w:sz w:val="28"/>
          <w:szCs w:val="28"/>
        </w:rPr>
        <w:t>s versio</w:t>
      </w:r>
      <w:r w:rsidR="00DA3F0D" w:rsidRPr="00B5548B">
        <w:rPr>
          <w:rFonts w:ascii="Lato" w:hAnsi="Lato" w:cs="Arial"/>
          <w:sz w:val="28"/>
          <w:szCs w:val="28"/>
        </w:rPr>
        <w:t>n</w:t>
      </w:r>
      <w:r w:rsidR="00374E5E">
        <w:rPr>
          <w:rFonts w:ascii="Lato" w:hAnsi="Lato" w:cs="Arial"/>
          <w:sz w:val="28"/>
          <w:szCs w:val="28"/>
        </w:rPr>
        <w:t>es</w:t>
      </w:r>
      <w:r w:rsidR="00DA3F0D" w:rsidRPr="00B5548B">
        <w:rPr>
          <w:rFonts w:ascii="Lato" w:hAnsi="Lato" w:cs="Arial"/>
          <w:sz w:val="28"/>
          <w:szCs w:val="28"/>
        </w:rPr>
        <w:t xml:space="preserve"> pública</w:t>
      </w:r>
      <w:r w:rsidR="00374E5E">
        <w:rPr>
          <w:rFonts w:ascii="Lato" w:hAnsi="Lato" w:cs="Arial"/>
          <w:sz w:val="28"/>
          <w:szCs w:val="28"/>
        </w:rPr>
        <w:t>s</w:t>
      </w:r>
      <w:r>
        <w:rPr>
          <w:rFonts w:ascii="Lato" w:hAnsi="Lato" w:cs="Arial"/>
          <w:sz w:val="28"/>
          <w:szCs w:val="28"/>
        </w:rPr>
        <w:t xml:space="preserve"> de la</w:t>
      </w:r>
      <w:r w:rsidR="00374E5E">
        <w:rPr>
          <w:rFonts w:ascii="Lato" w:hAnsi="Lato" w:cs="Arial"/>
          <w:sz w:val="28"/>
          <w:szCs w:val="28"/>
        </w:rPr>
        <w:t>s</w:t>
      </w:r>
      <w:r>
        <w:rPr>
          <w:rFonts w:ascii="Lato" w:hAnsi="Lato" w:cs="Arial"/>
          <w:sz w:val="28"/>
          <w:szCs w:val="28"/>
        </w:rPr>
        <w:t xml:space="preserve"> sentencia</w:t>
      </w:r>
      <w:r w:rsidR="00374E5E">
        <w:rPr>
          <w:rFonts w:ascii="Lato" w:hAnsi="Lato" w:cs="Arial"/>
          <w:sz w:val="28"/>
          <w:szCs w:val="28"/>
        </w:rPr>
        <w:t>s</w:t>
      </w:r>
      <w:r>
        <w:rPr>
          <w:rFonts w:ascii="Lato" w:hAnsi="Lato" w:cs="Arial"/>
          <w:sz w:val="28"/>
          <w:szCs w:val="28"/>
        </w:rPr>
        <w:t xml:space="preserve"> </w:t>
      </w:r>
      <w:r w:rsidR="00F74B43">
        <w:rPr>
          <w:rFonts w:ascii="Lato" w:hAnsi="Lato" w:cs="Arial"/>
          <w:sz w:val="28"/>
          <w:szCs w:val="28"/>
        </w:rPr>
        <w:t>de interés del solicitante</w:t>
      </w:r>
      <w:r w:rsidR="00DA3F0D" w:rsidRPr="00B5548B">
        <w:rPr>
          <w:rFonts w:ascii="Lato" w:hAnsi="Lato" w:cs="Arial"/>
          <w:sz w:val="28"/>
          <w:szCs w:val="28"/>
        </w:rPr>
        <w:t>, en la</w:t>
      </w:r>
      <w:r w:rsidR="00374E5E">
        <w:rPr>
          <w:rFonts w:ascii="Lato" w:hAnsi="Lato" w:cs="Arial"/>
          <w:sz w:val="28"/>
          <w:szCs w:val="28"/>
        </w:rPr>
        <w:t>s</w:t>
      </w:r>
      <w:r w:rsidR="00DA3F0D" w:rsidRPr="00B5548B">
        <w:rPr>
          <w:rFonts w:ascii="Lato" w:hAnsi="Lato" w:cs="Arial"/>
          <w:sz w:val="28"/>
          <w:szCs w:val="28"/>
        </w:rPr>
        <w:t xml:space="preserve"> cual</w:t>
      </w:r>
      <w:r w:rsidR="00374E5E">
        <w:rPr>
          <w:rFonts w:ascii="Lato" w:hAnsi="Lato" w:cs="Arial"/>
          <w:sz w:val="28"/>
          <w:szCs w:val="28"/>
        </w:rPr>
        <w:t>es</w:t>
      </w:r>
      <w:r>
        <w:rPr>
          <w:rFonts w:ascii="Lato" w:hAnsi="Lato" w:cs="Arial"/>
          <w:sz w:val="28"/>
          <w:szCs w:val="28"/>
        </w:rPr>
        <w:t xml:space="preserve"> se suprimi</w:t>
      </w:r>
      <w:r w:rsidR="00F74B43">
        <w:rPr>
          <w:rFonts w:ascii="Lato" w:hAnsi="Lato" w:cs="Arial"/>
          <w:sz w:val="28"/>
          <w:szCs w:val="28"/>
        </w:rPr>
        <w:t>eron</w:t>
      </w:r>
      <w:r w:rsidR="00DA3F0D" w:rsidRPr="00B5548B">
        <w:rPr>
          <w:rFonts w:ascii="Lato" w:hAnsi="Lato" w:cs="Arial"/>
          <w:sz w:val="28"/>
          <w:szCs w:val="28"/>
        </w:rPr>
        <w:t xml:space="preserve"> los datos personales que se clasificaron como confidenciales, cubriendo el espacio correspondiente utiliza</w:t>
      </w:r>
      <w:r w:rsidR="008A2A7B">
        <w:rPr>
          <w:rFonts w:ascii="Lato" w:hAnsi="Lato" w:cs="Arial"/>
          <w:sz w:val="28"/>
          <w:szCs w:val="28"/>
        </w:rPr>
        <w:t>ndo</w:t>
      </w:r>
      <w:r w:rsidR="00374E5E">
        <w:rPr>
          <w:rFonts w:ascii="Lato" w:hAnsi="Lato" w:cs="Arial"/>
          <w:sz w:val="28"/>
          <w:szCs w:val="28"/>
        </w:rPr>
        <w:t xml:space="preserve"> asteriscos</w:t>
      </w:r>
      <w:r w:rsidR="0025086F">
        <w:rPr>
          <w:rFonts w:ascii="Lato" w:hAnsi="Lato" w:cs="Arial"/>
          <w:sz w:val="28"/>
          <w:szCs w:val="28"/>
        </w:rPr>
        <w:t xml:space="preserve">, o bien, </w:t>
      </w:r>
      <w:r w:rsidR="00DA3F0D" w:rsidRPr="00B5548B">
        <w:rPr>
          <w:rFonts w:ascii="Lato" w:hAnsi="Lato" w:cs="Arial"/>
          <w:sz w:val="28"/>
          <w:szCs w:val="28"/>
        </w:rPr>
        <w:t>una línea negra</w:t>
      </w:r>
      <w:r w:rsidR="00AA7BA6">
        <w:rPr>
          <w:rFonts w:ascii="Lato" w:hAnsi="Lato" w:cs="Arial"/>
          <w:sz w:val="28"/>
          <w:szCs w:val="28"/>
        </w:rPr>
        <w:t xml:space="preserve"> o blanca</w:t>
      </w:r>
      <w:r w:rsidR="00DA3F0D" w:rsidRPr="00B5548B">
        <w:rPr>
          <w:rFonts w:ascii="Lato" w:hAnsi="Lato" w:cs="Arial"/>
          <w:sz w:val="28"/>
          <w:szCs w:val="28"/>
        </w:rPr>
        <w:t>.</w:t>
      </w:r>
    </w:p>
    <w:p w:rsidR="0025086F" w:rsidRPr="00B5548B" w:rsidRDefault="0025086F" w:rsidP="00DA3F0D">
      <w:pPr>
        <w:spacing w:line="360" w:lineRule="auto"/>
        <w:jc w:val="both"/>
        <w:rPr>
          <w:rFonts w:ascii="Lato" w:hAnsi="Lato" w:cs="Arial"/>
          <w:sz w:val="28"/>
          <w:szCs w:val="28"/>
        </w:rPr>
      </w:pPr>
    </w:p>
    <w:p w:rsidR="00DA3F0D" w:rsidRDefault="00DA3F0D" w:rsidP="00DA3F0D">
      <w:pPr>
        <w:spacing w:line="360" w:lineRule="auto"/>
        <w:jc w:val="both"/>
        <w:rPr>
          <w:rFonts w:ascii="Lato" w:hAnsi="Lato" w:cs="Arial"/>
          <w:sz w:val="28"/>
          <w:szCs w:val="28"/>
          <w:u w:val="single"/>
        </w:rPr>
      </w:pPr>
      <w:r w:rsidRPr="00B5548B">
        <w:rPr>
          <w:rFonts w:ascii="Lato" w:hAnsi="Lato" w:cs="Arial"/>
          <w:sz w:val="28"/>
          <w:szCs w:val="28"/>
        </w:rPr>
        <w:t xml:space="preserve">C) </w:t>
      </w:r>
      <w:r w:rsidRPr="00B5548B">
        <w:rPr>
          <w:rFonts w:ascii="Lato" w:hAnsi="Lato" w:cs="Arial"/>
          <w:b/>
          <w:sz w:val="28"/>
          <w:szCs w:val="28"/>
        </w:rPr>
        <w:t>Recibida</w:t>
      </w:r>
      <w:r w:rsidR="00F31098">
        <w:rPr>
          <w:rFonts w:ascii="Lato" w:hAnsi="Lato" w:cs="Arial"/>
          <w:b/>
          <w:sz w:val="28"/>
          <w:szCs w:val="28"/>
        </w:rPr>
        <w:t>s</w:t>
      </w:r>
      <w:r w:rsidRPr="00B5548B">
        <w:rPr>
          <w:rFonts w:ascii="Lato" w:hAnsi="Lato" w:cs="Arial"/>
          <w:b/>
          <w:sz w:val="28"/>
          <w:szCs w:val="28"/>
        </w:rPr>
        <w:t xml:space="preserve"> la</w:t>
      </w:r>
      <w:r w:rsidR="00F31098">
        <w:rPr>
          <w:rFonts w:ascii="Lato" w:hAnsi="Lato" w:cs="Arial"/>
          <w:b/>
          <w:sz w:val="28"/>
          <w:szCs w:val="28"/>
        </w:rPr>
        <w:t>s versio</w:t>
      </w:r>
      <w:r w:rsidRPr="00B5548B">
        <w:rPr>
          <w:rFonts w:ascii="Lato" w:hAnsi="Lato" w:cs="Arial"/>
          <w:b/>
          <w:sz w:val="28"/>
          <w:szCs w:val="28"/>
        </w:rPr>
        <w:t>n</w:t>
      </w:r>
      <w:r w:rsidR="00F31098">
        <w:rPr>
          <w:rFonts w:ascii="Lato" w:hAnsi="Lato" w:cs="Arial"/>
          <w:b/>
          <w:sz w:val="28"/>
          <w:szCs w:val="28"/>
        </w:rPr>
        <w:t>es</w:t>
      </w:r>
      <w:r w:rsidRPr="00B5548B">
        <w:rPr>
          <w:rFonts w:ascii="Lato" w:hAnsi="Lato" w:cs="Arial"/>
          <w:b/>
          <w:sz w:val="28"/>
          <w:szCs w:val="28"/>
        </w:rPr>
        <w:t xml:space="preserve"> pública</w:t>
      </w:r>
      <w:r w:rsidR="00F31098">
        <w:rPr>
          <w:rFonts w:ascii="Lato" w:hAnsi="Lato" w:cs="Arial"/>
          <w:b/>
          <w:sz w:val="28"/>
          <w:szCs w:val="28"/>
        </w:rPr>
        <w:t>s</w:t>
      </w:r>
      <w:r w:rsidRPr="00B5548B">
        <w:rPr>
          <w:rFonts w:ascii="Lato" w:hAnsi="Lato" w:cs="Arial"/>
          <w:b/>
          <w:sz w:val="28"/>
          <w:szCs w:val="28"/>
        </w:rPr>
        <w:t xml:space="preserve"> </w:t>
      </w:r>
      <w:r w:rsidR="008A2A7B">
        <w:rPr>
          <w:rFonts w:ascii="Lato" w:hAnsi="Lato" w:cs="Arial"/>
          <w:b/>
          <w:sz w:val="28"/>
          <w:szCs w:val="28"/>
        </w:rPr>
        <w:t>relativa</w:t>
      </w:r>
      <w:r w:rsidR="00F31098">
        <w:rPr>
          <w:rFonts w:ascii="Lato" w:hAnsi="Lato" w:cs="Arial"/>
          <w:b/>
          <w:sz w:val="28"/>
          <w:szCs w:val="28"/>
        </w:rPr>
        <w:t>s</w:t>
      </w:r>
      <w:r w:rsidRPr="00B5548B">
        <w:rPr>
          <w:rFonts w:ascii="Lato" w:hAnsi="Lato" w:cs="Arial"/>
          <w:sz w:val="28"/>
          <w:szCs w:val="28"/>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Pr>
          <w:rFonts w:ascii="Lato" w:hAnsi="Lato" w:cs="Arial"/>
          <w:sz w:val="28"/>
          <w:szCs w:val="28"/>
        </w:rPr>
        <w:t xml:space="preserve"> </w:t>
      </w:r>
      <w:r w:rsidRPr="00B5548B">
        <w:rPr>
          <w:rFonts w:ascii="Lato" w:hAnsi="Lato" w:cs="Arial"/>
          <w:sz w:val="28"/>
          <w:szCs w:val="28"/>
        </w:rPr>
        <w:t>l</w:t>
      </w:r>
      <w:r w:rsidR="00F74B43">
        <w:rPr>
          <w:rFonts w:ascii="Lato" w:hAnsi="Lato" w:cs="Arial"/>
          <w:sz w:val="28"/>
          <w:szCs w:val="28"/>
        </w:rPr>
        <w:t>os</w:t>
      </w:r>
      <w:r w:rsidRPr="00B5548B">
        <w:rPr>
          <w:rFonts w:ascii="Lato" w:hAnsi="Lato" w:cs="Arial"/>
          <w:sz w:val="28"/>
          <w:szCs w:val="28"/>
        </w:rPr>
        <w:t xml:space="preserve"> artículo</w:t>
      </w:r>
      <w:r w:rsidR="00F74B43">
        <w:rPr>
          <w:rFonts w:ascii="Lato" w:hAnsi="Lato" w:cs="Arial"/>
          <w:sz w:val="28"/>
          <w:szCs w:val="28"/>
        </w:rPr>
        <w:t>s 121, 139 y</w:t>
      </w:r>
      <w:r w:rsidRPr="00B5548B">
        <w:rPr>
          <w:rFonts w:ascii="Lato" w:hAnsi="Lato" w:cs="Arial"/>
          <w:sz w:val="28"/>
          <w:szCs w:val="28"/>
        </w:rPr>
        <w:t xml:space="preserve">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F74B43" w:rsidRPr="00B5548B" w:rsidRDefault="00F74B43" w:rsidP="00DA3F0D">
      <w:pPr>
        <w:spacing w:line="360" w:lineRule="auto"/>
        <w:jc w:val="both"/>
        <w:rPr>
          <w:rFonts w:ascii="Lato" w:hAnsi="Lato" w:cs="Arial"/>
          <w:sz w:val="28"/>
          <w:szCs w:val="28"/>
          <w:u w:val="single"/>
        </w:rPr>
      </w:pPr>
    </w:p>
    <w:p w:rsidR="00F74B43" w:rsidRDefault="00DA3F0D" w:rsidP="00DA3F0D">
      <w:pPr>
        <w:spacing w:line="360" w:lineRule="auto"/>
        <w:jc w:val="both"/>
        <w:rPr>
          <w:rFonts w:ascii="Lato" w:hAnsi="Lato" w:cs="Arial"/>
          <w:b/>
          <w:sz w:val="28"/>
          <w:szCs w:val="28"/>
        </w:rPr>
      </w:pPr>
      <w:r w:rsidRPr="00B5548B">
        <w:rPr>
          <w:rFonts w:ascii="Lato" w:hAnsi="Lato" w:cs="Arial"/>
          <w:sz w:val="28"/>
          <w:szCs w:val="28"/>
        </w:rPr>
        <w:t>1)</w:t>
      </w:r>
      <w:r w:rsidRPr="00B5548B">
        <w:rPr>
          <w:rFonts w:ascii="Lato" w:hAnsi="Lato" w:cs="Arial"/>
          <w:b/>
          <w:sz w:val="28"/>
          <w:szCs w:val="28"/>
        </w:rPr>
        <w:t xml:space="preserve"> De la</w:t>
      </w:r>
      <w:r w:rsidR="001B1C9C">
        <w:rPr>
          <w:rFonts w:ascii="Lato" w:hAnsi="Lato" w:cs="Arial"/>
          <w:b/>
          <w:sz w:val="28"/>
          <w:szCs w:val="28"/>
        </w:rPr>
        <w:t>s versio</w:t>
      </w:r>
      <w:r w:rsidRPr="00B5548B">
        <w:rPr>
          <w:rFonts w:ascii="Lato" w:hAnsi="Lato" w:cs="Arial"/>
          <w:b/>
          <w:sz w:val="28"/>
          <w:szCs w:val="28"/>
        </w:rPr>
        <w:t>n</w:t>
      </w:r>
      <w:r w:rsidR="001B1C9C">
        <w:rPr>
          <w:rFonts w:ascii="Lato" w:hAnsi="Lato" w:cs="Arial"/>
          <w:b/>
          <w:sz w:val="28"/>
          <w:szCs w:val="28"/>
        </w:rPr>
        <w:t>es</w:t>
      </w:r>
      <w:r w:rsidRPr="00B5548B">
        <w:rPr>
          <w:rFonts w:ascii="Lato" w:hAnsi="Lato" w:cs="Arial"/>
          <w:b/>
          <w:sz w:val="28"/>
          <w:szCs w:val="28"/>
        </w:rPr>
        <w:t xml:space="preserve"> pública</w:t>
      </w:r>
      <w:r w:rsidR="001B1C9C">
        <w:rPr>
          <w:rFonts w:ascii="Lato" w:hAnsi="Lato" w:cs="Arial"/>
          <w:b/>
          <w:sz w:val="28"/>
          <w:szCs w:val="28"/>
        </w:rPr>
        <w:t>s</w:t>
      </w:r>
      <w:r w:rsidRPr="00B5548B">
        <w:rPr>
          <w:rFonts w:ascii="Lato" w:hAnsi="Lato" w:cs="Arial"/>
          <w:b/>
          <w:sz w:val="28"/>
          <w:szCs w:val="28"/>
        </w:rPr>
        <w:t xml:space="preserve"> elaborada</w:t>
      </w:r>
      <w:r w:rsidR="001B1C9C">
        <w:rPr>
          <w:rFonts w:ascii="Lato" w:hAnsi="Lato" w:cs="Arial"/>
          <w:b/>
          <w:sz w:val="28"/>
          <w:szCs w:val="28"/>
        </w:rPr>
        <w:t>s</w:t>
      </w:r>
      <w:r w:rsidRPr="00B5548B">
        <w:rPr>
          <w:rFonts w:ascii="Lato" w:hAnsi="Lato" w:cs="Arial"/>
          <w:b/>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principio, toda información generada, administrada, adquirida o en posesión de</w:t>
      </w:r>
      <w:r w:rsidR="00281549">
        <w:rPr>
          <w:rFonts w:ascii="Lato" w:hAnsi="Lato" w:cs="Arial"/>
          <w:sz w:val="28"/>
          <w:szCs w:val="28"/>
        </w:rPr>
        <w:t>l</w:t>
      </w:r>
      <w:r w:rsidRPr="00B5548B">
        <w:rPr>
          <w:rFonts w:ascii="Lato" w:hAnsi="Lato" w:cs="Arial"/>
          <w:sz w:val="28"/>
          <w:szCs w:val="28"/>
        </w:rPr>
        <w:t xml:space="preserv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w:t>
      </w:r>
      <w:r w:rsidRPr="00B5548B">
        <w:rPr>
          <w:rFonts w:ascii="Lato" w:hAnsi="Lato" w:cs="Arial"/>
          <w:b/>
          <w:sz w:val="28"/>
          <w:szCs w:val="28"/>
        </w:rPr>
        <w:lastRenderedPageBreak/>
        <w:t xml:space="preserve">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w:t>
      </w:r>
      <w:r w:rsidRPr="00E9405C">
        <w:rPr>
          <w:rFonts w:ascii="Lato" w:hAnsi="Lato" w:cs="Arial"/>
          <w:b/>
          <w:sz w:val="28"/>
          <w:szCs w:val="28"/>
        </w:rPr>
        <w:t>requiere como acto conjunto a su elaboración, emitir un criterio que la clasifique, como restringida al público</w:t>
      </w:r>
      <w:r w:rsidRPr="00B5548B">
        <w:rPr>
          <w:rFonts w:ascii="Lato" w:hAnsi="Lato" w:cs="Arial"/>
          <w:sz w:val="28"/>
          <w:szCs w:val="28"/>
        </w:rPr>
        <w:t xml:space="preserve">. </w:t>
      </w:r>
    </w:p>
    <w:p w:rsidR="00DA3F0D" w:rsidRPr="000E23FC" w:rsidRDefault="00DA3F0D"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Por otro lado, </w:t>
      </w:r>
      <w:r w:rsidR="00F74B43">
        <w:rPr>
          <w:rFonts w:ascii="Lato" w:hAnsi="Lato" w:cs="Arial"/>
          <w:sz w:val="28"/>
          <w:szCs w:val="28"/>
        </w:rPr>
        <w:t xml:space="preserve">considerando que en el caso concreto, el acto de clasificación se hace con </w:t>
      </w:r>
      <w:r w:rsidRPr="00F74B43">
        <w:rPr>
          <w:rFonts w:ascii="Lato" w:hAnsi="Lato" w:cs="Arial"/>
          <w:sz w:val="28"/>
          <w:szCs w:val="28"/>
        </w:rPr>
        <w:t>motivo de la recepción de una solicitud de acceso a la información</w:t>
      </w:r>
      <w:r w:rsidR="00F74B43" w:rsidRPr="00F74B43">
        <w:rPr>
          <w:rFonts w:ascii="Lato" w:hAnsi="Lato" w:cs="Arial"/>
          <w:sz w:val="28"/>
          <w:szCs w:val="28"/>
        </w:rPr>
        <w:t xml:space="preserve"> y que ello exige</w:t>
      </w:r>
      <w:r w:rsidR="008A2A7B">
        <w:rPr>
          <w:rFonts w:ascii="Lato" w:hAnsi="Lato" w:cs="Arial"/>
          <w:sz w:val="28"/>
          <w:szCs w:val="28"/>
        </w:rPr>
        <w:t xml:space="preserve"> como ya quedó asentado,</w:t>
      </w:r>
      <w:r w:rsidR="00F74B43" w:rsidRPr="00F74B43">
        <w:rPr>
          <w:rFonts w:ascii="Lato" w:hAnsi="Lato" w:cs="Arial"/>
          <w:sz w:val="28"/>
          <w:szCs w:val="28"/>
        </w:rPr>
        <w:t xml:space="preserve"> la exposición</w:t>
      </w:r>
      <w:r w:rsidR="00F74B43" w:rsidRPr="00F74B43">
        <w:rPr>
          <w:rFonts w:ascii="Lato" w:hAnsi="Lato" w:cs="Arial"/>
          <w:i/>
          <w:sz w:val="28"/>
          <w:szCs w:val="28"/>
        </w:rPr>
        <w:t xml:space="preserve"> </w:t>
      </w:r>
      <w:r w:rsidRPr="00F74B43">
        <w:rPr>
          <w:rFonts w:ascii="Lato" w:hAnsi="Lato" w:cs="Arial"/>
          <w:i/>
          <w:sz w:val="28"/>
          <w:szCs w:val="28"/>
        </w:rPr>
        <w:t xml:space="preserve"> </w:t>
      </w:r>
      <w:r w:rsidR="00245FC5" w:rsidRPr="00245FC5">
        <w:rPr>
          <w:rFonts w:ascii="Lato" w:hAnsi="Lato" w:cs="Arial"/>
          <w:sz w:val="28"/>
          <w:szCs w:val="28"/>
        </w:rPr>
        <w:t xml:space="preserve">de </w:t>
      </w:r>
      <w:r w:rsidRPr="00245FC5">
        <w:rPr>
          <w:rFonts w:ascii="Lato" w:hAnsi="Lato" w:cs="Arial"/>
          <w:b/>
          <w:sz w:val="28"/>
          <w:szCs w:val="28"/>
        </w:rPr>
        <w:t xml:space="preserve">los motivos que la justifiquen y aplicar </w:t>
      </w:r>
      <w:r w:rsidR="008A2A7B">
        <w:rPr>
          <w:rFonts w:ascii="Lato" w:hAnsi="Lato" w:cs="Arial"/>
          <w:b/>
          <w:sz w:val="28"/>
          <w:szCs w:val="28"/>
        </w:rPr>
        <w:t>la</w:t>
      </w:r>
      <w:r w:rsidRPr="00245FC5">
        <w:rPr>
          <w:rFonts w:ascii="Lato" w:hAnsi="Lato" w:cs="Arial"/>
          <w:b/>
          <w:sz w:val="28"/>
          <w:szCs w:val="28"/>
        </w:rPr>
        <w:t xml:space="preserve"> prueba de daño</w:t>
      </w:r>
      <w:r w:rsidRPr="00245FC5">
        <w:rPr>
          <w:rFonts w:ascii="Lato" w:hAnsi="Lato" w:cs="Arial"/>
          <w:sz w:val="28"/>
          <w:szCs w:val="28"/>
        </w:rPr>
        <w:t>,</w:t>
      </w:r>
      <w:r w:rsidR="008A2A7B">
        <w:rPr>
          <w:rFonts w:ascii="Lato" w:hAnsi="Lato" w:cs="Arial"/>
          <w:sz w:val="28"/>
          <w:szCs w:val="28"/>
        </w:rPr>
        <w:t xml:space="preserve"> esto </w:t>
      </w:r>
      <w:r w:rsidRPr="00245FC5">
        <w:rPr>
          <w:rFonts w:ascii="Lato" w:hAnsi="Lato" w:cs="Arial"/>
          <w:sz w:val="28"/>
          <w:szCs w:val="28"/>
        </w:rPr>
        <w:t>implica</w:t>
      </w:r>
      <w:r w:rsidRPr="00B5548B">
        <w:rPr>
          <w:rFonts w:ascii="Lato" w:hAnsi="Lato" w:cs="Arial"/>
          <w:sz w:val="28"/>
          <w:szCs w:val="28"/>
        </w:rPr>
        <w:t xml:space="preserve"> </w:t>
      </w:r>
      <w:r w:rsidR="00245FC5">
        <w:rPr>
          <w:rFonts w:ascii="Lato" w:hAnsi="Lato" w:cs="Arial"/>
          <w:sz w:val="28"/>
          <w:szCs w:val="28"/>
        </w:rPr>
        <w:t xml:space="preserve">por una parte, </w:t>
      </w:r>
      <w:r w:rsidRPr="00B5548B">
        <w:rPr>
          <w:rFonts w:ascii="Lato" w:hAnsi="Lato" w:cs="Arial"/>
          <w:sz w:val="28"/>
          <w:szCs w:val="28"/>
        </w:rPr>
        <w:t xml:space="preserve">precisar la normatividad que expresamente le otorga el carácter de confidencial a la información omitida y </w:t>
      </w:r>
      <w:r w:rsidR="00245FC5">
        <w:rPr>
          <w:rFonts w:ascii="Lato" w:hAnsi="Lato" w:cs="Arial"/>
          <w:sz w:val="28"/>
          <w:szCs w:val="28"/>
        </w:rPr>
        <w:t>por otra, determinar</w:t>
      </w:r>
      <w:r w:rsidRPr="00B5548B">
        <w:rPr>
          <w:rFonts w:ascii="Lato" w:hAnsi="Lato" w:cs="Arial"/>
          <w:sz w:val="28"/>
          <w:szCs w:val="28"/>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0E23FC" w:rsidRDefault="00DA3F0D" w:rsidP="00DA3F0D">
      <w:pPr>
        <w:spacing w:line="360" w:lineRule="auto"/>
        <w:jc w:val="both"/>
        <w:rPr>
          <w:rFonts w:ascii="Lato" w:hAnsi="Lato" w:cs="Arial"/>
          <w:sz w:val="20"/>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0E23FC" w:rsidRPr="000E23FC" w:rsidRDefault="000E23FC"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245FC5" w:rsidRDefault="00245FC5"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 xml:space="preserve">2.1) </w:t>
      </w:r>
      <w:r w:rsidR="00C85B09">
        <w:rPr>
          <w:rFonts w:ascii="Lato" w:hAnsi="Lato" w:cs="Arial"/>
          <w:b/>
          <w:sz w:val="28"/>
          <w:szCs w:val="28"/>
        </w:rPr>
        <w:t>La</w:t>
      </w:r>
      <w:r w:rsidR="001B1C9C">
        <w:rPr>
          <w:rFonts w:ascii="Lato" w:hAnsi="Lato" w:cs="Arial"/>
          <w:b/>
          <w:sz w:val="28"/>
          <w:szCs w:val="28"/>
        </w:rPr>
        <w:t>s versio</w:t>
      </w:r>
      <w:r w:rsidRPr="00B5548B">
        <w:rPr>
          <w:rFonts w:ascii="Lato" w:hAnsi="Lato" w:cs="Arial"/>
          <w:b/>
          <w:sz w:val="28"/>
          <w:szCs w:val="28"/>
        </w:rPr>
        <w:t>n</w:t>
      </w:r>
      <w:r w:rsidR="001B1C9C">
        <w:rPr>
          <w:rFonts w:ascii="Lato" w:hAnsi="Lato" w:cs="Arial"/>
          <w:b/>
          <w:sz w:val="28"/>
          <w:szCs w:val="28"/>
        </w:rPr>
        <w:t>es</w:t>
      </w:r>
      <w:r w:rsidRPr="00B5548B">
        <w:rPr>
          <w:rFonts w:ascii="Lato" w:hAnsi="Lato" w:cs="Arial"/>
          <w:b/>
          <w:sz w:val="28"/>
          <w:szCs w:val="28"/>
        </w:rPr>
        <w:t xml:space="preserve"> pública</w:t>
      </w:r>
      <w:r w:rsidR="001B1C9C">
        <w:rPr>
          <w:rFonts w:ascii="Lato" w:hAnsi="Lato" w:cs="Arial"/>
          <w:b/>
          <w:sz w:val="28"/>
          <w:szCs w:val="28"/>
        </w:rPr>
        <w:t>s</w:t>
      </w:r>
      <w:r w:rsidRPr="00B5548B">
        <w:rPr>
          <w:rFonts w:ascii="Lato" w:hAnsi="Lato" w:cs="Arial"/>
          <w:b/>
          <w:sz w:val="28"/>
          <w:szCs w:val="28"/>
        </w:rPr>
        <w:t xml:space="preserve"> de mérito fue</w:t>
      </w:r>
      <w:r w:rsidR="001B1C9C">
        <w:rPr>
          <w:rFonts w:ascii="Lato" w:hAnsi="Lato" w:cs="Arial"/>
          <w:b/>
          <w:sz w:val="28"/>
          <w:szCs w:val="28"/>
        </w:rPr>
        <w:t>ron</w:t>
      </w:r>
      <w:r w:rsidRPr="00B5548B">
        <w:rPr>
          <w:rFonts w:ascii="Lato" w:hAnsi="Lato" w:cs="Arial"/>
          <w:b/>
          <w:sz w:val="28"/>
          <w:szCs w:val="28"/>
        </w:rPr>
        <w:t xml:space="preserve"> elaborada</w:t>
      </w:r>
      <w:r w:rsidR="001B1C9C">
        <w:rPr>
          <w:rFonts w:ascii="Lato" w:hAnsi="Lato" w:cs="Arial"/>
          <w:b/>
          <w:sz w:val="28"/>
          <w:szCs w:val="28"/>
        </w:rPr>
        <w:t>s</w:t>
      </w:r>
      <w:r w:rsidRPr="00B5548B">
        <w:rPr>
          <w:rFonts w:ascii="Lato" w:hAnsi="Lato" w:cs="Arial"/>
          <w:b/>
          <w:sz w:val="28"/>
          <w:szCs w:val="28"/>
        </w:rPr>
        <w:t xml:space="preserve"> en observancia al marco normativo que rige en la materia</w:t>
      </w:r>
      <w:r w:rsidRPr="00B5548B">
        <w:rPr>
          <w:rFonts w:ascii="Lato" w:hAnsi="Lato" w:cs="Arial"/>
          <w:sz w:val="28"/>
          <w:szCs w:val="28"/>
        </w:rPr>
        <w:t>, esto es, a lo establecido en los artículos 116 de la Ley General de Transparencia y Acceso a la Información Pública; 4, fracciones VI,</w:t>
      </w:r>
      <w:r w:rsidR="001C1B83">
        <w:rPr>
          <w:rFonts w:ascii="Lato" w:hAnsi="Lato" w:cs="Arial"/>
          <w:sz w:val="28"/>
          <w:szCs w:val="28"/>
        </w:rPr>
        <w:t xml:space="preserve"> y</w:t>
      </w:r>
      <w:r w:rsidRPr="00B5548B">
        <w:rPr>
          <w:rFonts w:ascii="Lato" w:hAnsi="Lato" w:cs="Arial"/>
          <w:sz w:val="28"/>
          <w:szCs w:val="28"/>
        </w:rPr>
        <w:t xml:space="preserve"> XII, 106, 107, 109 y demás relativos de la Ley de Transparencia y Acceso a la Información Pública para el Estado de Baja California; 4 fracciones III, VI, IX, 10 fracciones IX y XVIII, 55, 73, 77, 82, </w:t>
      </w:r>
      <w:r w:rsidR="008A2A7B">
        <w:rPr>
          <w:rFonts w:ascii="Lato" w:hAnsi="Lato" w:cs="Arial"/>
          <w:sz w:val="28"/>
          <w:szCs w:val="28"/>
        </w:rPr>
        <w:t>87</w:t>
      </w:r>
      <w:r w:rsidRPr="00B5548B">
        <w:rPr>
          <w:rFonts w:ascii="Lato" w:hAnsi="Lato" w:cs="Arial"/>
          <w:sz w:val="28"/>
          <w:szCs w:val="28"/>
        </w:rPr>
        <w:t xml:space="preserve"> y relativos del Reglamento para la Transparencia y el Acceso a la Información Pública del Poder Judicial del Estado de Baja California.</w:t>
      </w:r>
    </w:p>
    <w:p w:rsidR="00DA3F0D" w:rsidRPr="00B5548B" w:rsidRDefault="00DA3F0D" w:rsidP="00DA3F0D">
      <w:pPr>
        <w:spacing w:line="360" w:lineRule="auto"/>
        <w:ind w:firstLine="567"/>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2.2)</w:t>
      </w:r>
      <w:r w:rsidRPr="00B5548B">
        <w:rPr>
          <w:rFonts w:ascii="Lato" w:hAnsi="Lato" w:cs="Arial"/>
          <w:b/>
          <w:sz w:val="28"/>
          <w:szCs w:val="28"/>
        </w:rPr>
        <w:t xml:space="preserve"> </w:t>
      </w:r>
      <w:r w:rsidRPr="00B5548B">
        <w:rPr>
          <w:rFonts w:ascii="Lato" w:hAnsi="Lato" w:cs="Arial"/>
          <w:sz w:val="28"/>
          <w:szCs w:val="28"/>
        </w:rPr>
        <w:t>De</w:t>
      </w:r>
      <w:r w:rsidR="003F33F2">
        <w:rPr>
          <w:rFonts w:ascii="Lato" w:hAnsi="Lato" w:cs="Arial"/>
          <w:sz w:val="28"/>
          <w:szCs w:val="28"/>
        </w:rPr>
        <w:t xml:space="preserve"> </w:t>
      </w:r>
      <w:r w:rsidR="001C1B83">
        <w:rPr>
          <w:rFonts w:ascii="Lato" w:hAnsi="Lato" w:cs="Arial"/>
          <w:sz w:val="28"/>
          <w:szCs w:val="28"/>
        </w:rPr>
        <w:t>l</w:t>
      </w:r>
      <w:r w:rsidR="003F33F2">
        <w:rPr>
          <w:rFonts w:ascii="Lato" w:hAnsi="Lato" w:cs="Arial"/>
          <w:sz w:val="28"/>
          <w:szCs w:val="28"/>
        </w:rPr>
        <w:t>os</w:t>
      </w:r>
      <w:r w:rsidRPr="00B5548B">
        <w:rPr>
          <w:rFonts w:ascii="Lato" w:hAnsi="Lato" w:cs="Arial"/>
          <w:sz w:val="28"/>
          <w:szCs w:val="28"/>
        </w:rPr>
        <w:t xml:space="preserve"> propio</w:t>
      </w:r>
      <w:r w:rsidR="003F33F2">
        <w:rPr>
          <w:rFonts w:ascii="Lato" w:hAnsi="Lato" w:cs="Arial"/>
          <w:sz w:val="28"/>
          <w:szCs w:val="28"/>
        </w:rPr>
        <w:t>s</w:t>
      </w:r>
      <w:r w:rsidR="00245FC5">
        <w:rPr>
          <w:rFonts w:ascii="Lato" w:hAnsi="Lato" w:cs="Arial"/>
          <w:sz w:val="28"/>
          <w:szCs w:val="28"/>
        </w:rPr>
        <w:t xml:space="preserve"> documento</w:t>
      </w:r>
      <w:r w:rsidR="003F33F2">
        <w:rPr>
          <w:rFonts w:ascii="Lato" w:hAnsi="Lato" w:cs="Arial"/>
          <w:sz w:val="28"/>
          <w:szCs w:val="28"/>
        </w:rPr>
        <w:t>s</w:t>
      </w:r>
      <w:r w:rsidRPr="00B5548B">
        <w:rPr>
          <w:rFonts w:ascii="Lato" w:hAnsi="Lato" w:cs="Arial"/>
          <w:sz w:val="28"/>
          <w:szCs w:val="28"/>
        </w:rPr>
        <w:t xml:space="preserve">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004F518B">
        <w:rPr>
          <w:rFonts w:ascii="Lato" w:hAnsi="Lato" w:cs="Arial"/>
          <w:sz w:val="28"/>
          <w:szCs w:val="28"/>
        </w:rPr>
        <w:t xml:space="preserve">que intervienen en </w:t>
      </w:r>
      <w:r w:rsidRPr="00B5548B">
        <w:rPr>
          <w:rFonts w:ascii="Lato" w:hAnsi="Lato" w:cs="Arial"/>
          <w:sz w:val="28"/>
          <w:szCs w:val="28"/>
        </w:rPr>
        <w:t>l</w:t>
      </w:r>
      <w:r w:rsidR="003F33F2">
        <w:rPr>
          <w:rFonts w:ascii="Lato" w:hAnsi="Lato" w:cs="Arial"/>
          <w:sz w:val="28"/>
          <w:szCs w:val="28"/>
        </w:rPr>
        <w:t>os</w:t>
      </w:r>
      <w:r w:rsidR="00C85B09">
        <w:rPr>
          <w:rFonts w:ascii="Lato" w:hAnsi="Lato" w:cs="Arial"/>
          <w:sz w:val="28"/>
          <w:szCs w:val="28"/>
        </w:rPr>
        <w:t xml:space="preserve"> proceso</w:t>
      </w:r>
      <w:r w:rsidR="003F33F2">
        <w:rPr>
          <w:rFonts w:ascii="Lato" w:hAnsi="Lato" w:cs="Arial"/>
          <w:sz w:val="28"/>
          <w:szCs w:val="28"/>
        </w:rPr>
        <w:t>s</w:t>
      </w:r>
      <w:r w:rsidRPr="00B5548B">
        <w:rPr>
          <w:rFonts w:ascii="Lato" w:hAnsi="Lato" w:cs="Arial"/>
          <w:sz w:val="28"/>
          <w:szCs w:val="28"/>
        </w:rPr>
        <w:t xml:space="preserve"> de</w:t>
      </w:r>
      <w:r w:rsidR="003F33F2">
        <w:rPr>
          <w:rFonts w:ascii="Lato" w:hAnsi="Lato" w:cs="Arial"/>
          <w:sz w:val="28"/>
          <w:szCs w:val="28"/>
        </w:rPr>
        <w:t xml:space="preserve"> </w:t>
      </w:r>
      <w:r w:rsidR="00C85B09">
        <w:rPr>
          <w:rFonts w:ascii="Lato" w:hAnsi="Lato" w:cs="Arial"/>
          <w:sz w:val="28"/>
          <w:szCs w:val="28"/>
        </w:rPr>
        <w:t>l</w:t>
      </w:r>
      <w:r w:rsidR="003F33F2">
        <w:rPr>
          <w:rFonts w:ascii="Lato" w:hAnsi="Lato" w:cs="Arial"/>
          <w:sz w:val="28"/>
          <w:szCs w:val="28"/>
        </w:rPr>
        <w:t>os</w:t>
      </w:r>
      <w:r w:rsidRPr="00B5548B">
        <w:rPr>
          <w:rFonts w:ascii="Lato" w:hAnsi="Lato" w:cs="Arial"/>
          <w:sz w:val="28"/>
          <w:szCs w:val="28"/>
        </w:rPr>
        <w:t xml:space="preserve"> cual</w:t>
      </w:r>
      <w:r w:rsidR="003F33F2">
        <w:rPr>
          <w:rFonts w:ascii="Lato" w:hAnsi="Lato" w:cs="Arial"/>
          <w:sz w:val="28"/>
          <w:szCs w:val="28"/>
        </w:rPr>
        <w:t>es</w:t>
      </w:r>
      <w:r w:rsidRPr="00B5548B">
        <w:rPr>
          <w:rFonts w:ascii="Lato" w:hAnsi="Lato" w:cs="Arial"/>
          <w:sz w:val="28"/>
          <w:szCs w:val="28"/>
        </w:rPr>
        <w:t xml:space="preserve"> se deriva</w:t>
      </w:r>
      <w:r w:rsidR="003F33F2">
        <w:rPr>
          <w:rFonts w:ascii="Lato" w:hAnsi="Lato" w:cs="Arial"/>
          <w:sz w:val="28"/>
          <w:szCs w:val="28"/>
        </w:rPr>
        <w:t>n</w:t>
      </w:r>
      <w:r w:rsidRPr="00B5548B">
        <w:rPr>
          <w:rFonts w:ascii="Lato" w:hAnsi="Lato" w:cs="Arial"/>
          <w:sz w:val="28"/>
          <w:szCs w:val="28"/>
        </w:rPr>
        <w:t xml:space="preserve"> la</w:t>
      </w:r>
      <w:r w:rsidR="003F33F2">
        <w:rPr>
          <w:rFonts w:ascii="Lato" w:hAnsi="Lato" w:cs="Arial"/>
          <w:sz w:val="28"/>
          <w:szCs w:val="28"/>
        </w:rPr>
        <w:t>s versio</w:t>
      </w:r>
      <w:r w:rsidRPr="00B5548B">
        <w:rPr>
          <w:rFonts w:ascii="Lato" w:hAnsi="Lato" w:cs="Arial"/>
          <w:sz w:val="28"/>
          <w:szCs w:val="28"/>
        </w:rPr>
        <w:t>n</w:t>
      </w:r>
      <w:r w:rsidR="003F33F2">
        <w:rPr>
          <w:rFonts w:ascii="Lato" w:hAnsi="Lato" w:cs="Arial"/>
          <w:sz w:val="28"/>
          <w:szCs w:val="28"/>
        </w:rPr>
        <w:t>es</w:t>
      </w:r>
      <w:r w:rsidR="004F518B">
        <w:rPr>
          <w:rFonts w:ascii="Lato" w:hAnsi="Lato" w:cs="Arial"/>
          <w:sz w:val="28"/>
          <w:szCs w:val="28"/>
        </w:rPr>
        <w:t xml:space="preserve"> públ</w:t>
      </w:r>
      <w:r w:rsidRPr="00B5548B">
        <w:rPr>
          <w:rFonts w:ascii="Lato" w:hAnsi="Lato" w:cs="Arial"/>
          <w:sz w:val="28"/>
          <w:szCs w:val="28"/>
        </w:rPr>
        <w:t>ica</w:t>
      </w:r>
      <w:r w:rsidR="003F33F2">
        <w:rPr>
          <w:rFonts w:ascii="Lato" w:hAnsi="Lato" w:cs="Arial"/>
          <w:sz w:val="28"/>
          <w:szCs w:val="28"/>
        </w:rPr>
        <w:t>s</w:t>
      </w:r>
      <w:r w:rsidRPr="00B5548B">
        <w:rPr>
          <w:rFonts w:ascii="Lato" w:hAnsi="Lato" w:cs="Arial"/>
          <w:sz w:val="28"/>
          <w:szCs w:val="28"/>
        </w:rPr>
        <w:t xml:space="preserve"> elaborada</w:t>
      </w:r>
      <w:r w:rsidR="003F33F2">
        <w:rPr>
          <w:rFonts w:ascii="Lato" w:hAnsi="Lato" w:cs="Arial"/>
          <w:sz w:val="28"/>
          <w:szCs w:val="28"/>
        </w:rPr>
        <w:t>s</w:t>
      </w:r>
      <w:r w:rsidRPr="00B5548B">
        <w:rPr>
          <w:rFonts w:ascii="Lato" w:hAnsi="Lato" w:cs="Arial"/>
          <w:sz w:val="28"/>
          <w:szCs w:val="28"/>
        </w:rPr>
        <w:t xml:space="preserve">,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w:t>
      </w:r>
      <w:r w:rsidR="00C916D6">
        <w:rPr>
          <w:rFonts w:ascii="Lato" w:hAnsi="Lato" w:cs="Arial"/>
          <w:b/>
          <w:sz w:val="28"/>
          <w:szCs w:val="28"/>
        </w:rPr>
        <w:t>, en la elaboración de la</w:t>
      </w:r>
      <w:r w:rsidR="00893A16">
        <w:rPr>
          <w:rFonts w:ascii="Lato" w:hAnsi="Lato" w:cs="Arial"/>
          <w:b/>
          <w:sz w:val="28"/>
          <w:szCs w:val="28"/>
        </w:rPr>
        <w:t>s</w:t>
      </w:r>
      <w:r w:rsidR="00C916D6">
        <w:rPr>
          <w:rFonts w:ascii="Lato" w:hAnsi="Lato" w:cs="Arial"/>
          <w:b/>
          <w:sz w:val="28"/>
          <w:szCs w:val="28"/>
        </w:rPr>
        <w:t xml:space="preserve"> vers</w:t>
      </w:r>
      <w:r w:rsidR="00893A16">
        <w:rPr>
          <w:rFonts w:ascii="Lato" w:hAnsi="Lato" w:cs="Arial"/>
          <w:b/>
          <w:sz w:val="28"/>
          <w:szCs w:val="28"/>
        </w:rPr>
        <w:t>io</w:t>
      </w:r>
      <w:r w:rsidR="00C916D6">
        <w:rPr>
          <w:rFonts w:ascii="Lato" w:hAnsi="Lato" w:cs="Arial"/>
          <w:b/>
          <w:sz w:val="28"/>
          <w:szCs w:val="28"/>
        </w:rPr>
        <w:t>n</w:t>
      </w:r>
      <w:r w:rsidR="00893A16">
        <w:rPr>
          <w:rFonts w:ascii="Lato" w:hAnsi="Lato" w:cs="Arial"/>
          <w:b/>
          <w:sz w:val="28"/>
          <w:szCs w:val="28"/>
        </w:rPr>
        <w:t>es</w:t>
      </w:r>
      <w:r w:rsidRPr="00B5548B">
        <w:rPr>
          <w:rFonts w:ascii="Lato" w:hAnsi="Lato" w:cs="Arial"/>
          <w:b/>
          <w:sz w:val="28"/>
          <w:szCs w:val="28"/>
        </w:rPr>
        <w:t xml:space="preserve"> pública</w:t>
      </w:r>
      <w:r w:rsidR="00893A16">
        <w:rPr>
          <w:rFonts w:ascii="Lato" w:hAnsi="Lato" w:cs="Arial"/>
          <w:b/>
          <w:sz w:val="28"/>
          <w:szCs w:val="28"/>
        </w:rPr>
        <w:t>s</w:t>
      </w:r>
      <w:r w:rsidRPr="00B5548B">
        <w:rPr>
          <w:rFonts w:ascii="Lato" w:hAnsi="Lato" w:cs="Arial"/>
          <w:b/>
          <w:sz w:val="28"/>
          <w:szCs w:val="28"/>
        </w:rPr>
        <w:t xml:space="preserve"> de mérito, se suprimió toda información de carácter confidencial </w:t>
      </w:r>
      <w:r w:rsidRPr="00B5548B">
        <w:rPr>
          <w:rFonts w:ascii="Lato" w:hAnsi="Lato" w:cs="Arial"/>
          <w:sz w:val="28"/>
          <w:szCs w:val="28"/>
        </w:rPr>
        <w:t xml:space="preserve">de los particulares aludidos,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es </w:t>
      </w:r>
      <w:r w:rsidRPr="00B5548B">
        <w:rPr>
          <w:rFonts w:ascii="Lato" w:hAnsi="Lato" w:cs="Arial"/>
          <w:sz w:val="28"/>
          <w:szCs w:val="28"/>
        </w:rPr>
        <w:lastRenderedPageBreak/>
        <w:t xml:space="preserve">decir, </w:t>
      </w:r>
      <w:r w:rsidRPr="00B5548B">
        <w:rPr>
          <w:rFonts w:ascii="Lato" w:hAnsi="Lato" w:cs="Arial"/>
          <w:b/>
          <w:sz w:val="28"/>
          <w:szCs w:val="28"/>
        </w:rPr>
        <w:t>los datos omitidos se refieren a</w:t>
      </w:r>
      <w:r w:rsidR="00325869">
        <w:rPr>
          <w:rFonts w:ascii="Lato" w:hAnsi="Lato" w:cs="Arial"/>
          <w:sz w:val="28"/>
          <w:szCs w:val="28"/>
        </w:rPr>
        <w:t>:</w:t>
      </w:r>
      <w:r w:rsidR="00C916D6">
        <w:rPr>
          <w:rFonts w:ascii="Lato" w:hAnsi="Lato" w:cs="Arial"/>
          <w:sz w:val="28"/>
          <w:szCs w:val="28"/>
        </w:rPr>
        <w:t xml:space="preserve"> </w:t>
      </w:r>
      <w:r w:rsidR="00325869">
        <w:rPr>
          <w:rFonts w:ascii="Lato" w:hAnsi="Lato" w:cs="Arial"/>
          <w:sz w:val="28"/>
          <w:szCs w:val="28"/>
        </w:rPr>
        <w:t>nombres de la parte actora</w:t>
      </w:r>
      <w:r w:rsidR="00D94EDA">
        <w:rPr>
          <w:rFonts w:ascii="Lato" w:hAnsi="Lato" w:cs="Arial"/>
          <w:sz w:val="28"/>
          <w:szCs w:val="28"/>
        </w:rPr>
        <w:t xml:space="preserve"> o</w:t>
      </w:r>
      <w:r w:rsidR="00325869">
        <w:rPr>
          <w:rFonts w:ascii="Lato" w:hAnsi="Lato" w:cs="Arial"/>
          <w:sz w:val="28"/>
          <w:szCs w:val="28"/>
        </w:rPr>
        <w:t xml:space="preserve"> demandada, número de escritura, propietarios, certificado de inscripción, contrato de donación, nombre</w:t>
      </w:r>
      <w:r w:rsidR="00D94EDA">
        <w:rPr>
          <w:rFonts w:ascii="Lato" w:hAnsi="Lato" w:cs="Arial"/>
          <w:sz w:val="28"/>
          <w:szCs w:val="28"/>
        </w:rPr>
        <w:t>s</w:t>
      </w:r>
      <w:r w:rsidR="00325869">
        <w:rPr>
          <w:rFonts w:ascii="Lato" w:hAnsi="Lato" w:cs="Arial"/>
          <w:sz w:val="28"/>
          <w:szCs w:val="28"/>
        </w:rPr>
        <w:t xml:space="preserve"> de los testigos, identificación del bien inmueble</w:t>
      </w:r>
      <w:r w:rsidR="00DD143D">
        <w:rPr>
          <w:rFonts w:ascii="Lato" w:hAnsi="Lato" w:cs="Arial"/>
          <w:sz w:val="28"/>
          <w:szCs w:val="28"/>
        </w:rPr>
        <w:t>, nombres de los menores de edad, cantidades</w:t>
      </w:r>
      <w:r w:rsidR="00A8788B">
        <w:rPr>
          <w:rFonts w:ascii="Lato" w:hAnsi="Lato" w:cs="Arial"/>
          <w:sz w:val="28"/>
          <w:szCs w:val="28"/>
        </w:rPr>
        <w:t>,</w:t>
      </w:r>
      <w:r w:rsidR="00DD143D">
        <w:rPr>
          <w:rFonts w:ascii="Lato" w:hAnsi="Lato" w:cs="Arial"/>
          <w:sz w:val="28"/>
          <w:szCs w:val="28"/>
        </w:rPr>
        <w:t xml:space="preserve"> acta de matrimonio,</w:t>
      </w:r>
      <w:r w:rsidR="00325869">
        <w:rPr>
          <w:rFonts w:ascii="Lato" w:hAnsi="Lato" w:cs="Arial"/>
          <w:sz w:val="28"/>
          <w:szCs w:val="28"/>
        </w:rPr>
        <w:t xml:space="preserve"> </w:t>
      </w:r>
      <w:r w:rsidR="007658A4">
        <w:rPr>
          <w:rFonts w:ascii="Lato" w:hAnsi="Lato" w:cs="Arial"/>
          <w:sz w:val="28"/>
          <w:szCs w:val="28"/>
        </w:rPr>
        <w:t xml:space="preserve">acusados, edad, fecha de nacimiento, estado civil, domicilios, origen, ocupación, instrucción, religión, familiares, ofendidos, vehículo, </w:t>
      </w:r>
      <w:r w:rsidR="00325869">
        <w:rPr>
          <w:rFonts w:ascii="Lato" w:hAnsi="Lato" w:cs="Arial"/>
          <w:sz w:val="28"/>
          <w:szCs w:val="28"/>
        </w:rPr>
        <w:t xml:space="preserve">modelo, placas, </w:t>
      </w:r>
      <w:r w:rsidR="007658A4">
        <w:rPr>
          <w:rFonts w:ascii="Lato" w:hAnsi="Lato" w:cs="Arial"/>
          <w:sz w:val="28"/>
          <w:szCs w:val="28"/>
        </w:rPr>
        <w:t xml:space="preserve">número </w:t>
      </w:r>
      <w:r w:rsidR="00DD143D">
        <w:rPr>
          <w:rFonts w:ascii="Lato" w:hAnsi="Lato" w:cs="Arial"/>
          <w:sz w:val="28"/>
          <w:szCs w:val="28"/>
        </w:rPr>
        <w:t>de serie, imputados, testigos</w:t>
      </w:r>
      <w:r w:rsidRPr="00B5548B">
        <w:rPr>
          <w:rFonts w:ascii="Lato" w:hAnsi="Lato" w:cs="Arial"/>
          <w:sz w:val="28"/>
          <w:szCs w:val="28"/>
        </w:rPr>
        <w:t xml:space="preserve">, entre otros, </w:t>
      </w:r>
      <w:r w:rsidRPr="00B5548B">
        <w:rPr>
          <w:rFonts w:ascii="Lato" w:hAnsi="Lato" w:cs="Arial"/>
          <w:b/>
          <w:sz w:val="28"/>
          <w:szCs w:val="28"/>
        </w:rPr>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fotográfica, acústica o </w:t>
      </w:r>
      <w:r w:rsidRPr="00B5548B">
        <w:rPr>
          <w:rFonts w:ascii="Lato" w:hAnsi="Lato" w:cs="Arial"/>
          <w:b/>
          <w:i/>
          <w:sz w:val="28"/>
          <w:szCs w:val="28"/>
        </w:rPr>
        <w:t>de cualquier otro tipo, concerniente a una persona física o jurídica identificada o identificable, tales como el nombre, número telefónico</w:t>
      </w:r>
      <w:r w:rsidRPr="00B5548B">
        <w:rPr>
          <w:rFonts w:ascii="Lato" w:hAnsi="Lato" w:cs="Arial"/>
          <w:i/>
          <w:sz w:val="28"/>
          <w:szCs w:val="28"/>
        </w:rPr>
        <w:t xml:space="preserve">, edad, sexo, registro federal de contribuyentes, clave única de registro de población, estado civil, domicilio, dirección de correo electrónico, origen racial o </w:t>
      </w:r>
      <w:r w:rsidRPr="00B5548B">
        <w:rPr>
          <w:rFonts w:ascii="Lato" w:hAnsi="Lato" w:cs="Arial"/>
          <w:i/>
          <w:sz w:val="28"/>
          <w:szCs w:val="28"/>
        </w:rPr>
        <w:lastRenderedPageBreak/>
        <w:t xml:space="preserve">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5548B" w:rsidRDefault="00DA3F0D" w:rsidP="00DA3F0D">
      <w:pPr>
        <w:spacing w:line="360" w:lineRule="auto"/>
        <w:jc w:val="both"/>
        <w:rPr>
          <w:rFonts w:ascii="Lato" w:hAnsi="Lato" w:cs="Arial"/>
          <w:sz w:val="28"/>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xml:space="preserve">. </w:t>
      </w:r>
    </w:p>
    <w:p w:rsidR="00DA3F0D" w:rsidRPr="00B5548B" w:rsidRDefault="00245FC5" w:rsidP="00DA3F0D">
      <w:pPr>
        <w:spacing w:line="360" w:lineRule="auto"/>
        <w:jc w:val="both"/>
        <w:rPr>
          <w:rFonts w:ascii="Lato" w:hAnsi="Lato" w:cs="Arial"/>
          <w:sz w:val="28"/>
          <w:szCs w:val="28"/>
        </w:rPr>
      </w:pPr>
      <w:r>
        <w:rPr>
          <w:rFonts w:ascii="Lato" w:hAnsi="Lato" w:cs="Arial"/>
          <w:sz w:val="28"/>
          <w:szCs w:val="28"/>
        </w:rPr>
        <w:t xml:space="preserve">Atendiendo a </w:t>
      </w:r>
      <w:r w:rsidR="00DA3F0D" w:rsidRPr="00B5548B">
        <w:rPr>
          <w:rFonts w:ascii="Lato" w:hAnsi="Lato" w:cs="Arial"/>
          <w:sz w:val="28"/>
          <w:szCs w:val="28"/>
        </w:rPr>
        <w:t>los diversos numerales 121</w:t>
      </w:r>
      <w:r>
        <w:rPr>
          <w:rFonts w:ascii="Lato" w:hAnsi="Lato" w:cs="Arial"/>
          <w:sz w:val="28"/>
          <w:szCs w:val="28"/>
        </w:rPr>
        <w:t>,</w:t>
      </w:r>
      <w:r w:rsidR="00DA3F0D" w:rsidRPr="00B5548B">
        <w:rPr>
          <w:rFonts w:ascii="Lato" w:hAnsi="Lato" w:cs="Arial"/>
          <w:sz w:val="28"/>
          <w:szCs w:val="28"/>
        </w:rPr>
        <w:t xml:space="preserve"> 139 </w:t>
      </w:r>
      <w:r>
        <w:rPr>
          <w:rFonts w:ascii="Lato" w:hAnsi="Lato" w:cs="Arial"/>
          <w:sz w:val="28"/>
          <w:szCs w:val="28"/>
        </w:rPr>
        <w:t xml:space="preserve">y 141 </w:t>
      </w:r>
      <w:r w:rsidR="00DA3F0D" w:rsidRPr="00B5548B">
        <w:rPr>
          <w:rFonts w:ascii="Lato" w:hAnsi="Lato" w:cs="Arial"/>
          <w:sz w:val="28"/>
          <w:szCs w:val="28"/>
        </w:rPr>
        <w:t>del Reglamento de la Ley estatal de la materia</w:t>
      </w:r>
      <w:r>
        <w:rPr>
          <w:rFonts w:ascii="Lato" w:hAnsi="Lato" w:cs="Arial"/>
          <w:sz w:val="28"/>
          <w:szCs w:val="28"/>
        </w:rPr>
        <w:t xml:space="preserve"> y considerando que la clasificación se hace</w:t>
      </w:r>
      <w:r w:rsidR="00DA3F0D" w:rsidRPr="00B5548B">
        <w:rPr>
          <w:rFonts w:ascii="Lato" w:hAnsi="Lato" w:cs="Arial"/>
          <w:sz w:val="28"/>
          <w:szCs w:val="28"/>
        </w:rPr>
        <w:t xml:space="preserve"> con motivo de la recepción de una solicitud de acceso a la información</w:t>
      </w:r>
      <w:r>
        <w:rPr>
          <w:rFonts w:ascii="Lato" w:hAnsi="Lato" w:cs="Arial"/>
          <w:sz w:val="28"/>
          <w:szCs w:val="28"/>
        </w:rPr>
        <w:t xml:space="preserve"> púb</w:t>
      </w:r>
      <w:r w:rsidR="00281549">
        <w:rPr>
          <w:rFonts w:ascii="Lato" w:hAnsi="Lato" w:cs="Arial"/>
          <w:sz w:val="28"/>
          <w:szCs w:val="28"/>
        </w:rPr>
        <w:t>l</w:t>
      </w:r>
      <w:r>
        <w:rPr>
          <w:rFonts w:ascii="Lato" w:hAnsi="Lato" w:cs="Arial"/>
          <w:sz w:val="28"/>
          <w:szCs w:val="28"/>
        </w:rPr>
        <w:t xml:space="preserve">ica del Poder Judicial del </w:t>
      </w:r>
      <w:r w:rsidR="00E341A8">
        <w:rPr>
          <w:rFonts w:ascii="Lato" w:hAnsi="Lato" w:cs="Arial"/>
          <w:sz w:val="28"/>
          <w:szCs w:val="28"/>
        </w:rPr>
        <w:t>Estado</w:t>
      </w:r>
      <w:r>
        <w:rPr>
          <w:rFonts w:ascii="Lato" w:hAnsi="Lato" w:cs="Arial"/>
          <w:sz w:val="28"/>
          <w:szCs w:val="28"/>
        </w:rPr>
        <w:t xml:space="preserve">, se procede a la </w:t>
      </w:r>
      <w:r w:rsidR="00DA3F0D" w:rsidRPr="00B5548B">
        <w:rPr>
          <w:rFonts w:ascii="Lato" w:hAnsi="Lato" w:cs="Arial"/>
          <w:sz w:val="28"/>
          <w:szCs w:val="28"/>
        </w:rPr>
        <w:t>expo</w:t>
      </w:r>
      <w:r>
        <w:rPr>
          <w:rFonts w:ascii="Lato" w:hAnsi="Lato" w:cs="Arial"/>
          <w:sz w:val="28"/>
          <w:szCs w:val="28"/>
        </w:rPr>
        <w:t>sición de</w:t>
      </w:r>
      <w:r w:rsidR="00DA3F0D" w:rsidRPr="00B5548B">
        <w:rPr>
          <w:rFonts w:ascii="Lato" w:hAnsi="Lato" w:cs="Arial"/>
          <w:sz w:val="28"/>
          <w:szCs w:val="28"/>
        </w:rPr>
        <w:t xml:space="preserve"> los motivos que la justifiquen</w:t>
      </w:r>
      <w:r w:rsidR="001C1B83">
        <w:rPr>
          <w:rFonts w:ascii="Lato" w:hAnsi="Lato" w:cs="Arial"/>
          <w:sz w:val="28"/>
          <w:szCs w:val="28"/>
        </w:rPr>
        <w:t>,</w:t>
      </w:r>
      <w:r w:rsidR="00DA3F0D" w:rsidRPr="00B5548B">
        <w:rPr>
          <w:rFonts w:ascii="Lato" w:hAnsi="Lato" w:cs="Arial"/>
          <w:sz w:val="28"/>
          <w:szCs w:val="28"/>
        </w:rPr>
        <w:t xml:space="preserve"> </w:t>
      </w:r>
      <w:r>
        <w:rPr>
          <w:rFonts w:ascii="Lato" w:hAnsi="Lato" w:cs="Arial"/>
          <w:sz w:val="28"/>
          <w:szCs w:val="28"/>
        </w:rPr>
        <w:t>mediante la a</w:t>
      </w:r>
      <w:r w:rsidR="00DA3F0D" w:rsidRPr="00B5548B">
        <w:rPr>
          <w:rFonts w:ascii="Lato" w:hAnsi="Lato" w:cs="Arial"/>
          <w:sz w:val="28"/>
          <w:szCs w:val="28"/>
        </w:rPr>
        <w:t>plica</w:t>
      </w:r>
      <w:r>
        <w:rPr>
          <w:rFonts w:ascii="Lato" w:hAnsi="Lato" w:cs="Arial"/>
          <w:sz w:val="28"/>
          <w:szCs w:val="28"/>
        </w:rPr>
        <w:t xml:space="preserve">ción de la </w:t>
      </w:r>
      <w:r w:rsidR="00DA3F0D" w:rsidRPr="00B5548B">
        <w:rPr>
          <w:rFonts w:ascii="Lato" w:hAnsi="Lato" w:cs="Arial"/>
          <w:sz w:val="28"/>
          <w:szCs w:val="28"/>
        </w:rPr>
        <w:t>prueba de daño, de conformidad con lo dispuesto en la citada Ley estatal, en la Ley General de Transparencia, el Reglamento de la Ley local y los Lineamientos emitidos por el Sistema Nacional de Transparencia y demás disposiciones aplicables</w:t>
      </w:r>
      <w:r>
        <w:rPr>
          <w:rFonts w:ascii="Lato" w:hAnsi="Lato" w:cs="Arial"/>
          <w:sz w:val="28"/>
          <w:szCs w:val="28"/>
        </w:rPr>
        <w:t xml:space="preserve">. En primer lugar, </w:t>
      </w:r>
      <w:r w:rsidR="00DA3F0D" w:rsidRPr="00B5548B">
        <w:rPr>
          <w:rFonts w:ascii="Lato" w:hAnsi="Lato" w:cs="Arial"/>
          <w:b/>
          <w:sz w:val="28"/>
          <w:szCs w:val="28"/>
        </w:rPr>
        <w:t>resulta pertinente citar</w:t>
      </w:r>
      <w:r w:rsidR="00DA3F0D"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B5548B">
        <w:rPr>
          <w:rFonts w:ascii="Lato" w:hAnsi="Lato" w:cs="Arial"/>
          <w:b/>
          <w:sz w:val="28"/>
          <w:szCs w:val="28"/>
        </w:rPr>
        <w:t>que se entenderá por</w:t>
      </w:r>
      <w:r w:rsidR="00DA3F0D" w:rsidRPr="00B5548B">
        <w:rPr>
          <w:rFonts w:ascii="Lato" w:hAnsi="Lato" w:cs="Arial"/>
          <w:sz w:val="28"/>
          <w:szCs w:val="28"/>
        </w:rPr>
        <w:t xml:space="preserve"> “</w:t>
      </w:r>
      <w:r w:rsidR="00DA3F0D" w:rsidRPr="00B5548B">
        <w:rPr>
          <w:rFonts w:ascii="Lato" w:hAnsi="Lato" w:cs="Arial"/>
          <w:b/>
          <w:i/>
          <w:sz w:val="28"/>
          <w:szCs w:val="28"/>
        </w:rPr>
        <w:t>Prueba de Daño</w:t>
      </w:r>
      <w:r w:rsidR="00DA3F0D" w:rsidRPr="00B5548B">
        <w:rPr>
          <w:rFonts w:ascii="Lato" w:hAnsi="Lato" w:cs="Arial"/>
          <w:i/>
          <w:sz w:val="28"/>
          <w:szCs w:val="28"/>
        </w:rPr>
        <w:t xml:space="preserve">: la argumentación fundada y motivada que deben realizar los </w:t>
      </w:r>
      <w:r w:rsidR="00DA3F0D" w:rsidRPr="00B5548B">
        <w:rPr>
          <w:rFonts w:ascii="Lato" w:hAnsi="Lato" w:cs="Arial"/>
          <w:i/>
          <w:sz w:val="28"/>
          <w:szCs w:val="28"/>
        </w:rPr>
        <w:lastRenderedPageBreak/>
        <w:t>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B5548B">
        <w:rPr>
          <w:rFonts w:ascii="Lato" w:hAnsi="Lato" w:cs="Arial"/>
          <w:sz w:val="28"/>
          <w:szCs w:val="28"/>
        </w:rPr>
        <w:t>”.</w:t>
      </w:r>
    </w:p>
    <w:p w:rsidR="00DA3F0D" w:rsidRPr="00B5548B" w:rsidRDefault="00DA3F0D" w:rsidP="00DA3F0D">
      <w:pPr>
        <w:spacing w:line="360" w:lineRule="auto"/>
        <w:jc w:val="both"/>
        <w:rPr>
          <w:rFonts w:ascii="Lato" w:hAnsi="Lato" w:cs="Arial"/>
          <w:sz w:val="28"/>
          <w:szCs w:val="28"/>
        </w:rPr>
      </w:pPr>
    </w:p>
    <w:p w:rsidR="00DA3F0D" w:rsidRDefault="00DA3F0D" w:rsidP="00DA3F0D">
      <w:pPr>
        <w:spacing w:line="360" w:lineRule="auto"/>
        <w:jc w:val="both"/>
        <w:rPr>
          <w:rFonts w:ascii="Lato" w:hAnsi="Lato" w:cs="Arial"/>
          <w:b/>
          <w:sz w:val="28"/>
          <w:szCs w:val="28"/>
        </w:rPr>
      </w:pPr>
      <w:r w:rsidRPr="00B5548B">
        <w:rPr>
          <w:rFonts w:ascii="Lato" w:hAnsi="Lato" w:cs="Arial"/>
          <w:sz w:val="28"/>
          <w:szCs w:val="28"/>
        </w:rPr>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B5548B">
        <w:rPr>
          <w:rFonts w:ascii="Lato" w:hAnsi="Lato" w:cs="Arial"/>
          <w:b/>
          <w:sz w:val="28"/>
          <w:szCs w:val="28"/>
        </w:rPr>
        <w:t xml:space="preserve">se determina que al tratarse de datos personales de carácter confidencial </w:t>
      </w:r>
      <w:r w:rsidRPr="00B5548B">
        <w:rPr>
          <w:rFonts w:ascii="Lato" w:hAnsi="Lato" w:cs="Arial"/>
          <w:sz w:val="28"/>
          <w:szCs w:val="28"/>
        </w:rPr>
        <w:t>protegidos por la Ley</w:t>
      </w:r>
      <w:r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E341A8" w:rsidRPr="00B5548B" w:rsidRDefault="00E341A8"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Efectivamente, con la aplicación de la prueba de daño, como sujeto obligado </w:t>
      </w:r>
      <w:r w:rsidR="001C1B83">
        <w:rPr>
          <w:rFonts w:ascii="Lato" w:hAnsi="Lato" w:cs="Arial"/>
          <w:sz w:val="28"/>
          <w:szCs w:val="28"/>
        </w:rPr>
        <w:t>se debe</w:t>
      </w:r>
      <w:r w:rsidRPr="00B5548B">
        <w:rPr>
          <w:rFonts w:ascii="Lato" w:hAnsi="Lato" w:cs="Arial"/>
          <w:sz w:val="28"/>
          <w:szCs w:val="28"/>
        </w:rPr>
        <w:t xml:space="preserve">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Pr>
          <w:rFonts w:ascii="Lato" w:hAnsi="Lato" w:cs="Arial"/>
          <w:sz w:val="28"/>
          <w:szCs w:val="28"/>
        </w:rPr>
        <w:t xml:space="preserve">enen en </w:t>
      </w:r>
      <w:r w:rsidR="005C597A">
        <w:rPr>
          <w:rFonts w:ascii="Lato" w:hAnsi="Lato" w:cs="Arial"/>
          <w:sz w:val="28"/>
          <w:szCs w:val="28"/>
        </w:rPr>
        <w:t>l</w:t>
      </w:r>
      <w:r w:rsidR="00B74D2E">
        <w:rPr>
          <w:rFonts w:ascii="Lato" w:hAnsi="Lato" w:cs="Arial"/>
          <w:sz w:val="28"/>
          <w:szCs w:val="28"/>
        </w:rPr>
        <w:t>os</w:t>
      </w:r>
      <w:r w:rsidR="005C597A">
        <w:rPr>
          <w:rFonts w:ascii="Lato" w:hAnsi="Lato" w:cs="Arial"/>
          <w:sz w:val="28"/>
          <w:szCs w:val="28"/>
        </w:rPr>
        <w:t xml:space="preserve"> proceso</w:t>
      </w:r>
      <w:r w:rsidR="00B74D2E">
        <w:rPr>
          <w:rFonts w:ascii="Lato" w:hAnsi="Lato" w:cs="Arial"/>
          <w:sz w:val="28"/>
          <w:szCs w:val="28"/>
        </w:rPr>
        <w:t>s</w:t>
      </w:r>
      <w:r w:rsidR="005C597A">
        <w:rPr>
          <w:rFonts w:ascii="Lato" w:hAnsi="Lato" w:cs="Arial"/>
          <w:sz w:val="28"/>
          <w:szCs w:val="28"/>
        </w:rPr>
        <w:t xml:space="preserve"> </w:t>
      </w:r>
      <w:r w:rsidR="00B74D2E">
        <w:rPr>
          <w:rFonts w:ascii="Lato" w:hAnsi="Lato" w:cs="Arial"/>
          <w:sz w:val="28"/>
          <w:szCs w:val="28"/>
        </w:rPr>
        <w:t>de interés para el solicitante</w:t>
      </w:r>
      <w:r w:rsidRPr="00B5548B">
        <w:rPr>
          <w:rFonts w:ascii="Lato" w:hAnsi="Lato" w:cs="Arial"/>
          <w:sz w:val="28"/>
          <w:szCs w:val="28"/>
        </w:rPr>
        <w:t>,</w:t>
      </w:r>
      <w:r w:rsidRPr="00B5548B">
        <w:rPr>
          <w:rFonts w:ascii="Lato" w:hAnsi="Lato" w:cs="Arial"/>
          <w:b/>
          <w:sz w:val="28"/>
          <w:szCs w:val="28"/>
        </w:rPr>
        <w:t xml:space="preserve"> representa un riesgo real de injerencia de toda 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w:t>
      </w:r>
      <w:r w:rsidRPr="00B5548B">
        <w:rPr>
          <w:rFonts w:ascii="Lato" w:hAnsi="Lato" w:cs="Arial"/>
          <w:b/>
          <w:sz w:val="28"/>
          <w:szCs w:val="28"/>
        </w:rPr>
        <w:lastRenderedPageBreak/>
        <w:t xml:space="preserve">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0E23FC" w:rsidRDefault="00DA3F0D" w:rsidP="00DA3F0D">
      <w:pPr>
        <w:spacing w:line="360" w:lineRule="auto"/>
        <w:jc w:val="both"/>
        <w:rPr>
          <w:rFonts w:ascii="Lato" w:hAnsi="Lato" w:cs="Arial"/>
          <w:sz w:val="1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3) </w:t>
      </w:r>
      <w:r w:rsidRPr="00E9405C">
        <w:rPr>
          <w:rFonts w:ascii="Lato" w:hAnsi="Lato" w:cs="Arial"/>
          <w:b/>
          <w:sz w:val="28"/>
          <w:szCs w:val="28"/>
        </w:rPr>
        <w:t xml:space="preserve">De la aprobación del acto de </w:t>
      </w:r>
      <w:r w:rsidR="00292D8F">
        <w:rPr>
          <w:rFonts w:ascii="Lato" w:hAnsi="Lato" w:cs="Arial"/>
          <w:b/>
          <w:sz w:val="28"/>
          <w:szCs w:val="28"/>
        </w:rPr>
        <w:t>clasificación y versio</w:t>
      </w:r>
      <w:r w:rsidRPr="00E9405C">
        <w:rPr>
          <w:rFonts w:ascii="Lato" w:hAnsi="Lato" w:cs="Arial"/>
          <w:b/>
          <w:sz w:val="28"/>
          <w:szCs w:val="28"/>
        </w:rPr>
        <w:t>n</w:t>
      </w:r>
      <w:r w:rsidR="00292D8F">
        <w:rPr>
          <w:rFonts w:ascii="Lato" w:hAnsi="Lato" w:cs="Arial"/>
          <w:b/>
          <w:sz w:val="28"/>
          <w:szCs w:val="28"/>
        </w:rPr>
        <w:t>es p</w:t>
      </w:r>
      <w:r w:rsidRPr="00E9405C">
        <w:rPr>
          <w:rFonts w:ascii="Lato" w:hAnsi="Lato" w:cs="Arial"/>
          <w:b/>
          <w:sz w:val="28"/>
          <w:szCs w:val="28"/>
        </w:rPr>
        <w:t>ública</w:t>
      </w:r>
      <w:r w:rsidR="00292D8F">
        <w:rPr>
          <w:rFonts w:ascii="Lato" w:hAnsi="Lato" w:cs="Arial"/>
          <w:b/>
          <w:sz w:val="28"/>
          <w:szCs w:val="28"/>
        </w:rPr>
        <w:t>s</w:t>
      </w:r>
      <w:r w:rsidR="007B15DF">
        <w:rPr>
          <w:rFonts w:ascii="Lato" w:hAnsi="Lato" w:cs="Arial"/>
          <w:b/>
          <w:sz w:val="28"/>
          <w:szCs w:val="28"/>
        </w:rPr>
        <w:t xml:space="preserve"> el</w:t>
      </w:r>
      <w:r w:rsidRPr="00E9405C">
        <w:rPr>
          <w:rFonts w:ascii="Lato" w:hAnsi="Lato" w:cs="Arial"/>
          <w:b/>
          <w:sz w:val="28"/>
          <w:szCs w:val="28"/>
        </w:rPr>
        <w:t>aborada</w:t>
      </w:r>
      <w:r w:rsidR="00292D8F">
        <w:rPr>
          <w:rFonts w:ascii="Lato" w:hAnsi="Lato" w:cs="Arial"/>
          <w:b/>
          <w:sz w:val="28"/>
          <w:szCs w:val="28"/>
        </w:rPr>
        <w:t>s</w:t>
      </w:r>
      <w:r w:rsidRPr="00B5548B">
        <w:rPr>
          <w:rFonts w:ascii="Lato" w:hAnsi="Lato" w:cs="Arial"/>
          <w:sz w:val="28"/>
          <w:szCs w:val="28"/>
        </w:rPr>
        <w:t>: Visto lo fundado y motivado en los apartados anteriores, los integrantes del Comité,</w:t>
      </w:r>
      <w:r w:rsidRPr="00B5548B">
        <w:rPr>
          <w:rFonts w:ascii="Lato" w:hAnsi="Lato" w:cs="Arial"/>
          <w:b/>
          <w:sz w:val="28"/>
          <w:szCs w:val="28"/>
        </w:rPr>
        <w:t xml:space="preserve"> ACUERDAN: aprobar la clasificación de la información de carácter confidencial, consistente en los datos personales de los sujeto</w:t>
      </w:r>
      <w:r w:rsidR="00724E49">
        <w:rPr>
          <w:rFonts w:ascii="Lato" w:hAnsi="Lato" w:cs="Arial"/>
          <w:b/>
          <w:sz w:val="28"/>
          <w:szCs w:val="28"/>
        </w:rPr>
        <w:t xml:space="preserve">s que intervienen en </w:t>
      </w:r>
      <w:r w:rsidRPr="00B5548B">
        <w:rPr>
          <w:rFonts w:ascii="Lato" w:hAnsi="Lato" w:cs="Arial"/>
          <w:b/>
          <w:sz w:val="28"/>
          <w:szCs w:val="28"/>
        </w:rPr>
        <w:t>l</w:t>
      </w:r>
      <w:r w:rsidR="00D8648C">
        <w:rPr>
          <w:rFonts w:ascii="Lato" w:hAnsi="Lato" w:cs="Arial"/>
          <w:b/>
          <w:sz w:val="28"/>
          <w:szCs w:val="28"/>
        </w:rPr>
        <w:t>os</w:t>
      </w:r>
      <w:r w:rsidRPr="00B5548B">
        <w:rPr>
          <w:rFonts w:ascii="Lato" w:hAnsi="Lato" w:cs="Arial"/>
          <w:b/>
          <w:sz w:val="28"/>
          <w:szCs w:val="28"/>
        </w:rPr>
        <w:t xml:space="preserve"> proceso</w:t>
      </w:r>
      <w:r w:rsidR="00D8648C">
        <w:rPr>
          <w:rFonts w:ascii="Lato" w:hAnsi="Lato" w:cs="Arial"/>
          <w:b/>
          <w:sz w:val="28"/>
          <w:szCs w:val="28"/>
        </w:rPr>
        <w:t>s</w:t>
      </w:r>
      <w:r w:rsidRPr="00B5548B">
        <w:rPr>
          <w:rFonts w:ascii="Lato" w:hAnsi="Lato" w:cs="Arial"/>
          <w:b/>
          <w:sz w:val="28"/>
          <w:szCs w:val="28"/>
        </w:rPr>
        <w:t xml:space="preserve"> de</w:t>
      </w:r>
      <w:r w:rsidR="00F67FBF">
        <w:rPr>
          <w:rFonts w:ascii="Lato" w:hAnsi="Lato" w:cs="Arial"/>
          <w:b/>
          <w:sz w:val="28"/>
          <w:szCs w:val="28"/>
        </w:rPr>
        <w:t xml:space="preserve"> </w:t>
      </w:r>
      <w:r w:rsidRPr="00B5548B">
        <w:rPr>
          <w:rFonts w:ascii="Lato" w:hAnsi="Lato" w:cs="Arial"/>
          <w:b/>
          <w:sz w:val="28"/>
          <w:szCs w:val="28"/>
        </w:rPr>
        <w:t>l</w:t>
      </w:r>
      <w:r w:rsidR="00F67FBF">
        <w:rPr>
          <w:rFonts w:ascii="Lato" w:hAnsi="Lato" w:cs="Arial"/>
          <w:b/>
          <w:sz w:val="28"/>
          <w:szCs w:val="28"/>
        </w:rPr>
        <w:t>os cuales</w:t>
      </w:r>
      <w:r w:rsidRPr="00B5548B">
        <w:rPr>
          <w:rFonts w:ascii="Lato" w:hAnsi="Lato" w:cs="Arial"/>
          <w:b/>
          <w:sz w:val="28"/>
          <w:szCs w:val="28"/>
        </w:rPr>
        <w:t xml:space="preserve"> deriva</w:t>
      </w:r>
      <w:r w:rsidR="00D8648C">
        <w:rPr>
          <w:rFonts w:ascii="Lato" w:hAnsi="Lato" w:cs="Arial"/>
          <w:b/>
          <w:sz w:val="28"/>
          <w:szCs w:val="28"/>
        </w:rPr>
        <w:t>n</w:t>
      </w:r>
      <w:r w:rsidRPr="00B5548B">
        <w:rPr>
          <w:rFonts w:ascii="Lato" w:hAnsi="Lato" w:cs="Arial"/>
          <w:b/>
          <w:sz w:val="28"/>
          <w:szCs w:val="28"/>
        </w:rPr>
        <w:t xml:space="preserve"> la</w:t>
      </w:r>
      <w:r w:rsidR="00D8648C">
        <w:rPr>
          <w:rFonts w:ascii="Lato" w:hAnsi="Lato" w:cs="Arial"/>
          <w:b/>
          <w:sz w:val="28"/>
          <w:szCs w:val="28"/>
        </w:rPr>
        <w:t>s versio</w:t>
      </w:r>
      <w:r w:rsidRPr="00B5548B">
        <w:rPr>
          <w:rFonts w:ascii="Lato" w:hAnsi="Lato" w:cs="Arial"/>
          <w:b/>
          <w:sz w:val="28"/>
          <w:szCs w:val="28"/>
        </w:rPr>
        <w:t>n</w:t>
      </w:r>
      <w:r w:rsidR="00D8648C">
        <w:rPr>
          <w:rFonts w:ascii="Lato" w:hAnsi="Lato" w:cs="Arial"/>
          <w:b/>
          <w:sz w:val="28"/>
          <w:szCs w:val="28"/>
        </w:rPr>
        <w:t>es</w:t>
      </w:r>
      <w:r w:rsidRPr="00B5548B">
        <w:rPr>
          <w:rFonts w:ascii="Lato" w:hAnsi="Lato" w:cs="Arial"/>
          <w:b/>
          <w:sz w:val="28"/>
          <w:szCs w:val="28"/>
        </w:rPr>
        <w:t xml:space="preserve"> pú</w:t>
      </w:r>
      <w:r w:rsidR="007B15DF">
        <w:rPr>
          <w:rFonts w:ascii="Lato" w:hAnsi="Lato" w:cs="Arial"/>
          <w:b/>
          <w:sz w:val="28"/>
          <w:szCs w:val="28"/>
        </w:rPr>
        <w:t>blica</w:t>
      </w:r>
      <w:r w:rsidR="00D8648C">
        <w:rPr>
          <w:rFonts w:ascii="Lato" w:hAnsi="Lato" w:cs="Arial"/>
          <w:b/>
          <w:sz w:val="28"/>
          <w:szCs w:val="28"/>
        </w:rPr>
        <w:t>s</w:t>
      </w:r>
      <w:r w:rsidR="00691F49">
        <w:rPr>
          <w:rFonts w:ascii="Lato" w:hAnsi="Lato" w:cs="Arial"/>
          <w:b/>
          <w:sz w:val="28"/>
          <w:szCs w:val="28"/>
        </w:rPr>
        <w:t xml:space="preserve"> elaborada</w:t>
      </w:r>
      <w:r w:rsidR="00D8648C">
        <w:rPr>
          <w:rFonts w:ascii="Lato" w:hAnsi="Lato" w:cs="Arial"/>
          <w:b/>
          <w:sz w:val="28"/>
          <w:szCs w:val="28"/>
        </w:rPr>
        <w:t>s</w:t>
      </w:r>
      <w:r w:rsidRPr="00B5548B">
        <w:rPr>
          <w:rFonts w:ascii="Lato" w:hAnsi="Lato" w:cs="Arial"/>
          <w:sz w:val="28"/>
          <w:szCs w:val="28"/>
        </w:rPr>
        <w:t xml:space="preserve"> </w:t>
      </w:r>
      <w:r w:rsidR="00D8648C">
        <w:rPr>
          <w:rFonts w:ascii="Lato" w:hAnsi="Lato" w:cs="Arial"/>
          <w:sz w:val="28"/>
          <w:szCs w:val="28"/>
        </w:rPr>
        <w:t xml:space="preserve">por </w:t>
      </w:r>
      <w:r w:rsidR="00D94EDA">
        <w:rPr>
          <w:rFonts w:ascii="Lato" w:hAnsi="Lato" w:cs="Arial"/>
          <w:sz w:val="28"/>
          <w:szCs w:val="28"/>
        </w:rPr>
        <w:t>el Juez Primero Civil, la Jueza Sexto Civil, la Jueza Octavo Civil,</w:t>
      </w:r>
      <w:r w:rsidR="00D94EDA" w:rsidRPr="00D94EDA">
        <w:rPr>
          <w:rFonts w:ascii="Lato" w:hAnsi="Lato" w:cs="Arial"/>
          <w:sz w:val="28"/>
          <w:szCs w:val="28"/>
        </w:rPr>
        <w:t xml:space="preserve"> </w:t>
      </w:r>
      <w:r w:rsidR="00D94EDA">
        <w:rPr>
          <w:rFonts w:ascii="Lato" w:hAnsi="Lato" w:cs="Arial"/>
          <w:sz w:val="28"/>
          <w:szCs w:val="28"/>
        </w:rPr>
        <w:t>el Juez Noveno Civil, la Jueza Primero Familiar,</w:t>
      </w:r>
      <w:r w:rsidR="00D94EDA" w:rsidRPr="00D94EDA">
        <w:rPr>
          <w:rFonts w:ascii="Lato" w:hAnsi="Lato" w:cs="Arial"/>
          <w:sz w:val="28"/>
          <w:szCs w:val="28"/>
        </w:rPr>
        <w:t xml:space="preserve"> </w:t>
      </w:r>
      <w:r w:rsidR="00D94EDA">
        <w:rPr>
          <w:rFonts w:ascii="Lato" w:hAnsi="Lato" w:cs="Arial"/>
          <w:sz w:val="28"/>
          <w:szCs w:val="28"/>
        </w:rPr>
        <w:t>la Jueza Tercero Familiar, el Juez Tercero Penal, la Jueza Quinto Penal del Partido Judicial de Tijuana; la Jueza Cuarto Civil, la Jueza Único de Primera Instancia Penal del Partido Judicial de Ensenada y el Juez Mixto de Primera Instancia de Ciudad Morelos del Partido Judicial de Mexicali</w:t>
      </w:r>
      <w:r w:rsidR="00691F49">
        <w:rPr>
          <w:rFonts w:ascii="Lato" w:hAnsi="Lato" w:cs="Arial"/>
          <w:sz w:val="28"/>
          <w:szCs w:val="28"/>
        </w:rPr>
        <w:t xml:space="preserve">, </w:t>
      </w:r>
      <w:r w:rsidRPr="00B5548B">
        <w:rPr>
          <w:rFonts w:ascii="Lato" w:hAnsi="Lato" w:cs="Arial"/>
          <w:sz w:val="28"/>
          <w:szCs w:val="28"/>
        </w:rPr>
        <w:t xml:space="preserve">Baja California </w:t>
      </w:r>
      <w:r w:rsidRPr="00B5548B">
        <w:rPr>
          <w:rFonts w:ascii="Lato" w:hAnsi="Lato" w:cs="Arial"/>
          <w:sz w:val="28"/>
          <w:szCs w:val="28"/>
        </w:rPr>
        <w:lastRenderedPageBreak/>
        <w:t xml:space="preserve">y </w:t>
      </w:r>
      <w:r w:rsidRPr="00B5548B">
        <w:rPr>
          <w:rFonts w:ascii="Lato" w:hAnsi="Lato" w:cs="Arial"/>
          <w:b/>
          <w:sz w:val="28"/>
          <w:szCs w:val="28"/>
        </w:rPr>
        <w:t>por ende, ésta</w:t>
      </w:r>
      <w:r w:rsidR="00D8648C">
        <w:rPr>
          <w:rFonts w:ascii="Lato" w:hAnsi="Lato" w:cs="Arial"/>
          <w:b/>
          <w:sz w:val="28"/>
          <w:szCs w:val="28"/>
        </w:rPr>
        <w:t>s</w:t>
      </w:r>
      <w:r w:rsidRPr="00B5548B">
        <w:rPr>
          <w:rFonts w:ascii="Lato" w:hAnsi="Lato" w:cs="Arial"/>
          <w:b/>
          <w:sz w:val="28"/>
          <w:szCs w:val="28"/>
        </w:rPr>
        <w:t xml:space="preserve"> queda</w:t>
      </w:r>
      <w:r w:rsidR="00D8648C">
        <w:rPr>
          <w:rFonts w:ascii="Lato" w:hAnsi="Lato" w:cs="Arial"/>
          <w:b/>
          <w:sz w:val="28"/>
          <w:szCs w:val="28"/>
        </w:rPr>
        <w:t>n</w:t>
      </w:r>
      <w:r w:rsidRPr="00B5548B">
        <w:rPr>
          <w:rFonts w:ascii="Lato" w:hAnsi="Lato" w:cs="Arial"/>
          <w:b/>
          <w:sz w:val="28"/>
          <w:szCs w:val="28"/>
        </w:rPr>
        <w:t xml:space="preserve"> autorizada</w:t>
      </w:r>
      <w:r w:rsidR="00D8648C">
        <w:rPr>
          <w:rFonts w:ascii="Lato" w:hAnsi="Lato" w:cs="Arial"/>
          <w:b/>
          <w:sz w:val="28"/>
          <w:szCs w:val="28"/>
        </w:rPr>
        <w:t>s</w:t>
      </w:r>
      <w:r w:rsidRPr="00B5548B">
        <w:rPr>
          <w:rFonts w:ascii="Lato" w:hAnsi="Lato" w:cs="Arial"/>
          <w:b/>
          <w:sz w:val="28"/>
          <w:szCs w:val="28"/>
        </w:rPr>
        <w:t xml:space="preserve"> por las razones y fundamentos expuestos con anterioridad.</w:t>
      </w:r>
    </w:p>
    <w:p w:rsidR="00DA3F0D" w:rsidRPr="000E23FC" w:rsidRDefault="00DA3F0D" w:rsidP="00DA3F0D">
      <w:pPr>
        <w:spacing w:line="360" w:lineRule="auto"/>
        <w:jc w:val="both"/>
        <w:rPr>
          <w:rFonts w:ascii="Lato" w:hAnsi="Lato" w:cs="Arial"/>
          <w:sz w:val="18"/>
          <w:szCs w:val="28"/>
        </w:rPr>
      </w:pPr>
    </w:p>
    <w:p w:rsidR="00DA3F0D" w:rsidRDefault="00DA3F0D" w:rsidP="000E23FC">
      <w:pPr>
        <w:spacing w:line="348" w:lineRule="auto"/>
        <w:jc w:val="both"/>
        <w:rPr>
          <w:rFonts w:ascii="Lato" w:hAnsi="Lato" w:cs="Arial"/>
          <w:sz w:val="28"/>
          <w:szCs w:val="28"/>
        </w:rPr>
      </w:pPr>
      <w:r w:rsidRPr="00B5548B">
        <w:rPr>
          <w:rFonts w:ascii="Lato" w:hAnsi="Lato" w:cs="Arial"/>
          <w:sz w:val="28"/>
          <w:szCs w:val="28"/>
        </w:rPr>
        <w:t>Notifíquese y entréguese copia de esta acta al solicitante, por conducto de la Unidad de Transparencia, junto con la copia de la</w:t>
      </w:r>
      <w:r w:rsidR="00E341A8">
        <w:rPr>
          <w:rFonts w:ascii="Lato" w:hAnsi="Lato" w:cs="Arial"/>
          <w:sz w:val="28"/>
          <w:szCs w:val="28"/>
        </w:rPr>
        <w:t>s</w:t>
      </w:r>
      <w:r w:rsidRPr="00B5548B">
        <w:rPr>
          <w:rFonts w:ascii="Lato" w:hAnsi="Lato" w:cs="Arial"/>
          <w:sz w:val="28"/>
          <w:szCs w:val="28"/>
        </w:rPr>
        <w:t xml:space="preserve"> respuesta</w:t>
      </w:r>
      <w:r w:rsidR="00E341A8">
        <w:rPr>
          <w:rFonts w:ascii="Lato" w:hAnsi="Lato" w:cs="Arial"/>
          <w:sz w:val="28"/>
          <w:szCs w:val="28"/>
        </w:rPr>
        <w:t>s</w:t>
      </w:r>
      <w:r w:rsidRPr="00B5548B">
        <w:rPr>
          <w:rFonts w:ascii="Lato" w:hAnsi="Lato" w:cs="Arial"/>
          <w:sz w:val="28"/>
          <w:szCs w:val="28"/>
        </w:rPr>
        <w:t xml:space="preserve"> y la</w:t>
      </w:r>
      <w:r w:rsidR="006A2C5D">
        <w:rPr>
          <w:rFonts w:ascii="Lato" w:hAnsi="Lato" w:cs="Arial"/>
          <w:sz w:val="28"/>
          <w:szCs w:val="28"/>
        </w:rPr>
        <w:t>s versio</w:t>
      </w:r>
      <w:r w:rsidRPr="00B5548B">
        <w:rPr>
          <w:rFonts w:ascii="Lato" w:hAnsi="Lato" w:cs="Arial"/>
          <w:sz w:val="28"/>
          <w:szCs w:val="28"/>
        </w:rPr>
        <w:t>n</w:t>
      </w:r>
      <w:r w:rsidR="006A2C5D">
        <w:rPr>
          <w:rFonts w:ascii="Lato" w:hAnsi="Lato" w:cs="Arial"/>
          <w:sz w:val="28"/>
          <w:szCs w:val="28"/>
        </w:rPr>
        <w:t>es</w:t>
      </w:r>
      <w:r w:rsidRPr="00B5548B">
        <w:rPr>
          <w:rFonts w:ascii="Lato" w:hAnsi="Lato" w:cs="Arial"/>
          <w:sz w:val="28"/>
          <w:szCs w:val="28"/>
        </w:rPr>
        <w:t xml:space="preserve"> pública</w:t>
      </w:r>
      <w:r w:rsidR="006A2C5D">
        <w:rPr>
          <w:rFonts w:ascii="Lato" w:hAnsi="Lato" w:cs="Arial"/>
          <w:sz w:val="28"/>
          <w:szCs w:val="28"/>
        </w:rPr>
        <w:t>s</w:t>
      </w:r>
      <w:r w:rsidRPr="00B5548B">
        <w:rPr>
          <w:rFonts w:ascii="Lato" w:hAnsi="Lato" w:cs="Arial"/>
          <w:sz w:val="28"/>
          <w:szCs w:val="28"/>
        </w:rPr>
        <w:t xml:space="preserve"> de la información solicitada. Igualmente, lo anterior deberá notificarse vía correo electrónico, por conducto de la Unidad </w:t>
      </w:r>
      <w:r w:rsidR="001F20C7">
        <w:rPr>
          <w:rFonts w:ascii="Lato" w:hAnsi="Lato" w:cs="Arial"/>
          <w:sz w:val="28"/>
          <w:szCs w:val="28"/>
        </w:rPr>
        <w:t>de Transp</w:t>
      </w:r>
      <w:r w:rsidR="00FE5C4E">
        <w:rPr>
          <w:rFonts w:ascii="Lato" w:hAnsi="Lato" w:cs="Arial"/>
          <w:sz w:val="28"/>
          <w:szCs w:val="28"/>
        </w:rPr>
        <w:t>arencia, a la</w:t>
      </w:r>
      <w:r w:rsidR="009E6E69">
        <w:rPr>
          <w:rFonts w:ascii="Lato" w:hAnsi="Lato" w:cs="Arial"/>
          <w:sz w:val="28"/>
          <w:szCs w:val="28"/>
        </w:rPr>
        <w:t xml:space="preserve">s </w:t>
      </w:r>
      <w:r w:rsidR="00E341A8">
        <w:rPr>
          <w:rFonts w:ascii="Lato" w:hAnsi="Lato" w:cs="Arial"/>
          <w:sz w:val="28"/>
          <w:szCs w:val="28"/>
        </w:rPr>
        <w:t xml:space="preserve">autoridades </w:t>
      </w:r>
      <w:r w:rsidR="009E6E69">
        <w:rPr>
          <w:rFonts w:ascii="Lato" w:hAnsi="Lato" w:cs="Arial"/>
          <w:sz w:val="28"/>
          <w:szCs w:val="28"/>
        </w:rPr>
        <w:t>mencionadas</w:t>
      </w:r>
      <w:r w:rsidRPr="00B5548B">
        <w:rPr>
          <w:rFonts w:ascii="Lato" w:hAnsi="Lato" w:cs="Arial"/>
          <w:sz w:val="28"/>
          <w:szCs w:val="28"/>
        </w:rPr>
        <w:t xml:space="preserve">, para su conocimiento y fines legales procedentes. </w:t>
      </w:r>
    </w:p>
    <w:p w:rsidR="00FE2634" w:rsidRDefault="00FE2634" w:rsidP="000E23FC">
      <w:pPr>
        <w:spacing w:line="348"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Sin otro asunto que tratar, se cie</w:t>
      </w:r>
      <w:r w:rsidR="001F20C7">
        <w:rPr>
          <w:rFonts w:ascii="Lato" w:hAnsi="Lato" w:cs="Arial"/>
          <w:sz w:val="28"/>
          <w:szCs w:val="28"/>
        </w:rPr>
        <w:t xml:space="preserve">rra esta sesión, siendo las </w:t>
      </w:r>
      <w:r w:rsidR="00B36AFA">
        <w:rPr>
          <w:rFonts w:ascii="Lato" w:hAnsi="Lato" w:cs="Arial"/>
          <w:sz w:val="28"/>
          <w:szCs w:val="28"/>
        </w:rPr>
        <w:t>diez</w:t>
      </w:r>
      <w:r w:rsidR="00321EE6">
        <w:rPr>
          <w:rFonts w:ascii="Lato" w:hAnsi="Lato" w:cs="Arial"/>
          <w:sz w:val="28"/>
          <w:szCs w:val="28"/>
        </w:rPr>
        <w:t xml:space="preserve"> horas</w:t>
      </w:r>
      <w:r w:rsidR="008A2A7B">
        <w:rPr>
          <w:rFonts w:ascii="Lato" w:hAnsi="Lato" w:cs="Arial"/>
          <w:sz w:val="28"/>
          <w:szCs w:val="28"/>
        </w:rPr>
        <w:t xml:space="preserve"> </w:t>
      </w:r>
      <w:r w:rsidR="00B36AFA">
        <w:rPr>
          <w:rFonts w:ascii="Lato" w:hAnsi="Lato" w:cs="Arial"/>
          <w:sz w:val="28"/>
          <w:szCs w:val="28"/>
        </w:rPr>
        <w:t>del día nueve</w:t>
      </w:r>
      <w:r w:rsidRPr="00B5548B">
        <w:rPr>
          <w:rFonts w:ascii="Lato" w:hAnsi="Lato" w:cs="Arial"/>
          <w:sz w:val="28"/>
          <w:szCs w:val="28"/>
        </w:rPr>
        <w:t xml:space="preserve"> d</w:t>
      </w:r>
      <w:r w:rsidR="003B5218">
        <w:rPr>
          <w:rFonts w:ascii="Lato" w:hAnsi="Lato" w:cs="Arial"/>
          <w:sz w:val="28"/>
          <w:szCs w:val="28"/>
        </w:rPr>
        <w:t>e abril</w:t>
      </w:r>
      <w:r w:rsidRPr="00B5548B">
        <w:rPr>
          <w:rFonts w:ascii="Lato" w:hAnsi="Lato" w:cs="Arial"/>
          <w:sz w:val="28"/>
          <w:szCs w:val="28"/>
        </w:rPr>
        <w:t xml:space="preserve"> de 2018.</w:t>
      </w: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Presidente del Tribunal Superior de Justicia y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del Consejo de la Judicatura del Estado </w:t>
      </w:r>
    </w:p>
    <w:p w:rsidR="000D577B" w:rsidRPr="00B5548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0E23FC" w:rsidRPr="00B5548B" w:rsidRDefault="000E23FC" w:rsidP="000E23FC">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0D577B" w:rsidRPr="00B5548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0D577B" w:rsidRPr="00B5548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0D577B" w:rsidRPr="00B5548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0D577B" w:rsidRPr="00B5548B" w:rsidRDefault="000D577B" w:rsidP="000D577B">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DA3F0D" w:rsidRPr="00B5548B" w:rsidRDefault="00DA3F0D" w:rsidP="00DA3F0D">
      <w:pPr>
        <w:jc w:val="center"/>
        <w:rPr>
          <w:rFonts w:ascii="Lato" w:hAnsi="Lato" w:cs="Arial"/>
          <w:sz w:val="28"/>
          <w:szCs w:val="28"/>
        </w:rPr>
      </w:pPr>
      <w:r w:rsidRPr="00B5548B">
        <w:rPr>
          <w:rFonts w:ascii="Lato" w:hAnsi="Lato" w:cs="Arial"/>
          <w:bCs/>
          <w:sz w:val="28"/>
          <w:szCs w:val="28"/>
        </w:rPr>
        <w:t>Secretaria Técnica del Comité</w:t>
      </w:r>
    </w:p>
    <w:p w:rsidR="002F09DC" w:rsidRPr="007857F9" w:rsidRDefault="002F09DC" w:rsidP="00DA3F0D">
      <w:pPr>
        <w:spacing w:line="360" w:lineRule="auto"/>
        <w:jc w:val="both"/>
        <w:rPr>
          <w:rFonts w:asciiTheme="minorHAnsi" w:hAnsiTheme="minorHAnsi"/>
          <w:szCs w:val="18"/>
        </w:rPr>
      </w:pP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08" w:rsidRDefault="00257B08" w:rsidP="00CC10D2">
      <w:r>
        <w:separator/>
      </w:r>
    </w:p>
  </w:endnote>
  <w:endnote w:type="continuationSeparator" w:id="0">
    <w:p w:rsidR="00257B08" w:rsidRDefault="00257B08"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B05150">
            <w:rPr>
              <w:rFonts w:ascii="Lato" w:hAnsi="Lato" w:cs="Arial"/>
            </w:rPr>
            <w:t>17</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D68F6" w:rsidRPr="00DA524A">
            <w:rPr>
              <w:rFonts w:ascii="Lato" w:hAnsi="Lato" w:cs="Arial"/>
            </w:rPr>
            <w:fldChar w:fldCharType="begin"/>
          </w:r>
          <w:r w:rsidRPr="00DA524A">
            <w:rPr>
              <w:rFonts w:ascii="Lato" w:hAnsi="Lato" w:cs="Arial"/>
            </w:rPr>
            <w:instrText xml:space="preserve"> PAGE   \* MERGEFORMAT </w:instrText>
          </w:r>
          <w:r w:rsidR="007D68F6" w:rsidRPr="00DA524A">
            <w:rPr>
              <w:rFonts w:ascii="Lato" w:hAnsi="Lato" w:cs="Arial"/>
            </w:rPr>
            <w:fldChar w:fldCharType="separate"/>
          </w:r>
          <w:r w:rsidR="0070433A">
            <w:rPr>
              <w:rFonts w:ascii="Lato" w:hAnsi="Lato" w:cs="Arial"/>
              <w:noProof/>
            </w:rPr>
            <w:t>11</w:t>
          </w:r>
          <w:r w:rsidR="007D68F6" w:rsidRPr="00DA524A">
            <w:rPr>
              <w:rFonts w:ascii="Lato" w:hAnsi="Lato" w:cs="Arial"/>
            </w:rPr>
            <w:fldChar w:fldCharType="end"/>
          </w:r>
          <w:r w:rsidRPr="00DA524A">
            <w:rPr>
              <w:rFonts w:ascii="Lato" w:hAnsi="Lato" w:cs="Arial"/>
            </w:rPr>
            <w:t xml:space="preserve"> de </w:t>
          </w:r>
          <w:fldSimple w:instr=" NUMPAGES   \* MERGEFORMAT ">
            <w:r w:rsidR="0070433A" w:rsidRPr="0070433A">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26C19">
            <w:rPr>
              <w:rFonts w:ascii="Lato" w:hAnsi="Lato" w:cs="Arial"/>
            </w:rPr>
            <w:t>1</w:t>
          </w:r>
          <w:r w:rsidR="00B05150">
            <w:rPr>
              <w:rFonts w:ascii="Lato" w:hAnsi="Lato" w:cs="Arial"/>
            </w:rPr>
            <w:t>7</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D68F6" w:rsidRPr="00DA524A">
            <w:rPr>
              <w:rFonts w:ascii="Lato" w:hAnsi="Lato" w:cs="Arial"/>
            </w:rPr>
            <w:fldChar w:fldCharType="begin"/>
          </w:r>
          <w:r w:rsidRPr="00DA524A">
            <w:rPr>
              <w:rFonts w:ascii="Lato" w:hAnsi="Lato" w:cs="Arial"/>
            </w:rPr>
            <w:instrText xml:space="preserve"> PAGE   \* MERGEFORMAT </w:instrText>
          </w:r>
          <w:r w:rsidR="007D68F6" w:rsidRPr="00DA524A">
            <w:rPr>
              <w:rFonts w:ascii="Lato" w:hAnsi="Lato" w:cs="Arial"/>
            </w:rPr>
            <w:fldChar w:fldCharType="separate"/>
          </w:r>
          <w:r w:rsidR="0070433A">
            <w:rPr>
              <w:rFonts w:ascii="Lato" w:hAnsi="Lato" w:cs="Arial"/>
              <w:noProof/>
            </w:rPr>
            <w:t>1</w:t>
          </w:r>
          <w:r w:rsidR="007D68F6" w:rsidRPr="00DA524A">
            <w:rPr>
              <w:rFonts w:ascii="Lato" w:hAnsi="Lato" w:cs="Arial"/>
            </w:rPr>
            <w:fldChar w:fldCharType="end"/>
          </w:r>
          <w:r w:rsidRPr="00DA524A">
            <w:rPr>
              <w:rFonts w:ascii="Lato" w:hAnsi="Lato" w:cs="Arial"/>
            </w:rPr>
            <w:t xml:space="preserve"> de </w:t>
          </w:r>
          <w:fldSimple w:instr=" NUMPAGES   \* MERGEFORMAT ">
            <w:r w:rsidR="0070433A" w:rsidRPr="0070433A">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08" w:rsidRDefault="00257B08" w:rsidP="00CC10D2">
      <w:r>
        <w:separator/>
      </w:r>
    </w:p>
  </w:footnote>
  <w:footnote w:type="continuationSeparator" w:id="0">
    <w:p w:rsidR="00257B08" w:rsidRDefault="00257B08"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33A53"/>
    <w:rsid w:val="00053985"/>
    <w:rsid w:val="00055BF8"/>
    <w:rsid w:val="00061D6B"/>
    <w:rsid w:val="00063B29"/>
    <w:rsid w:val="0007627B"/>
    <w:rsid w:val="000964AD"/>
    <w:rsid w:val="000B072A"/>
    <w:rsid w:val="000C6189"/>
    <w:rsid w:val="000C6F93"/>
    <w:rsid w:val="000D577B"/>
    <w:rsid w:val="000D6DBF"/>
    <w:rsid w:val="000E23FC"/>
    <w:rsid w:val="000E5335"/>
    <w:rsid w:val="000E6C79"/>
    <w:rsid w:val="000F23B5"/>
    <w:rsid w:val="000F58C6"/>
    <w:rsid w:val="00101CA7"/>
    <w:rsid w:val="00105B7C"/>
    <w:rsid w:val="001229AA"/>
    <w:rsid w:val="001238C8"/>
    <w:rsid w:val="00131EF1"/>
    <w:rsid w:val="001330D8"/>
    <w:rsid w:val="001611BC"/>
    <w:rsid w:val="001713C7"/>
    <w:rsid w:val="0017322E"/>
    <w:rsid w:val="00175FA2"/>
    <w:rsid w:val="0018650D"/>
    <w:rsid w:val="001B1C9C"/>
    <w:rsid w:val="001C1B83"/>
    <w:rsid w:val="001C5269"/>
    <w:rsid w:val="001E1D0F"/>
    <w:rsid w:val="001E46D1"/>
    <w:rsid w:val="001F20C7"/>
    <w:rsid w:val="001F2757"/>
    <w:rsid w:val="00214DEF"/>
    <w:rsid w:val="00227FE9"/>
    <w:rsid w:val="0023379E"/>
    <w:rsid w:val="00241559"/>
    <w:rsid w:val="00245FC5"/>
    <w:rsid w:val="00246D59"/>
    <w:rsid w:val="0025086F"/>
    <w:rsid w:val="00251226"/>
    <w:rsid w:val="00257B08"/>
    <w:rsid w:val="00261D85"/>
    <w:rsid w:val="00271B0C"/>
    <w:rsid w:val="00281549"/>
    <w:rsid w:val="0028698E"/>
    <w:rsid w:val="002876DF"/>
    <w:rsid w:val="00292D8F"/>
    <w:rsid w:val="0029581C"/>
    <w:rsid w:val="002A516B"/>
    <w:rsid w:val="002B5988"/>
    <w:rsid w:val="002D2B2D"/>
    <w:rsid w:val="002E15ED"/>
    <w:rsid w:val="002F09DC"/>
    <w:rsid w:val="00311E94"/>
    <w:rsid w:val="00311F36"/>
    <w:rsid w:val="00321EE6"/>
    <w:rsid w:val="00325869"/>
    <w:rsid w:val="00331BE6"/>
    <w:rsid w:val="00334784"/>
    <w:rsid w:val="00343754"/>
    <w:rsid w:val="003661C3"/>
    <w:rsid w:val="00367D01"/>
    <w:rsid w:val="00374E5E"/>
    <w:rsid w:val="00374EB1"/>
    <w:rsid w:val="00383B9A"/>
    <w:rsid w:val="00385B68"/>
    <w:rsid w:val="00387157"/>
    <w:rsid w:val="00392EF8"/>
    <w:rsid w:val="00397E4C"/>
    <w:rsid w:val="003A7045"/>
    <w:rsid w:val="003A7804"/>
    <w:rsid w:val="003B2854"/>
    <w:rsid w:val="003B5218"/>
    <w:rsid w:val="003C30F1"/>
    <w:rsid w:val="003C6CB3"/>
    <w:rsid w:val="003E1909"/>
    <w:rsid w:val="003F0846"/>
    <w:rsid w:val="003F0950"/>
    <w:rsid w:val="003F33F2"/>
    <w:rsid w:val="003F60B0"/>
    <w:rsid w:val="0040052C"/>
    <w:rsid w:val="0040466C"/>
    <w:rsid w:val="0041522E"/>
    <w:rsid w:val="004671E1"/>
    <w:rsid w:val="00496A84"/>
    <w:rsid w:val="004A2A3A"/>
    <w:rsid w:val="004D2D18"/>
    <w:rsid w:val="004E4631"/>
    <w:rsid w:val="004F1186"/>
    <w:rsid w:val="004F518B"/>
    <w:rsid w:val="004F5386"/>
    <w:rsid w:val="004F700D"/>
    <w:rsid w:val="00503DA5"/>
    <w:rsid w:val="0051010A"/>
    <w:rsid w:val="005128DE"/>
    <w:rsid w:val="005157B0"/>
    <w:rsid w:val="005357C8"/>
    <w:rsid w:val="005619F7"/>
    <w:rsid w:val="00572628"/>
    <w:rsid w:val="00586237"/>
    <w:rsid w:val="00591759"/>
    <w:rsid w:val="005A4089"/>
    <w:rsid w:val="005B5910"/>
    <w:rsid w:val="005B76DC"/>
    <w:rsid w:val="005C597A"/>
    <w:rsid w:val="00601B88"/>
    <w:rsid w:val="0060496B"/>
    <w:rsid w:val="00607CC2"/>
    <w:rsid w:val="00640D3C"/>
    <w:rsid w:val="0064178E"/>
    <w:rsid w:val="006475F0"/>
    <w:rsid w:val="0066482F"/>
    <w:rsid w:val="00671E47"/>
    <w:rsid w:val="00672F3D"/>
    <w:rsid w:val="0068142D"/>
    <w:rsid w:val="00686C4B"/>
    <w:rsid w:val="00691712"/>
    <w:rsid w:val="00691F49"/>
    <w:rsid w:val="006A2C5D"/>
    <w:rsid w:val="006A7C5F"/>
    <w:rsid w:val="006D0317"/>
    <w:rsid w:val="006E5E9B"/>
    <w:rsid w:val="0070433A"/>
    <w:rsid w:val="00716AD1"/>
    <w:rsid w:val="00721808"/>
    <w:rsid w:val="00722BDD"/>
    <w:rsid w:val="00724E49"/>
    <w:rsid w:val="00730DFF"/>
    <w:rsid w:val="007356C3"/>
    <w:rsid w:val="00745914"/>
    <w:rsid w:val="00757129"/>
    <w:rsid w:val="00757650"/>
    <w:rsid w:val="007658A4"/>
    <w:rsid w:val="007857F9"/>
    <w:rsid w:val="0079042D"/>
    <w:rsid w:val="007922E3"/>
    <w:rsid w:val="007A7B81"/>
    <w:rsid w:val="007B15DF"/>
    <w:rsid w:val="007B265E"/>
    <w:rsid w:val="007D68F6"/>
    <w:rsid w:val="007F0443"/>
    <w:rsid w:val="007F2222"/>
    <w:rsid w:val="008022B9"/>
    <w:rsid w:val="00822714"/>
    <w:rsid w:val="00850B78"/>
    <w:rsid w:val="0085344F"/>
    <w:rsid w:val="0086420D"/>
    <w:rsid w:val="00864AF4"/>
    <w:rsid w:val="008741F8"/>
    <w:rsid w:val="00893A16"/>
    <w:rsid w:val="008A2A7B"/>
    <w:rsid w:val="008E5079"/>
    <w:rsid w:val="008F0EC9"/>
    <w:rsid w:val="00910B47"/>
    <w:rsid w:val="00912682"/>
    <w:rsid w:val="00920EF1"/>
    <w:rsid w:val="00931B02"/>
    <w:rsid w:val="00934328"/>
    <w:rsid w:val="00944400"/>
    <w:rsid w:val="00955429"/>
    <w:rsid w:val="009667D9"/>
    <w:rsid w:val="0097703B"/>
    <w:rsid w:val="009A5734"/>
    <w:rsid w:val="009B2BC8"/>
    <w:rsid w:val="009E6E69"/>
    <w:rsid w:val="00A1042A"/>
    <w:rsid w:val="00A26C19"/>
    <w:rsid w:val="00A60385"/>
    <w:rsid w:val="00A756ED"/>
    <w:rsid w:val="00A8788B"/>
    <w:rsid w:val="00AA7BA6"/>
    <w:rsid w:val="00AC1CBB"/>
    <w:rsid w:val="00AC7E7B"/>
    <w:rsid w:val="00AF227B"/>
    <w:rsid w:val="00AF3DBD"/>
    <w:rsid w:val="00B05150"/>
    <w:rsid w:val="00B07EF6"/>
    <w:rsid w:val="00B36AFA"/>
    <w:rsid w:val="00B473B3"/>
    <w:rsid w:val="00B50A90"/>
    <w:rsid w:val="00B74D2E"/>
    <w:rsid w:val="00BA7BBD"/>
    <w:rsid w:val="00BF54C7"/>
    <w:rsid w:val="00C001EC"/>
    <w:rsid w:val="00C3136F"/>
    <w:rsid w:val="00C45056"/>
    <w:rsid w:val="00C60AD3"/>
    <w:rsid w:val="00C63C55"/>
    <w:rsid w:val="00C7162C"/>
    <w:rsid w:val="00C729AA"/>
    <w:rsid w:val="00C74427"/>
    <w:rsid w:val="00C85B09"/>
    <w:rsid w:val="00C90559"/>
    <w:rsid w:val="00C916D6"/>
    <w:rsid w:val="00C92ADA"/>
    <w:rsid w:val="00CC10D2"/>
    <w:rsid w:val="00CC77ED"/>
    <w:rsid w:val="00CD3E2F"/>
    <w:rsid w:val="00CE0CB8"/>
    <w:rsid w:val="00CE2D6D"/>
    <w:rsid w:val="00CF1ABD"/>
    <w:rsid w:val="00D05C07"/>
    <w:rsid w:val="00D22B13"/>
    <w:rsid w:val="00D3009D"/>
    <w:rsid w:val="00D31A6A"/>
    <w:rsid w:val="00D454CF"/>
    <w:rsid w:val="00D622ED"/>
    <w:rsid w:val="00D72896"/>
    <w:rsid w:val="00D8648C"/>
    <w:rsid w:val="00D94EDA"/>
    <w:rsid w:val="00D96376"/>
    <w:rsid w:val="00D97CC7"/>
    <w:rsid w:val="00DA3F0D"/>
    <w:rsid w:val="00DA524A"/>
    <w:rsid w:val="00DA5275"/>
    <w:rsid w:val="00DA7068"/>
    <w:rsid w:val="00DB58AE"/>
    <w:rsid w:val="00DC3364"/>
    <w:rsid w:val="00DD143D"/>
    <w:rsid w:val="00DD711C"/>
    <w:rsid w:val="00DE58B1"/>
    <w:rsid w:val="00DF4E3B"/>
    <w:rsid w:val="00DF76A5"/>
    <w:rsid w:val="00E0178D"/>
    <w:rsid w:val="00E22361"/>
    <w:rsid w:val="00E32610"/>
    <w:rsid w:val="00E341A8"/>
    <w:rsid w:val="00E50918"/>
    <w:rsid w:val="00E67FB1"/>
    <w:rsid w:val="00E82032"/>
    <w:rsid w:val="00E8536E"/>
    <w:rsid w:val="00E9405C"/>
    <w:rsid w:val="00E95217"/>
    <w:rsid w:val="00EA2C81"/>
    <w:rsid w:val="00EB20A0"/>
    <w:rsid w:val="00EB3BCF"/>
    <w:rsid w:val="00EB7052"/>
    <w:rsid w:val="00EE1E5D"/>
    <w:rsid w:val="00F20EB0"/>
    <w:rsid w:val="00F27B98"/>
    <w:rsid w:val="00F31098"/>
    <w:rsid w:val="00F4334D"/>
    <w:rsid w:val="00F563CC"/>
    <w:rsid w:val="00F60C15"/>
    <w:rsid w:val="00F646F1"/>
    <w:rsid w:val="00F67FBF"/>
    <w:rsid w:val="00F74B43"/>
    <w:rsid w:val="00F9104E"/>
    <w:rsid w:val="00F91647"/>
    <w:rsid w:val="00F93103"/>
    <w:rsid w:val="00F97456"/>
    <w:rsid w:val="00FB2B4A"/>
    <w:rsid w:val="00FB53CD"/>
    <w:rsid w:val="00FB652B"/>
    <w:rsid w:val="00FB71F0"/>
    <w:rsid w:val="00FD7777"/>
    <w:rsid w:val="00FE04C5"/>
    <w:rsid w:val="00FE2634"/>
    <w:rsid w:val="00FE400C"/>
    <w:rsid w:val="00FE4CAA"/>
    <w:rsid w:val="00FE5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FE4D-EE39-462D-81E1-F00FEE37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11</Pages>
  <Words>2552</Words>
  <Characters>14039</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2018-04-09T21:25:00Z</cp:lastPrinted>
  <dcterms:created xsi:type="dcterms:W3CDTF">2018-04-09T21:25:00Z</dcterms:created>
  <dcterms:modified xsi:type="dcterms:W3CDTF">2018-04-10T19:46:00Z</dcterms:modified>
</cp:coreProperties>
</file>