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B1" w:rsidRDefault="007202B1" w:rsidP="007202B1">
      <w:pPr>
        <w:spacing w:before="120"/>
        <w:jc w:val="center"/>
        <w:rPr>
          <w:rFonts w:ascii="Lato" w:hAnsi="Lato" w:cs="Arial"/>
          <w:b/>
        </w:rPr>
      </w:pPr>
      <w:r>
        <w:rPr>
          <w:rFonts w:ascii="Lato" w:hAnsi="Lato" w:cs="Arial"/>
          <w:b/>
        </w:rPr>
        <w:t>COMITÉ PARA LA TRANSPARENCIA, ACCESO A LA INFORMACIÓN PÚBLICA Y PROTECCIÓN DE DATOS PERSONALES DEL PODER JUDICIAL DEL ESTADO</w:t>
      </w:r>
    </w:p>
    <w:p w:rsidR="007202B1" w:rsidRDefault="007202B1" w:rsidP="007202B1">
      <w:pPr>
        <w:jc w:val="right"/>
        <w:rPr>
          <w:rFonts w:ascii="Lato" w:hAnsi="Lato" w:cs="Arial"/>
          <w:b/>
          <w:sz w:val="26"/>
          <w:szCs w:val="26"/>
        </w:rPr>
      </w:pPr>
    </w:p>
    <w:p w:rsidR="007202B1" w:rsidRDefault="007202B1" w:rsidP="007202B1">
      <w:pPr>
        <w:jc w:val="right"/>
        <w:rPr>
          <w:rFonts w:ascii="Lato" w:hAnsi="Lato" w:cs="Arial"/>
          <w:b/>
        </w:rPr>
      </w:pPr>
      <w:r>
        <w:rPr>
          <w:rFonts w:ascii="Lato" w:hAnsi="Lato" w:cs="Arial"/>
          <w:b/>
        </w:rPr>
        <w:t>ACTA RELATI</w:t>
      </w:r>
      <w:r w:rsidR="006A6041">
        <w:rPr>
          <w:rFonts w:ascii="Lato" w:hAnsi="Lato" w:cs="Arial"/>
          <w:b/>
        </w:rPr>
        <w:t>VA A LA SESIÓN EXTRAORDINARIA 27</w:t>
      </w:r>
      <w:r>
        <w:rPr>
          <w:rFonts w:ascii="Lato" w:hAnsi="Lato" w:cs="Arial"/>
          <w:b/>
        </w:rPr>
        <w:t>/2018</w:t>
      </w:r>
    </w:p>
    <w:p w:rsidR="007202B1" w:rsidRDefault="007202B1" w:rsidP="007202B1">
      <w:pPr>
        <w:jc w:val="center"/>
        <w:rPr>
          <w:rFonts w:ascii="Lato" w:hAnsi="Lato"/>
          <w:b/>
          <w:sz w:val="28"/>
          <w:szCs w:val="28"/>
        </w:rPr>
      </w:pPr>
    </w:p>
    <w:p w:rsidR="007202B1" w:rsidRDefault="007202B1" w:rsidP="00EA063D">
      <w:pPr>
        <w:spacing w:line="348" w:lineRule="auto"/>
        <w:jc w:val="both"/>
        <w:rPr>
          <w:rFonts w:ascii="Lato" w:hAnsi="Lato" w:cs="Arial"/>
        </w:rPr>
      </w:pPr>
      <w:r>
        <w:rPr>
          <w:rFonts w:ascii="Lato" w:hAnsi="Lato" w:cs="Arial"/>
        </w:rPr>
        <w:t>En Mexicali, Baja California, sien</w:t>
      </w:r>
      <w:r w:rsidR="006A6041">
        <w:rPr>
          <w:rFonts w:ascii="Lato" w:hAnsi="Lato" w:cs="Arial"/>
        </w:rPr>
        <w:t xml:space="preserve">do las trece horas del día </w:t>
      </w:r>
      <w:r w:rsidR="009A3F8F">
        <w:rPr>
          <w:rFonts w:ascii="Lato" w:hAnsi="Lato" w:cs="Arial"/>
        </w:rPr>
        <w:t>diecisé</w:t>
      </w:r>
      <w:r w:rsidR="006A6041">
        <w:rPr>
          <w:rFonts w:ascii="Lato" w:hAnsi="Lato" w:cs="Arial"/>
        </w:rPr>
        <w:t>is</w:t>
      </w:r>
      <w:r>
        <w:rPr>
          <w:rFonts w:ascii="Lato" w:hAnsi="Lato" w:cs="Arial"/>
        </w:rPr>
        <w:t xml:space="preserve"> de agosto de dos mil dieciocho, se reunieron en la sala de sesiones del Consejo de la Judicatura del Estado, los integrantes del Comité para la Transparencia, Acceso a la Información Pública y Protección de Datos Personales, el Magistrado Presidente del Tribunal Superior de Justicia y del Consejo de la Judicatura, Maestro Salvador Juan Ortiz Morales, la Magistrada y Consejera Presidenta de la Comisión de Vigilancia y Disciplina del Consejo de la Judicatura, Licenciada Columba Imelda Amador Guillén, el Magistrado Félix Herrera Esquivel, el Director de la Unidad Jurídica y Asesoría Interna del Poder Judicial, Licenciado Jesús Ariel Durán Morales, el Oficial Mayor del Consejo de la Judicatura, C.P. Jorge Alberto Coral Gutiérrez y la Directora de la Unidad de Transparencia, Maestra en Derecho Elsa Amalia Kuljacha Lerma, Secretaria Técnica del Comité, para cele</w:t>
      </w:r>
      <w:r w:rsidR="006A6041">
        <w:rPr>
          <w:rFonts w:ascii="Lato" w:hAnsi="Lato" w:cs="Arial"/>
        </w:rPr>
        <w:t>brar la sesión extraordinaria 27</w:t>
      </w:r>
      <w:r>
        <w:rPr>
          <w:rFonts w:ascii="Lato" w:hAnsi="Lato" w:cs="Arial"/>
        </w:rPr>
        <w:t xml:space="preserve">/2018. </w:t>
      </w:r>
    </w:p>
    <w:p w:rsidR="007202B1" w:rsidRDefault="007202B1" w:rsidP="00EA063D">
      <w:pPr>
        <w:spacing w:line="348" w:lineRule="auto"/>
        <w:jc w:val="both"/>
        <w:rPr>
          <w:rFonts w:ascii="Lato" w:hAnsi="Lato" w:cs="Arial"/>
        </w:rPr>
      </w:pPr>
    </w:p>
    <w:p w:rsidR="007202B1" w:rsidRDefault="007202B1" w:rsidP="00EA063D">
      <w:pPr>
        <w:spacing w:line="348" w:lineRule="auto"/>
        <w:jc w:val="both"/>
        <w:rPr>
          <w:rFonts w:ascii="Lato" w:hAnsi="Lato" w:cs="Arial"/>
        </w:rPr>
      </w:pPr>
      <w:r>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7202B1" w:rsidRDefault="007202B1" w:rsidP="007202B1">
      <w:pPr>
        <w:spacing w:line="360" w:lineRule="auto"/>
        <w:rPr>
          <w:rFonts w:ascii="Lato" w:hAnsi="Lato" w:cs="Arial"/>
        </w:rPr>
      </w:pPr>
    </w:p>
    <w:p w:rsidR="007202B1" w:rsidRDefault="007202B1" w:rsidP="007202B1">
      <w:pPr>
        <w:spacing w:line="360" w:lineRule="auto"/>
        <w:jc w:val="center"/>
        <w:rPr>
          <w:rFonts w:ascii="Lato" w:hAnsi="Lato" w:cs="Arial"/>
        </w:rPr>
      </w:pPr>
      <w:r>
        <w:rPr>
          <w:rFonts w:ascii="Lato" w:hAnsi="Lato" w:cs="Arial"/>
        </w:rPr>
        <w:t>ORDEN DEL DÍA</w:t>
      </w:r>
    </w:p>
    <w:p w:rsidR="007202B1" w:rsidRDefault="007202B1" w:rsidP="007202B1">
      <w:pPr>
        <w:pStyle w:val="Prrafodelista"/>
        <w:numPr>
          <w:ilvl w:val="0"/>
          <w:numId w:val="2"/>
        </w:numPr>
        <w:spacing w:after="0" w:line="360" w:lineRule="auto"/>
        <w:rPr>
          <w:rFonts w:ascii="Lato" w:hAnsi="Lato" w:cs="Arial"/>
          <w:sz w:val="24"/>
          <w:szCs w:val="24"/>
        </w:rPr>
      </w:pPr>
      <w:r>
        <w:rPr>
          <w:rFonts w:ascii="Lato" w:hAnsi="Lato" w:cs="Arial"/>
          <w:sz w:val="24"/>
          <w:szCs w:val="24"/>
        </w:rPr>
        <w:t>Aprobación del orden del día.</w:t>
      </w:r>
    </w:p>
    <w:p w:rsidR="007202B1" w:rsidRDefault="007202B1" w:rsidP="007202B1">
      <w:pPr>
        <w:pStyle w:val="Prrafodelista"/>
        <w:spacing w:after="0" w:line="360" w:lineRule="auto"/>
        <w:ind w:left="1080"/>
        <w:rPr>
          <w:rFonts w:ascii="Lato" w:hAnsi="Lato" w:cs="Arial"/>
          <w:sz w:val="24"/>
          <w:szCs w:val="24"/>
        </w:rPr>
      </w:pPr>
      <w:r>
        <w:rPr>
          <w:rFonts w:ascii="Lato" w:hAnsi="Lato" w:cs="Arial"/>
          <w:sz w:val="24"/>
          <w:szCs w:val="24"/>
        </w:rPr>
        <w:t>Por unanimidad se aprobó en sus términos.</w:t>
      </w:r>
    </w:p>
    <w:p w:rsidR="007202B1" w:rsidRDefault="007202B1" w:rsidP="007202B1">
      <w:pPr>
        <w:pStyle w:val="Prrafodelista"/>
        <w:numPr>
          <w:ilvl w:val="0"/>
          <w:numId w:val="2"/>
        </w:numPr>
        <w:spacing w:after="0" w:line="360" w:lineRule="auto"/>
        <w:jc w:val="both"/>
        <w:rPr>
          <w:rFonts w:ascii="Lato" w:hAnsi="Lato" w:cs="Arial"/>
        </w:rPr>
      </w:pPr>
      <w:r>
        <w:rPr>
          <w:rFonts w:ascii="Lato" w:hAnsi="Lato" w:cs="Arial"/>
          <w:sz w:val="24"/>
          <w:szCs w:val="24"/>
        </w:rPr>
        <w:t>Asuntos a tratar:</w:t>
      </w:r>
    </w:p>
    <w:p w:rsidR="007202B1" w:rsidRDefault="007202B1" w:rsidP="00EA063D">
      <w:pPr>
        <w:spacing w:before="240" w:line="348" w:lineRule="auto"/>
        <w:jc w:val="both"/>
        <w:rPr>
          <w:rFonts w:ascii="Lato" w:hAnsi="Lato" w:cs="Arial"/>
        </w:rPr>
      </w:pPr>
      <w:r>
        <w:rPr>
          <w:rFonts w:ascii="Lato" w:hAnsi="Lato" w:cs="Arial"/>
          <w:b/>
        </w:rPr>
        <w:t>ÚNICO.</w:t>
      </w:r>
      <w:r>
        <w:rPr>
          <w:rFonts w:ascii="Lato" w:hAnsi="Lato" w:cs="Arial"/>
        </w:rPr>
        <w:t xml:space="preserve"> </w:t>
      </w:r>
      <w:r>
        <w:rPr>
          <w:rFonts w:ascii="Lato" w:hAnsi="Lato" w:cs="Arial"/>
          <w:b/>
        </w:rPr>
        <w:t>Procedimiento de ampliació</w:t>
      </w:r>
      <w:r w:rsidR="006A6041">
        <w:rPr>
          <w:rFonts w:ascii="Lato" w:hAnsi="Lato" w:cs="Arial"/>
          <w:b/>
        </w:rPr>
        <w:t>n de plazo para dar respuesta 13</w:t>
      </w:r>
      <w:r>
        <w:rPr>
          <w:rFonts w:ascii="Lato" w:hAnsi="Lato" w:cs="Arial"/>
          <w:b/>
        </w:rPr>
        <w:t>/2018</w:t>
      </w:r>
      <w:r>
        <w:rPr>
          <w:rFonts w:ascii="Lato" w:hAnsi="Lato" w:cs="Arial"/>
        </w:rPr>
        <w:t>, derivado de la solicitud de información registr</w:t>
      </w:r>
      <w:r w:rsidR="006A6041">
        <w:rPr>
          <w:rFonts w:ascii="Lato" w:hAnsi="Lato" w:cs="Arial"/>
        </w:rPr>
        <w:t>ada con el número de folio 0065</w:t>
      </w:r>
      <w:r>
        <w:rPr>
          <w:rFonts w:ascii="Lato" w:hAnsi="Lato" w:cs="Arial"/>
        </w:rPr>
        <w:t>8</w:t>
      </w:r>
      <w:r w:rsidR="006A6041">
        <w:rPr>
          <w:rFonts w:ascii="Lato" w:hAnsi="Lato" w:cs="Arial"/>
        </w:rPr>
        <w:t>7</w:t>
      </w:r>
      <w:r>
        <w:rPr>
          <w:rFonts w:ascii="Lato" w:hAnsi="Lato" w:cs="Arial"/>
        </w:rPr>
        <w:t>18, que se ha realizado mediante la Plataforma Nacional de T</w:t>
      </w:r>
      <w:r w:rsidR="006A6041">
        <w:rPr>
          <w:rFonts w:ascii="Lato" w:hAnsi="Lato" w:cs="Arial"/>
        </w:rPr>
        <w:t>ransparencia, en fecha veintiuno</w:t>
      </w:r>
      <w:r>
        <w:rPr>
          <w:rFonts w:ascii="Lato" w:hAnsi="Lato" w:cs="Arial"/>
        </w:rPr>
        <w:t xml:space="preserve"> de julio de dos mil dieciocho. </w:t>
      </w:r>
    </w:p>
    <w:p w:rsidR="007202B1" w:rsidRDefault="007202B1" w:rsidP="00EA063D">
      <w:pPr>
        <w:spacing w:line="348" w:lineRule="auto"/>
        <w:jc w:val="both"/>
        <w:rPr>
          <w:rFonts w:ascii="Lato" w:hAnsi="Lato" w:cs="Arial"/>
        </w:rPr>
      </w:pPr>
      <w:r>
        <w:rPr>
          <w:rFonts w:ascii="Lato" w:hAnsi="Lato" w:cs="Arial"/>
        </w:rPr>
        <w:lastRenderedPageBreak/>
        <w:t xml:space="preserve">Visto el proyecto de resolución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 sus propios y legales fundamentos, otorgando la ampliación del plazo solicitado,</w:t>
      </w:r>
      <w:r>
        <w:rPr>
          <w:rFonts w:ascii="Lato" w:hAnsi="Lato" w:cs="Arial"/>
        </w:rPr>
        <w:t xml:space="preserve"> CONSIDERANDO QUE: </w:t>
      </w:r>
    </w:p>
    <w:p w:rsidR="007202B1" w:rsidRPr="00EA063D" w:rsidRDefault="007202B1" w:rsidP="00EA063D">
      <w:pPr>
        <w:spacing w:line="348" w:lineRule="auto"/>
        <w:jc w:val="both"/>
        <w:rPr>
          <w:rFonts w:ascii="Lato" w:hAnsi="Lato" w:cs="Arial"/>
          <w:sz w:val="18"/>
        </w:rPr>
      </w:pPr>
    </w:p>
    <w:p w:rsidR="007202B1" w:rsidRDefault="007202B1" w:rsidP="00EA063D">
      <w:pPr>
        <w:spacing w:line="348" w:lineRule="auto"/>
        <w:jc w:val="both"/>
        <w:rPr>
          <w:rFonts w:ascii="Lato" w:hAnsi="Lato" w:cs="Arial"/>
          <w:i/>
        </w:rPr>
      </w:pPr>
      <w:r>
        <w:rPr>
          <w:rFonts w:ascii="Lato" w:hAnsi="Lato" w:cs="Arial"/>
        </w:rPr>
        <w:t xml:space="preserve">1) Mediante la solicitud de referencia se pide: </w:t>
      </w:r>
      <w:r>
        <w:rPr>
          <w:rFonts w:ascii="Lato" w:hAnsi="Lato" w:cs="Arial"/>
          <w:i/>
        </w:rPr>
        <w:t>“</w:t>
      </w:r>
      <w:r w:rsidR="006A6041">
        <w:rPr>
          <w:rFonts w:ascii="Lato" w:hAnsi="Lato" w:cs="Arial"/>
          <w:i/>
        </w:rPr>
        <w:t xml:space="preserve">- </w:t>
      </w:r>
      <w:r w:rsidR="002F70AB">
        <w:rPr>
          <w:rFonts w:ascii="Lato" w:hAnsi="Lato" w:cs="Arial"/>
          <w:i/>
        </w:rPr>
        <w:t>Remuneración mensual neta y bruta del Magistrado Presidente, incluyendo sueldo, prestaciones, gratificaciones, primas, comisiones, dietas, bonos, estímulos, ingresos y sistemas de compensación, desde el momento en que asumió la presidencia, hasta el mes de junio de 2018. – Remuneración mensual neta y bruta, que incluya sueldo, prestaciones, gratificaciones, primas, comisiones, dietas, bonos, estímulos, ingresos y sistemas de compensación, de los diferentes Magistrados que han sido titulares de la Presidencia, desde el año de 1997 hasta el mes de junio de 2018. – Mecanismo de elección del titular de la Presidencia, especificando fundamento jurídico. – El magistrado presidente cuenta con condiciones diferentes de trabajo</w:t>
      </w:r>
      <w:r w:rsidR="00580BD0">
        <w:rPr>
          <w:rFonts w:ascii="Lato" w:hAnsi="Lato" w:cs="Arial"/>
          <w:i/>
        </w:rPr>
        <w:t xml:space="preserve"> de sus análogos</w:t>
      </w:r>
      <w:proofErr w:type="gramStart"/>
      <w:r w:rsidR="00580BD0">
        <w:rPr>
          <w:rFonts w:ascii="Lato" w:hAnsi="Lato" w:cs="Arial"/>
          <w:i/>
        </w:rPr>
        <w:t>?</w:t>
      </w:r>
      <w:proofErr w:type="gramEnd"/>
      <w:r w:rsidR="00580BD0">
        <w:rPr>
          <w:rFonts w:ascii="Lato" w:hAnsi="Lato" w:cs="Arial"/>
          <w:i/>
        </w:rPr>
        <w:t xml:space="preserve"> – El magistrado presidente cuenta con un secretario particular o análogo</w:t>
      </w:r>
      <w:proofErr w:type="gramStart"/>
      <w:r w:rsidR="00580BD0">
        <w:rPr>
          <w:rFonts w:ascii="Lato" w:hAnsi="Lato" w:cs="Arial"/>
          <w:i/>
        </w:rPr>
        <w:t>?</w:t>
      </w:r>
      <w:proofErr w:type="gramEnd"/>
      <w:r w:rsidR="00580BD0">
        <w:rPr>
          <w:rFonts w:ascii="Lato" w:hAnsi="Lato" w:cs="Arial"/>
          <w:i/>
        </w:rPr>
        <w:t xml:space="preserve"> – Con cuanto personal directo a su cargo cuenta el magistrado presidente</w:t>
      </w:r>
      <w:proofErr w:type="gramStart"/>
      <w:r w:rsidR="00580BD0">
        <w:rPr>
          <w:rFonts w:ascii="Lato" w:hAnsi="Lato" w:cs="Arial"/>
          <w:i/>
        </w:rPr>
        <w:t>?</w:t>
      </w:r>
      <w:proofErr w:type="gramEnd"/>
      <w:r w:rsidR="00580BD0">
        <w:rPr>
          <w:rFonts w:ascii="Lato" w:hAnsi="Lato" w:cs="Arial"/>
          <w:i/>
        </w:rPr>
        <w:t xml:space="preserve"> – Señalar los nombres, percepciones mensuales y cargos de las personas asignadas a presidencia. – Cuantas personas están asignadas a presidencia</w:t>
      </w:r>
      <w:proofErr w:type="gramStart"/>
      <w:r w:rsidR="00580BD0">
        <w:rPr>
          <w:rFonts w:ascii="Lato" w:hAnsi="Lato" w:cs="Arial"/>
          <w:i/>
        </w:rPr>
        <w:t>?</w:t>
      </w:r>
      <w:proofErr w:type="gramEnd"/>
      <w:r w:rsidR="00580BD0">
        <w:rPr>
          <w:rFonts w:ascii="Lato" w:hAnsi="Lato" w:cs="Arial"/>
          <w:i/>
        </w:rPr>
        <w:t xml:space="preserve"> – Cual es el lugar de trabajo del magistrado presidente</w:t>
      </w:r>
      <w:proofErr w:type="gramStart"/>
      <w:r w:rsidR="00580BD0">
        <w:rPr>
          <w:rFonts w:ascii="Lato" w:hAnsi="Lato" w:cs="Arial"/>
          <w:i/>
        </w:rPr>
        <w:t>?</w:t>
      </w:r>
      <w:proofErr w:type="gramEnd"/>
      <w:r w:rsidR="00580BD0">
        <w:rPr>
          <w:rFonts w:ascii="Lato" w:hAnsi="Lato" w:cs="Arial"/>
          <w:i/>
        </w:rPr>
        <w:t xml:space="preserve"> – Cuales son los días de trabajo del magistrado presidente</w:t>
      </w:r>
      <w:proofErr w:type="gramStart"/>
      <w:r w:rsidR="00580BD0">
        <w:rPr>
          <w:rFonts w:ascii="Lato" w:hAnsi="Lato" w:cs="Arial"/>
          <w:i/>
        </w:rPr>
        <w:t>?</w:t>
      </w:r>
      <w:proofErr w:type="gramEnd"/>
      <w:r w:rsidR="00580BD0">
        <w:rPr>
          <w:rFonts w:ascii="Lato" w:hAnsi="Lato" w:cs="Arial"/>
          <w:i/>
        </w:rPr>
        <w:t xml:space="preserve"> – Cuenta el magistrado presidente con registro de asistencia al tribunal</w:t>
      </w:r>
      <w:proofErr w:type="gramStart"/>
      <w:r w:rsidR="00580BD0">
        <w:rPr>
          <w:rFonts w:ascii="Lato" w:hAnsi="Lato" w:cs="Arial"/>
          <w:i/>
        </w:rPr>
        <w:t>?</w:t>
      </w:r>
      <w:proofErr w:type="gramEnd"/>
      <w:r w:rsidR="00580BD0">
        <w:rPr>
          <w:rFonts w:ascii="Lato" w:hAnsi="Lato" w:cs="Arial"/>
          <w:i/>
        </w:rPr>
        <w:t xml:space="preserve"> – Cual es el horario de trabajo del magistrado presidente</w:t>
      </w:r>
      <w:proofErr w:type="gramStart"/>
      <w:r w:rsidR="00580BD0">
        <w:rPr>
          <w:rFonts w:ascii="Lato" w:hAnsi="Lato" w:cs="Arial"/>
          <w:i/>
        </w:rPr>
        <w:t>?</w:t>
      </w:r>
      <w:proofErr w:type="gramEnd"/>
      <w:r w:rsidR="00580BD0">
        <w:rPr>
          <w:rFonts w:ascii="Lato" w:hAnsi="Lato" w:cs="Arial"/>
          <w:i/>
        </w:rPr>
        <w:t xml:space="preserve"> – Informar sobre las asistencias del magistrado presidente. – En</w:t>
      </w:r>
      <w:r w:rsidR="00C532DE">
        <w:rPr>
          <w:rFonts w:ascii="Lato" w:hAnsi="Lato" w:cs="Arial"/>
          <w:i/>
        </w:rPr>
        <w:t xml:space="preserve"> </w:t>
      </w:r>
      <w:r w:rsidR="00580BD0">
        <w:rPr>
          <w:rFonts w:ascii="Lato" w:hAnsi="Lato" w:cs="Arial"/>
          <w:i/>
        </w:rPr>
        <w:t>que cons</w:t>
      </w:r>
      <w:r w:rsidR="00C532DE">
        <w:rPr>
          <w:rFonts w:ascii="Lato" w:hAnsi="Lato" w:cs="Arial"/>
          <w:i/>
        </w:rPr>
        <w:t>istieron las labores diarias del magistrado presidente la semana del 2 al 6 de julio de 2018</w:t>
      </w:r>
      <w:r>
        <w:rPr>
          <w:rFonts w:ascii="Lato" w:hAnsi="Lato" w:cs="Arial"/>
          <w:i/>
        </w:rPr>
        <w:t xml:space="preserve">”. </w:t>
      </w:r>
    </w:p>
    <w:p w:rsidR="007202B1" w:rsidRPr="00EA063D" w:rsidRDefault="007202B1" w:rsidP="00EA063D">
      <w:pPr>
        <w:spacing w:line="348" w:lineRule="auto"/>
        <w:jc w:val="both"/>
        <w:rPr>
          <w:rFonts w:ascii="Lato" w:hAnsi="Lato" w:cs="Arial"/>
          <w:sz w:val="18"/>
        </w:rPr>
      </w:pPr>
    </w:p>
    <w:p w:rsidR="007202B1" w:rsidRDefault="007202B1" w:rsidP="00EA063D">
      <w:pPr>
        <w:spacing w:line="348" w:lineRule="auto"/>
        <w:jc w:val="both"/>
        <w:rPr>
          <w:rFonts w:ascii="Lato" w:hAnsi="Lato" w:cs="Arial"/>
        </w:rPr>
      </w:pPr>
      <w:r>
        <w:rPr>
          <w:rFonts w:ascii="Lato" w:hAnsi="Lato" w:cs="Arial"/>
        </w:rPr>
        <w:t>2) En consecuencia, la Unidad de Transparencia inició la búsqueda de la información solicitada, req</w:t>
      </w:r>
      <w:r w:rsidR="002B36D1">
        <w:rPr>
          <w:rFonts w:ascii="Lato" w:hAnsi="Lato" w:cs="Arial"/>
        </w:rPr>
        <w:t>uiriendo de ella al</w:t>
      </w:r>
      <w:r w:rsidR="00EA063D">
        <w:rPr>
          <w:rFonts w:ascii="Lato" w:hAnsi="Lato" w:cs="Arial"/>
        </w:rPr>
        <w:t xml:space="preserve"> </w:t>
      </w:r>
      <w:r w:rsidR="002B36D1">
        <w:rPr>
          <w:rFonts w:ascii="Lato" w:hAnsi="Lato" w:cs="Arial"/>
        </w:rPr>
        <w:t>Oficial Mayor</w:t>
      </w:r>
      <w:r>
        <w:rPr>
          <w:rFonts w:ascii="Lato" w:hAnsi="Lato" w:cs="Arial"/>
        </w:rPr>
        <w:t xml:space="preserve"> del Consejo de la Judicatura del Estado de Baja Califor</w:t>
      </w:r>
      <w:r w:rsidR="002B36D1">
        <w:rPr>
          <w:rFonts w:ascii="Lato" w:hAnsi="Lato" w:cs="Arial"/>
        </w:rPr>
        <w:t>nia, mediante oficio número 1181</w:t>
      </w:r>
      <w:r>
        <w:rPr>
          <w:rFonts w:ascii="Lato" w:hAnsi="Lato" w:cs="Arial"/>
        </w:rPr>
        <w:t>/UT/MXL/2018, girado el siete de agosto del año que transcurre.</w:t>
      </w:r>
    </w:p>
    <w:p w:rsidR="00EA063D" w:rsidRDefault="00EA063D" w:rsidP="00EA063D">
      <w:pPr>
        <w:spacing w:line="348" w:lineRule="auto"/>
        <w:jc w:val="both"/>
        <w:rPr>
          <w:rFonts w:ascii="Lato" w:hAnsi="Lato" w:cs="Arial"/>
        </w:rPr>
      </w:pPr>
    </w:p>
    <w:p w:rsidR="007202B1" w:rsidRDefault="007202B1" w:rsidP="00EA063D">
      <w:pPr>
        <w:spacing w:line="348" w:lineRule="auto"/>
        <w:jc w:val="both"/>
        <w:rPr>
          <w:rFonts w:ascii="Lato" w:hAnsi="Lato" w:cs="Arial"/>
          <w:i/>
        </w:rPr>
      </w:pPr>
      <w:r>
        <w:rPr>
          <w:rFonts w:ascii="Lato" w:hAnsi="Lato" w:cs="Arial"/>
        </w:rPr>
        <w:lastRenderedPageBreak/>
        <w:t>3)</w:t>
      </w:r>
      <w:r w:rsidR="00BB14FF">
        <w:rPr>
          <w:rFonts w:ascii="Lato" w:hAnsi="Lato" w:cs="Arial"/>
        </w:rPr>
        <w:t xml:space="preserve"> Ante el requerimiento hecho, el Oficial Mayor</w:t>
      </w:r>
      <w:r>
        <w:rPr>
          <w:rFonts w:ascii="Lato" w:hAnsi="Lato" w:cs="Arial"/>
        </w:rPr>
        <w:t xml:space="preserve"> del Consejo de la Judicatura d</w:t>
      </w:r>
      <w:r w:rsidR="00BB14FF">
        <w:rPr>
          <w:rFonts w:ascii="Lato" w:hAnsi="Lato" w:cs="Arial"/>
        </w:rPr>
        <w:t>el Estado, por oficio número OM-30/2018, de fecha de recibido quinc</w:t>
      </w:r>
      <w:r>
        <w:rPr>
          <w:rFonts w:ascii="Lato" w:hAnsi="Lato" w:cs="Arial"/>
        </w:rPr>
        <w:t xml:space="preserve">e de agosto del presente año, solicita: “(…) </w:t>
      </w:r>
      <w:r w:rsidR="00CC776E">
        <w:rPr>
          <w:rFonts w:ascii="Lato" w:hAnsi="Lato" w:cs="Arial"/>
          <w:i/>
        </w:rPr>
        <w:t>Con fundamento dispuesto por los artículos 53 y 54 fracción II, en relación con el diverso 125 de la Ley de Transparencia y Acceso a la Información Pública para el Estado de Baja California, respetuosamente, me permito solicitar por su conducto al Comité la ampliación de 10 días de plazo de respuesta ello con el fin de dar debido cumplimiento dado que la información solicitada data desde 1997, es necesario una búsqueda exhaustiva en el archivo histórico</w:t>
      </w:r>
      <w:r w:rsidR="00940081">
        <w:rPr>
          <w:rFonts w:ascii="Lato" w:hAnsi="Lato" w:cs="Arial"/>
          <w:i/>
        </w:rPr>
        <w:t xml:space="preserve"> para posteriormente realizar una revisión de la petición para estar en posibilidad de remitir la información solicitada</w:t>
      </w:r>
      <w:r>
        <w:rPr>
          <w:rFonts w:ascii="Lato" w:hAnsi="Lato" w:cs="Arial"/>
          <w:i/>
        </w:rPr>
        <w:t xml:space="preserve"> …”. </w:t>
      </w:r>
    </w:p>
    <w:p w:rsidR="007202B1" w:rsidRPr="00EA063D" w:rsidRDefault="007202B1" w:rsidP="00EA063D">
      <w:pPr>
        <w:spacing w:line="348" w:lineRule="auto"/>
        <w:jc w:val="both"/>
        <w:rPr>
          <w:rFonts w:ascii="Lato" w:hAnsi="Lato" w:cs="Arial"/>
          <w:i/>
          <w:sz w:val="18"/>
        </w:rPr>
      </w:pPr>
    </w:p>
    <w:p w:rsidR="007202B1" w:rsidRDefault="007202B1" w:rsidP="00EA063D">
      <w:pPr>
        <w:spacing w:line="348" w:lineRule="auto"/>
        <w:jc w:val="both"/>
        <w:rPr>
          <w:rFonts w:ascii="Lato" w:hAnsi="Lato" w:cs="Arial"/>
        </w:rPr>
      </w:pPr>
      <w:r>
        <w:rPr>
          <w:rFonts w:ascii="Lato" w:hAnsi="Lato" w:cs="Arial"/>
        </w:rPr>
        <w:t>4) Vistas las manifestaciones</w:t>
      </w:r>
      <w:r w:rsidR="004E4CE6">
        <w:rPr>
          <w:rFonts w:ascii="Lato" w:hAnsi="Lato" w:cs="Arial"/>
        </w:rPr>
        <w:t xml:space="preserve"> vertidas por el</w:t>
      </w:r>
      <w:r>
        <w:rPr>
          <w:rFonts w:ascii="Lato" w:hAnsi="Lato" w:cs="Arial"/>
        </w:rPr>
        <w:t xml:space="preserve"> Titular de</w:t>
      </w:r>
      <w:r w:rsidR="004E4CE6">
        <w:rPr>
          <w:rFonts w:ascii="Lato" w:hAnsi="Lato" w:cs="Arial"/>
        </w:rPr>
        <w:t xml:space="preserve"> </w:t>
      </w:r>
      <w:r>
        <w:rPr>
          <w:rFonts w:ascii="Lato" w:hAnsi="Lato" w:cs="Arial"/>
        </w:rPr>
        <w:t>l</w:t>
      </w:r>
      <w:r w:rsidR="004E4CE6">
        <w:rPr>
          <w:rFonts w:ascii="Lato" w:hAnsi="Lato" w:cs="Arial"/>
        </w:rPr>
        <w:t>a</w:t>
      </w:r>
      <w:r>
        <w:rPr>
          <w:rFonts w:ascii="Lato" w:hAnsi="Lato" w:cs="Arial"/>
        </w:rPr>
        <w:t xml:space="preserve"> </w:t>
      </w:r>
      <w:r w:rsidR="004E4CE6">
        <w:rPr>
          <w:rFonts w:ascii="Lato" w:hAnsi="Lato" w:cs="Arial"/>
        </w:rPr>
        <w:t>Oficialía Mayor</w:t>
      </w:r>
      <w:r>
        <w:rPr>
          <w:rFonts w:ascii="Lato" w:hAnsi="Lato" w:cs="Arial"/>
        </w:rPr>
        <w:t xml:space="preserve"> del Consejo de la Judicatura del Estado y considerando que </w:t>
      </w:r>
      <w:r>
        <w:rPr>
          <w:rFonts w:ascii="Lato" w:hAnsi="Lato" w:cs="Arial"/>
          <w:b/>
        </w:rPr>
        <w:t>en el caso concreto habrá de atenderse</w:t>
      </w:r>
      <w:r>
        <w:rPr>
          <w:rFonts w:ascii="Lato" w:hAnsi="Lato" w:cs="Arial"/>
        </w:rPr>
        <w:t xml:space="preserve"> lo dispuesto por el artículo 9 de la Ley estatal de la materia, que reza: </w:t>
      </w:r>
      <w:r>
        <w:rPr>
          <w:rFonts w:ascii="Lato" w:hAnsi="Lato" w:cs="Arial"/>
          <w:b/>
          <w:i/>
        </w:rPr>
        <w:t>“Toda información pública,</w:t>
      </w:r>
      <w:r>
        <w:rPr>
          <w:rFonts w:ascii="Lato" w:hAnsi="Lato" w:cs="Arial"/>
          <w:i/>
        </w:rPr>
        <w:t xml:space="preserve"> generada, obtenida, adquirida, transformada o en posesión de los sujetos obligados es pública y </w:t>
      </w:r>
      <w:r>
        <w:rPr>
          <w:rFonts w:ascii="Lato" w:hAnsi="Lato" w:cs="Arial"/>
          <w:b/>
          <w:i/>
        </w:rPr>
        <w:t>será accesible a cualquier persona, para lo cual</w:t>
      </w:r>
      <w:r>
        <w:rPr>
          <w:rFonts w:ascii="Lato" w:hAnsi="Lato" w:cs="Arial"/>
          <w:i/>
        </w:rPr>
        <w:t xml:space="preserve"> </w:t>
      </w:r>
      <w:r>
        <w:rPr>
          <w:rFonts w:ascii="Lato" w:hAnsi="Lato" w:cs="Arial"/>
          <w:b/>
          <w:i/>
        </w:rPr>
        <w:t>se deberán habilitar todos los medios, acciones y esfuerzos posibles</w:t>
      </w:r>
      <w:r>
        <w:rPr>
          <w:rFonts w:ascii="Lato" w:hAnsi="Lato" w:cs="Arial"/>
          <w:i/>
        </w:rPr>
        <w:t>”</w:t>
      </w:r>
      <w:r>
        <w:rPr>
          <w:rFonts w:ascii="Lato" w:hAnsi="Lato" w:cs="Arial"/>
        </w:rPr>
        <w:t>, por lo que resulta perti</w:t>
      </w:r>
      <w:r w:rsidR="00FC6AF9">
        <w:rPr>
          <w:rFonts w:ascii="Lato" w:hAnsi="Lato" w:cs="Arial"/>
        </w:rPr>
        <w:t xml:space="preserve">nente que </w:t>
      </w:r>
      <w:r w:rsidR="00730F80">
        <w:rPr>
          <w:rFonts w:ascii="Lato" w:hAnsi="Lato" w:cs="Arial"/>
        </w:rPr>
        <w:t>la</w:t>
      </w:r>
      <w:r w:rsidR="00FC6AF9">
        <w:rPr>
          <w:rFonts w:ascii="Lato" w:hAnsi="Lato" w:cs="Arial"/>
        </w:rPr>
        <w:t xml:space="preserve"> Oficial</w:t>
      </w:r>
      <w:r w:rsidR="00730F80">
        <w:rPr>
          <w:rFonts w:ascii="Lato" w:hAnsi="Lato" w:cs="Arial"/>
        </w:rPr>
        <w:t>ía</w:t>
      </w:r>
      <w:r w:rsidR="00FC6AF9">
        <w:rPr>
          <w:rFonts w:ascii="Lato" w:hAnsi="Lato" w:cs="Arial"/>
        </w:rPr>
        <w:t xml:space="preserve"> Mayor</w:t>
      </w:r>
      <w:r w:rsidR="00EA063D">
        <w:rPr>
          <w:rFonts w:ascii="Lato" w:hAnsi="Lato" w:cs="Arial"/>
        </w:rPr>
        <w:t xml:space="preserve"> </w:t>
      </w:r>
      <w:r>
        <w:rPr>
          <w:rFonts w:ascii="Lato" w:hAnsi="Lato" w:cs="Arial"/>
        </w:rPr>
        <w:t xml:space="preserve">del Consejo de la Judicatura, </w:t>
      </w:r>
      <w:r>
        <w:rPr>
          <w:rFonts w:ascii="Lato" w:hAnsi="Lato" w:cs="Arial"/>
          <w:b/>
        </w:rPr>
        <w:t>realice una búsqueda exhaustiva y razonable de aquella que esté disponible</w:t>
      </w:r>
      <w:r w:rsidR="00730F80">
        <w:rPr>
          <w:rFonts w:ascii="Lato" w:hAnsi="Lato" w:cs="Arial"/>
          <w:b/>
        </w:rPr>
        <w:t>,</w:t>
      </w:r>
      <w:r>
        <w:rPr>
          <w:rFonts w:ascii="Lato" w:hAnsi="Lato" w:cs="Arial"/>
          <w:b/>
        </w:rPr>
        <w:t xml:space="preserve"> para colmar el derecho de acceso a la información pública del peticionario</w:t>
      </w:r>
      <w:r>
        <w:rPr>
          <w:rFonts w:ascii="Lato" w:hAnsi="Lato" w:cs="Arial"/>
        </w:rPr>
        <w:t xml:space="preserve">, </w:t>
      </w:r>
      <w:r>
        <w:rPr>
          <w:rFonts w:ascii="Lato" w:hAnsi="Lato" w:cs="Arial"/>
          <w:b/>
        </w:rPr>
        <w:t>a los datos solicitados y previo análisis, determinar la posibilidad de entregarla por ser pública o de declarar en su caso su inexistencia</w:t>
      </w:r>
      <w:r>
        <w:rPr>
          <w:rFonts w:ascii="Lato" w:hAnsi="Lato" w:cs="Arial"/>
        </w:rPr>
        <w:t>, atendiendo para ello los imperativos establecidos en los artículos 12, 13, 14, 131 y 132 de la citada Ley, toda vez que se presume que la información debe existir si se refiere a las facultades, competencias o funciones de dicho órgano y la obligación que tiene como sujeto obligado por la Ley de la materia</w:t>
      </w:r>
      <w:r w:rsidR="00730F80">
        <w:rPr>
          <w:rFonts w:ascii="Lato" w:hAnsi="Lato" w:cs="Arial"/>
        </w:rPr>
        <w:t>,</w:t>
      </w:r>
      <w:r>
        <w:rPr>
          <w:rFonts w:ascii="Lato" w:hAnsi="Lato" w:cs="Arial"/>
        </w:rPr>
        <w:t xml:space="preserve"> de documentar todo acto que derive del ejercicio de dichas facultades, competencias o funciones, o demostrar lo contrario como se asienta en el artículo 14 mencionado. </w:t>
      </w:r>
    </w:p>
    <w:p w:rsidR="007202B1" w:rsidRPr="00EA063D" w:rsidRDefault="007202B1" w:rsidP="00EA063D">
      <w:pPr>
        <w:spacing w:line="348" w:lineRule="auto"/>
        <w:jc w:val="both"/>
        <w:rPr>
          <w:rFonts w:ascii="Lato" w:hAnsi="Lato" w:cs="Arial"/>
          <w:i/>
          <w:sz w:val="18"/>
        </w:rPr>
      </w:pPr>
    </w:p>
    <w:p w:rsidR="007202B1" w:rsidRDefault="007202B1" w:rsidP="00EA063D">
      <w:pPr>
        <w:spacing w:line="348"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w:t>
      </w:r>
      <w:r>
        <w:rPr>
          <w:rFonts w:ascii="Lato" w:hAnsi="Lato" w:cs="Arial"/>
          <w:b/>
        </w:rPr>
        <w:t>ACUERDAN: Que las razones y circunstancias que motivan la solicitud de ampliación de plazo,</w:t>
      </w:r>
      <w:r>
        <w:rPr>
          <w:rFonts w:ascii="Lato" w:hAnsi="Lato" w:cs="Arial"/>
        </w:rPr>
        <w:t xml:space="preserve"> </w:t>
      </w:r>
      <w:r>
        <w:rPr>
          <w:rFonts w:ascii="Lato" w:hAnsi="Lato" w:cs="Arial"/>
          <w:b/>
        </w:rPr>
        <w:t>se consideran suficientes y justificadas</w:t>
      </w:r>
      <w:r>
        <w:rPr>
          <w:rFonts w:ascii="Lato" w:hAnsi="Lato" w:cs="Arial"/>
        </w:rPr>
        <w:t>, conforme</w:t>
      </w:r>
      <w:r>
        <w:rPr>
          <w:rFonts w:ascii="Lato" w:hAnsi="Lato" w:cs="Arial"/>
          <w:b/>
        </w:rPr>
        <w:t xml:space="preserve"> </w:t>
      </w:r>
      <w:r>
        <w:rPr>
          <w:rFonts w:ascii="Lato" w:hAnsi="Lato" w:cs="Arial"/>
        </w:rPr>
        <w:t xml:space="preserve">a lo establecido por el artículo 125 de la Ley de la materia, que establece: </w:t>
      </w:r>
      <w:r>
        <w:rPr>
          <w:rFonts w:ascii="Lato" w:hAnsi="Lato" w:cs="Arial"/>
          <w:i/>
        </w:rPr>
        <w:t xml:space="preserve">“La respuesta a la solicitud deberá ser notificada al interesado en el </w:t>
      </w:r>
      <w:r>
        <w:rPr>
          <w:rFonts w:ascii="Lato" w:hAnsi="Lato" w:cs="Arial"/>
          <w:i/>
        </w:rPr>
        <w:lastRenderedPageBreak/>
        <w:t xml:space="preserve">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Pr>
          <w:rFonts w:ascii="Lato" w:hAnsi="Lato" w:cs="Arial"/>
        </w:rPr>
        <w:t>por lo que</w:t>
      </w:r>
      <w:r>
        <w:rPr>
          <w:rFonts w:ascii="Lato" w:hAnsi="Lato" w:cs="Arial"/>
          <w:i/>
        </w:rPr>
        <w:t xml:space="preserve"> </w:t>
      </w:r>
      <w:r>
        <w:rPr>
          <w:rFonts w:ascii="Lato" w:hAnsi="Lato" w:cs="Arial"/>
          <w:b/>
        </w:rPr>
        <w:t>es de aprobarse la ampliación de plazo</w:t>
      </w:r>
      <w:r>
        <w:rPr>
          <w:rFonts w:ascii="Lato" w:hAnsi="Lato" w:cs="Arial"/>
        </w:rPr>
        <w:t xml:space="preserve"> </w:t>
      </w:r>
      <w:r>
        <w:rPr>
          <w:rFonts w:ascii="Lato" w:hAnsi="Lato" w:cs="Arial"/>
          <w:b/>
        </w:rPr>
        <w:t>hasta por diez días más, contados a partir del día siguiente hábil al vencimiento</w:t>
      </w:r>
      <w:r>
        <w:rPr>
          <w:rFonts w:ascii="Lato" w:hAnsi="Lato" w:cs="Arial"/>
        </w:rPr>
        <w:t xml:space="preserve"> del plazo original para otorgar respuesta por este Sujeto Obligado, </w:t>
      </w:r>
      <w:r>
        <w:rPr>
          <w:rFonts w:ascii="Lato" w:hAnsi="Lato" w:cs="Arial"/>
          <w:b/>
        </w:rPr>
        <w:t>a fin de que</w:t>
      </w:r>
      <w:r w:rsidR="00EA063D">
        <w:rPr>
          <w:rFonts w:ascii="Lato" w:hAnsi="Lato" w:cs="Arial"/>
          <w:b/>
        </w:rPr>
        <w:t xml:space="preserve"> </w:t>
      </w:r>
      <w:r>
        <w:rPr>
          <w:rFonts w:ascii="Lato" w:hAnsi="Lato" w:cs="Arial"/>
          <w:b/>
        </w:rPr>
        <w:t>dentro del plazo ampliado, el área competente realice una búsqueda exhaustiva y razonable de aquella información que esté disponible para colmar el derecho de acceso a la información pública del peticionario</w:t>
      </w:r>
      <w:r>
        <w:rPr>
          <w:rFonts w:ascii="Lato" w:hAnsi="Lato" w:cs="Arial"/>
        </w:rPr>
        <w:t xml:space="preserve"> </w:t>
      </w:r>
      <w:r>
        <w:rPr>
          <w:rFonts w:ascii="Lato" w:hAnsi="Lato" w:cs="Arial"/>
          <w:b/>
        </w:rPr>
        <w:t>a los datos solicitados y, previo su análisis, determin</w:t>
      </w:r>
      <w:r w:rsidR="00730F80">
        <w:rPr>
          <w:rFonts w:ascii="Lato" w:hAnsi="Lato" w:cs="Arial"/>
          <w:b/>
        </w:rPr>
        <w:t>e</w:t>
      </w:r>
      <w:r>
        <w:rPr>
          <w:rFonts w:ascii="Lato" w:hAnsi="Lato" w:cs="Arial"/>
          <w:b/>
        </w:rPr>
        <w:t xml:space="preserve"> la posibilidad de entregarla por ser pública por conducto de la Unidad de Transparencia</w:t>
      </w:r>
      <w:r w:rsidR="00730F80">
        <w:rPr>
          <w:rFonts w:ascii="Lato" w:hAnsi="Lato" w:cs="Arial"/>
          <w:b/>
        </w:rPr>
        <w:t>,</w:t>
      </w:r>
      <w:r>
        <w:rPr>
          <w:rFonts w:ascii="Lato" w:hAnsi="Lato" w:cs="Arial"/>
          <w:b/>
        </w:rPr>
        <w:t xml:space="preserve"> la que recibirá la información, la procesará y entregará al solicitante; o bien, declar</w:t>
      </w:r>
      <w:r w:rsidR="00730F80">
        <w:rPr>
          <w:rFonts w:ascii="Lato" w:hAnsi="Lato" w:cs="Arial"/>
          <w:b/>
        </w:rPr>
        <w:t>e</w:t>
      </w:r>
      <w:r>
        <w:rPr>
          <w:rFonts w:ascii="Lato" w:hAnsi="Lato" w:cs="Arial"/>
          <w:b/>
        </w:rPr>
        <w:t xml:space="preserve"> en su caso su inexistencia.</w:t>
      </w:r>
      <w:r>
        <w:rPr>
          <w:rFonts w:ascii="Lato" w:hAnsi="Lato" w:cs="Arial"/>
        </w:rPr>
        <w:t xml:space="preserve"> Lo anterior atendiendo para ello los imperativos establecidos en los artículos 12, 13, 14, 131 y 132 de la citada Ley, como ya quedó establecido anteriormente, en consecuencia.</w:t>
      </w:r>
    </w:p>
    <w:p w:rsidR="00730F80" w:rsidRPr="00EA063D" w:rsidRDefault="00730F80" w:rsidP="00EA063D">
      <w:pPr>
        <w:spacing w:line="348" w:lineRule="auto"/>
        <w:jc w:val="both"/>
        <w:rPr>
          <w:rFonts w:ascii="Lato" w:hAnsi="Lato" w:cs="Arial"/>
          <w:i/>
          <w:sz w:val="18"/>
        </w:rPr>
      </w:pPr>
    </w:p>
    <w:p w:rsidR="007202B1" w:rsidRDefault="007202B1" w:rsidP="00EA063D">
      <w:pPr>
        <w:spacing w:line="348" w:lineRule="auto"/>
        <w:jc w:val="both"/>
        <w:rPr>
          <w:rFonts w:ascii="Lato" w:hAnsi="Lato" w:cs="Arial"/>
          <w:b/>
        </w:rPr>
      </w:pPr>
      <w:r>
        <w:rPr>
          <w:rFonts w:ascii="Lato" w:hAnsi="Lato" w:cs="Arial"/>
        </w:rPr>
        <w:t>N</w:t>
      </w:r>
      <w:r>
        <w:rPr>
          <w:rFonts w:ascii="Lato" w:hAnsi="Lato" w:cs="Arial"/>
          <w:b/>
        </w:rPr>
        <w:t>otifíquese y entréguese copia de esta acta al solicitante</w:t>
      </w:r>
      <w:r>
        <w:rPr>
          <w:rFonts w:ascii="Lato" w:hAnsi="Lato" w:cs="Arial"/>
        </w:rPr>
        <w:t xml:space="preserve">, de conformidad a la ley de la materia. </w:t>
      </w:r>
      <w:r>
        <w:rPr>
          <w:rFonts w:ascii="Lato" w:hAnsi="Lato" w:cs="Arial"/>
          <w:b/>
        </w:rPr>
        <w:t>Igualmente, deberá notificarse</w:t>
      </w:r>
      <w:r>
        <w:rPr>
          <w:rFonts w:ascii="Lato" w:hAnsi="Lato" w:cs="Arial"/>
        </w:rPr>
        <w:t xml:space="preserve"> vía correo electrónico, por conducto de la Unidad de Transparencia, </w:t>
      </w:r>
      <w:r>
        <w:rPr>
          <w:rFonts w:ascii="Lato" w:hAnsi="Lato" w:cs="Arial"/>
          <w:b/>
        </w:rPr>
        <w:t xml:space="preserve">al órgano administrativo </w:t>
      </w:r>
      <w:r>
        <w:rPr>
          <w:rFonts w:ascii="Lato" w:hAnsi="Lato" w:cs="Arial"/>
        </w:rPr>
        <w:t xml:space="preserve">ya indicado, para su conocimiento y fines legales correspondientes, </w:t>
      </w:r>
      <w:r>
        <w:rPr>
          <w:rFonts w:ascii="Lato" w:hAnsi="Lato" w:cs="Arial"/>
          <w:b/>
        </w:rPr>
        <w:t>haciéndole saber del nuevo plazo que tiene</w:t>
      </w:r>
      <w:r>
        <w:rPr>
          <w:rFonts w:ascii="Lato" w:hAnsi="Lato" w:cs="Arial"/>
        </w:rPr>
        <w:t xml:space="preserve"> para remitir la respuesta a la Unidad de Transparencia, para su procesamiento, entrega</w:t>
      </w:r>
      <w:r w:rsidR="00EA063D">
        <w:rPr>
          <w:rFonts w:ascii="Lato" w:hAnsi="Lato" w:cs="Arial"/>
        </w:rPr>
        <w:t xml:space="preserve"> </w:t>
      </w:r>
      <w:r>
        <w:rPr>
          <w:rFonts w:ascii="Lato" w:hAnsi="Lato" w:cs="Arial"/>
        </w:rPr>
        <w:t xml:space="preserve">y notificación al solicitante. </w:t>
      </w:r>
    </w:p>
    <w:p w:rsidR="007202B1" w:rsidRPr="00EA063D" w:rsidRDefault="007202B1" w:rsidP="00EA063D">
      <w:pPr>
        <w:spacing w:line="348" w:lineRule="auto"/>
        <w:jc w:val="both"/>
        <w:rPr>
          <w:rFonts w:ascii="Lato" w:hAnsi="Lato" w:cs="Arial"/>
          <w:i/>
          <w:sz w:val="18"/>
        </w:rPr>
      </w:pPr>
    </w:p>
    <w:p w:rsidR="007202B1" w:rsidRDefault="007202B1" w:rsidP="00EA063D">
      <w:pPr>
        <w:spacing w:line="348" w:lineRule="auto"/>
        <w:jc w:val="both"/>
        <w:rPr>
          <w:rFonts w:ascii="Lato" w:hAnsi="Lato" w:cs="Arial"/>
        </w:rPr>
      </w:pPr>
      <w:r>
        <w:rPr>
          <w:rFonts w:ascii="Lato" w:hAnsi="Lato" w:cs="Arial"/>
        </w:rPr>
        <w:t>Sin otro asunto que tratar, se cierra esta sesión, sie</w:t>
      </w:r>
      <w:r w:rsidR="00F90BBD">
        <w:rPr>
          <w:rFonts w:ascii="Lato" w:hAnsi="Lato" w:cs="Arial"/>
        </w:rPr>
        <w:t>ndo las catorce horas del día di</w:t>
      </w:r>
      <w:r w:rsidR="009A3F8F">
        <w:rPr>
          <w:rFonts w:ascii="Lato" w:hAnsi="Lato" w:cs="Arial"/>
        </w:rPr>
        <w:t>ec</w:t>
      </w:r>
      <w:r w:rsidR="00F90BBD">
        <w:rPr>
          <w:rFonts w:ascii="Lato" w:hAnsi="Lato" w:cs="Arial"/>
        </w:rPr>
        <w:t>is</w:t>
      </w:r>
      <w:r w:rsidR="009A3F8F">
        <w:rPr>
          <w:rFonts w:ascii="Lato" w:hAnsi="Lato" w:cs="Arial"/>
        </w:rPr>
        <w:t>éi</w:t>
      </w:r>
      <w:r w:rsidR="00F90BBD">
        <w:rPr>
          <w:rFonts w:ascii="Lato" w:hAnsi="Lato" w:cs="Arial"/>
        </w:rPr>
        <w:t>s</w:t>
      </w:r>
      <w:r>
        <w:rPr>
          <w:rFonts w:ascii="Lato" w:hAnsi="Lato" w:cs="Arial"/>
        </w:rPr>
        <w:t xml:space="preserve"> de agosto de 2018.</w:t>
      </w:r>
    </w:p>
    <w:p w:rsidR="007202B1" w:rsidRDefault="007202B1" w:rsidP="007202B1">
      <w:pPr>
        <w:jc w:val="center"/>
        <w:rPr>
          <w:rFonts w:ascii="Lato" w:hAnsi="Lato" w:cs="Arial"/>
          <w:bCs/>
        </w:rPr>
      </w:pPr>
      <w:bookmarkStart w:id="0" w:name="OLE_LINK1"/>
      <w:bookmarkStart w:id="1" w:name="OLE_LINK2"/>
    </w:p>
    <w:p w:rsidR="007202B1" w:rsidRDefault="007202B1" w:rsidP="007202B1">
      <w:pPr>
        <w:jc w:val="center"/>
        <w:rPr>
          <w:rFonts w:ascii="Lato" w:hAnsi="Lato" w:cs="Arial"/>
          <w:bCs/>
        </w:rPr>
      </w:pPr>
    </w:p>
    <w:p w:rsidR="00EA063D" w:rsidRDefault="00EA063D" w:rsidP="007202B1">
      <w:pPr>
        <w:jc w:val="center"/>
        <w:rPr>
          <w:rFonts w:ascii="Lato" w:hAnsi="Lato" w:cs="Arial"/>
          <w:bCs/>
        </w:rPr>
      </w:pPr>
    </w:p>
    <w:p w:rsidR="00EA063D" w:rsidRDefault="00EA063D" w:rsidP="007202B1">
      <w:pPr>
        <w:jc w:val="center"/>
        <w:rPr>
          <w:rFonts w:ascii="Lato" w:hAnsi="Lato" w:cs="Arial"/>
          <w:bCs/>
        </w:rPr>
      </w:pPr>
    </w:p>
    <w:p w:rsidR="007202B1" w:rsidRDefault="007202B1" w:rsidP="007202B1">
      <w:pPr>
        <w:jc w:val="center"/>
        <w:rPr>
          <w:rFonts w:ascii="Lato" w:hAnsi="Lato" w:cs="Arial"/>
          <w:bCs/>
        </w:rPr>
      </w:pPr>
    </w:p>
    <w:p w:rsidR="007202B1" w:rsidRDefault="007202B1" w:rsidP="007202B1">
      <w:pPr>
        <w:jc w:val="center"/>
        <w:rPr>
          <w:rFonts w:ascii="Lato" w:hAnsi="Lato" w:cs="Arial"/>
          <w:bCs/>
        </w:rPr>
      </w:pPr>
    </w:p>
    <w:bookmarkEnd w:id="0"/>
    <w:bookmarkEnd w:id="1"/>
    <w:p w:rsidR="007202B1" w:rsidRDefault="007202B1" w:rsidP="007202B1">
      <w:pPr>
        <w:jc w:val="center"/>
        <w:rPr>
          <w:rFonts w:ascii="Lato" w:hAnsi="Lato" w:cs="Arial"/>
          <w:bCs/>
        </w:rPr>
      </w:pPr>
      <w:r>
        <w:rPr>
          <w:rFonts w:ascii="Lato" w:hAnsi="Lato" w:cs="Arial"/>
          <w:bCs/>
        </w:rPr>
        <w:t>MAGISTRADO SALVADOR JUAN ORTIZ MORALES</w:t>
      </w:r>
    </w:p>
    <w:p w:rsidR="007202B1" w:rsidRDefault="007202B1" w:rsidP="007202B1">
      <w:pPr>
        <w:jc w:val="center"/>
        <w:rPr>
          <w:rFonts w:ascii="Lato" w:hAnsi="Lato" w:cs="Arial"/>
          <w:bCs/>
        </w:rPr>
      </w:pPr>
      <w:r>
        <w:rPr>
          <w:rFonts w:ascii="Lato" w:hAnsi="Lato" w:cs="Arial"/>
          <w:bCs/>
        </w:rPr>
        <w:t xml:space="preserve">Presidente del Tribunal Superior de Justicia y </w:t>
      </w:r>
    </w:p>
    <w:p w:rsidR="007202B1" w:rsidRDefault="007202B1" w:rsidP="007202B1">
      <w:pPr>
        <w:jc w:val="center"/>
        <w:rPr>
          <w:rFonts w:ascii="Lato" w:hAnsi="Lato" w:cs="Arial"/>
          <w:bCs/>
        </w:rPr>
      </w:pPr>
      <w:r>
        <w:rPr>
          <w:rFonts w:ascii="Lato" w:hAnsi="Lato" w:cs="Arial"/>
          <w:bCs/>
        </w:rPr>
        <w:t xml:space="preserve">del Consejo de la Judicatura del Estado </w:t>
      </w: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7202B1" w:rsidRDefault="007202B1" w:rsidP="007202B1">
      <w:pPr>
        <w:jc w:val="center"/>
        <w:rPr>
          <w:rFonts w:ascii="Lato" w:hAnsi="Lato" w:cs="Arial"/>
          <w:bCs/>
        </w:rPr>
      </w:pPr>
      <w:r>
        <w:rPr>
          <w:rFonts w:ascii="Lato" w:hAnsi="Lato" w:cs="Arial"/>
          <w:bCs/>
        </w:rPr>
        <w:t>MAGISTRADA COLUMBA IMELDA AMADOR GUILLÉN</w:t>
      </w:r>
    </w:p>
    <w:p w:rsidR="007202B1" w:rsidRDefault="007202B1" w:rsidP="007202B1">
      <w:pPr>
        <w:jc w:val="center"/>
        <w:rPr>
          <w:rFonts w:ascii="Lato" w:hAnsi="Lato" w:cs="Arial"/>
          <w:bCs/>
        </w:rPr>
      </w:pPr>
      <w:r>
        <w:rPr>
          <w:rFonts w:ascii="Lato" w:hAnsi="Lato" w:cs="Arial"/>
          <w:bCs/>
        </w:rPr>
        <w:t xml:space="preserve">Consejera Presidenta de la Comisión de Vigilancia y Disciplina del </w:t>
      </w:r>
    </w:p>
    <w:p w:rsidR="007202B1" w:rsidRDefault="007202B1" w:rsidP="007202B1">
      <w:pPr>
        <w:jc w:val="center"/>
        <w:rPr>
          <w:rFonts w:ascii="Lato" w:hAnsi="Lato" w:cs="Arial"/>
          <w:bCs/>
        </w:rPr>
      </w:pPr>
      <w:r>
        <w:rPr>
          <w:rFonts w:ascii="Lato" w:hAnsi="Lato" w:cs="Arial"/>
          <w:bCs/>
        </w:rPr>
        <w:t>Consejo de la Judicatura del Estado</w:t>
      </w: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7202B1" w:rsidRDefault="007202B1" w:rsidP="007202B1">
      <w:pPr>
        <w:tabs>
          <w:tab w:val="left" w:pos="1993"/>
        </w:tabs>
        <w:jc w:val="center"/>
        <w:rPr>
          <w:rFonts w:ascii="Lato" w:hAnsi="Lato" w:cs="Arial"/>
          <w:bCs/>
        </w:rPr>
      </w:pPr>
      <w:r>
        <w:rPr>
          <w:rFonts w:ascii="Lato" w:hAnsi="Lato" w:cs="Arial"/>
          <w:bCs/>
        </w:rPr>
        <w:t>MAGISTRADO FÉLIX HERRERA ESQUIVEL</w:t>
      </w:r>
    </w:p>
    <w:p w:rsidR="007202B1" w:rsidRDefault="007202B1" w:rsidP="007202B1">
      <w:pPr>
        <w:jc w:val="center"/>
        <w:rPr>
          <w:rFonts w:ascii="Lato" w:hAnsi="Lato" w:cs="Arial"/>
          <w:bCs/>
        </w:rPr>
      </w:pPr>
      <w:r>
        <w:rPr>
          <w:rFonts w:ascii="Lato" w:hAnsi="Lato" w:cs="Arial"/>
          <w:bCs/>
        </w:rPr>
        <w:t>Adscrito a la Primera Sala Civil del Tribunal Superior de Justicia.</w:t>
      </w: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7202B1" w:rsidRDefault="007202B1" w:rsidP="007202B1">
      <w:pPr>
        <w:jc w:val="center"/>
        <w:rPr>
          <w:rFonts w:ascii="Lato" w:hAnsi="Lato" w:cs="Arial"/>
          <w:bCs/>
        </w:rPr>
      </w:pPr>
      <w:r>
        <w:rPr>
          <w:rFonts w:ascii="Lato" w:hAnsi="Lato" w:cs="Arial"/>
          <w:bCs/>
        </w:rPr>
        <w:t>LIC. JESÚS ARIEL DURÁN MORALES</w:t>
      </w:r>
    </w:p>
    <w:p w:rsidR="007202B1" w:rsidRDefault="007202B1" w:rsidP="007202B1">
      <w:pPr>
        <w:jc w:val="center"/>
        <w:rPr>
          <w:rFonts w:ascii="Lato" w:hAnsi="Lato" w:cs="Arial"/>
          <w:bCs/>
        </w:rPr>
      </w:pPr>
      <w:r>
        <w:rPr>
          <w:rFonts w:ascii="Lato" w:hAnsi="Lato" w:cs="Arial"/>
          <w:bCs/>
        </w:rPr>
        <w:t xml:space="preserve">Director de la Unidad Jurídica y Asesoría Interna </w:t>
      </w: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7202B1" w:rsidRDefault="007202B1" w:rsidP="007202B1">
      <w:pPr>
        <w:jc w:val="center"/>
        <w:rPr>
          <w:rFonts w:ascii="Lato" w:hAnsi="Lato" w:cs="Arial"/>
          <w:bCs/>
        </w:rPr>
      </w:pPr>
      <w:r>
        <w:rPr>
          <w:rFonts w:ascii="Lato" w:hAnsi="Lato" w:cs="Arial"/>
          <w:bCs/>
        </w:rPr>
        <w:t>C.P. JORGE ALBERTO CORAL GUTIÉRREZ</w:t>
      </w:r>
    </w:p>
    <w:p w:rsidR="007202B1" w:rsidRDefault="007202B1" w:rsidP="007202B1">
      <w:pPr>
        <w:jc w:val="center"/>
        <w:rPr>
          <w:rFonts w:ascii="Lato" w:hAnsi="Lato" w:cs="Arial"/>
          <w:bCs/>
        </w:rPr>
      </w:pPr>
      <w:r>
        <w:rPr>
          <w:rFonts w:ascii="Lato" w:hAnsi="Lato" w:cs="Arial"/>
          <w:bCs/>
        </w:rPr>
        <w:t>Oficial Mayor del Consejo de la Judicatura</w:t>
      </w: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EA063D" w:rsidRDefault="00EA063D" w:rsidP="00EA063D">
      <w:pPr>
        <w:jc w:val="center"/>
        <w:rPr>
          <w:rFonts w:ascii="Lato" w:hAnsi="Lato" w:cs="Arial"/>
          <w:bCs/>
        </w:rPr>
      </w:pPr>
    </w:p>
    <w:p w:rsidR="007202B1" w:rsidRDefault="007202B1" w:rsidP="007202B1">
      <w:pPr>
        <w:jc w:val="center"/>
        <w:rPr>
          <w:rFonts w:ascii="Lato" w:hAnsi="Lato" w:cs="Arial"/>
          <w:bCs/>
        </w:rPr>
      </w:pPr>
      <w:r>
        <w:rPr>
          <w:rFonts w:ascii="Lato" w:hAnsi="Lato" w:cs="Arial"/>
          <w:bCs/>
        </w:rPr>
        <w:t>M.D. ELSA AMALIA KULJACHA LERMA</w:t>
      </w:r>
    </w:p>
    <w:p w:rsidR="002F09DC" w:rsidRPr="007202B1" w:rsidRDefault="007202B1" w:rsidP="007202B1">
      <w:pPr>
        <w:jc w:val="center"/>
      </w:pPr>
      <w:r>
        <w:rPr>
          <w:rFonts w:ascii="Lato" w:hAnsi="Lato" w:cs="Arial"/>
          <w:bCs/>
        </w:rPr>
        <w:t>Secretaria Técnica del Comité</w:t>
      </w:r>
    </w:p>
    <w:sectPr w:rsidR="002F09DC" w:rsidRPr="007202B1"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68B" w:rsidRDefault="003F568B" w:rsidP="00CC10D2">
      <w:r>
        <w:separator/>
      </w:r>
    </w:p>
  </w:endnote>
  <w:endnote w:type="continuationSeparator" w:id="0">
    <w:p w:rsidR="003F568B" w:rsidRDefault="003F568B"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2B36D1">
            <w:rPr>
              <w:rFonts w:ascii="Lato" w:hAnsi="Lato" w:cs="Arial"/>
            </w:rPr>
            <w:t>va a la Sesión Extraordinaria 27</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975E50" w:rsidRPr="00DA524A">
            <w:rPr>
              <w:rFonts w:ascii="Lato" w:hAnsi="Lato" w:cs="Arial"/>
            </w:rPr>
            <w:fldChar w:fldCharType="begin"/>
          </w:r>
          <w:r w:rsidRPr="00DA524A">
            <w:rPr>
              <w:rFonts w:ascii="Lato" w:hAnsi="Lato" w:cs="Arial"/>
            </w:rPr>
            <w:instrText xml:space="preserve"> PAGE   \* MERGEFORMAT </w:instrText>
          </w:r>
          <w:r w:rsidR="00975E50" w:rsidRPr="00DA524A">
            <w:rPr>
              <w:rFonts w:ascii="Lato" w:hAnsi="Lato" w:cs="Arial"/>
            </w:rPr>
            <w:fldChar w:fldCharType="separate"/>
          </w:r>
          <w:r w:rsidR="009F57AA">
            <w:rPr>
              <w:rFonts w:ascii="Lato" w:hAnsi="Lato" w:cs="Arial"/>
              <w:noProof/>
            </w:rPr>
            <w:t>4</w:t>
          </w:r>
          <w:r w:rsidR="00975E50" w:rsidRPr="00DA524A">
            <w:rPr>
              <w:rFonts w:ascii="Lato" w:hAnsi="Lato" w:cs="Arial"/>
            </w:rPr>
            <w:fldChar w:fldCharType="end"/>
          </w:r>
          <w:r w:rsidRPr="00DA524A">
            <w:rPr>
              <w:rFonts w:ascii="Lato" w:hAnsi="Lato" w:cs="Arial"/>
            </w:rPr>
            <w:t xml:space="preserve"> de </w:t>
          </w:r>
          <w:fldSimple w:instr=" NUMPAGES   \* MERGEFORMAT ">
            <w:r w:rsidR="009F57AA" w:rsidRPr="009F57AA">
              <w:rPr>
                <w:rFonts w:ascii="Lato" w:hAnsi="Lato" w:cs="Arial"/>
                <w:noProof/>
              </w:rPr>
              <w:t>5</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C83C23">
            <w:rPr>
              <w:rFonts w:ascii="Lato" w:hAnsi="Lato" w:cs="Arial"/>
            </w:rPr>
            <w:t xml:space="preserve">va a la Sesión </w:t>
          </w:r>
          <w:r w:rsidR="006A6041">
            <w:rPr>
              <w:rFonts w:ascii="Lato" w:hAnsi="Lato" w:cs="Arial"/>
            </w:rPr>
            <w:t>Extraordinaria 27</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975E50" w:rsidRPr="00DA524A">
            <w:rPr>
              <w:rFonts w:ascii="Lato" w:hAnsi="Lato" w:cs="Arial"/>
            </w:rPr>
            <w:fldChar w:fldCharType="begin"/>
          </w:r>
          <w:r w:rsidRPr="00DA524A">
            <w:rPr>
              <w:rFonts w:ascii="Lato" w:hAnsi="Lato" w:cs="Arial"/>
            </w:rPr>
            <w:instrText xml:space="preserve"> PAGE   \* MERGEFORMAT </w:instrText>
          </w:r>
          <w:r w:rsidR="00975E50" w:rsidRPr="00DA524A">
            <w:rPr>
              <w:rFonts w:ascii="Lato" w:hAnsi="Lato" w:cs="Arial"/>
            </w:rPr>
            <w:fldChar w:fldCharType="separate"/>
          </w:r>
          <w:r w:rsidR="009F57AA">
            <w:rPr>
              <w:rFonts w:ascii="Lato" w:hAnsi="Lato" w:cs="Arial"/>
              <w:noProof/>
            </w:rPr>
            <w:t>1</w:t>
          </w:r>
          <w:r w:rsidR="00975E50" w:rsidRPr="00DA524A">
            <w:rPr>
              <w:rFonts w:ascii="Lato" w:hAnsi="Lato" w:cs="Arial"/>
            </w:rPr>
            <w:fldChar w:fldCharType="end"/>
          </w:r>
          <w:r w:rsidRPr="00DA524A">
            <w:rPr>
              <w:rFonts w:ascii="Lato" w:hAnsi="Lato" w:cs="Arial"/>
            </w:rPr>
            <w:t xml:space="preserve"> de </w:t>
          </w:r>
          <w:fldSimple w:instr=" NUMPAGES   \* MERGEFORMAT ">
            <w:r w:rsidR="009F57AA" w:rsidRPr="009F57AA">
              <w:rPr>
                <w:rFonts w:ascii="Lato" w:hAnsi="Lato" w:cs="Arial"/>
                <w:noProof/>
              </w:rPr>
              <w:t>5</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68B" w:rsidRDefault="003F568B" w:rsidP="00CC10D2">
      <w:r>
        <w:separator/>
      </w:r>
    </w:p>
  </w:footnote>
  <w:footnote w:type="continuationSeparator" w:id="0">
    <w:p w:rsidR="003F568B" w:rsidRDefault="003F568B"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47466"/>
    <w:rsid w:val="00053985"/>
    <w:rsid w:val="00061D6B"/>
    <w:rsid w:val="00071BB8"/>
    <w:rsid w:val="0007627B"/>
    <w:rsid w:val="00076D16"/>
    <w:rsid w:val="00077736"/>
    <w:rsid w:val="00083201"/>
    <w:rsid w:val="0009217B"/>
    <w:rsid w:val="000B2406"/>
    <w:rsid w:val="000B59D9"/>
    <w:rsid w:val="000C6F93"/>
    <w:rsid w:val="000D6DBF"/>
    <w:rsid w:val="000E5BC3"/>
    <w:rsid w:val="000E6C79"/>
    <w:rsid w:val="000F3117"/>
    <w:rsid w:val="000F58C6"/>
    <w:rsid w:val="001229AA"/>
    <w:rsid w:val="001238C8"/>
    <w:rsid w:val="001325E3"/>
    <w:rsid w:val="001330D8"/>
    <w:rsid w:val="00135F8E"/>
    <w:rsid w:val="0015302D"/>
    <w:rsid w:val="001611BC"/>
    <w:rsid w:val="001675E3"/>
    <w:rsid w:val="00182D18"/>
    <w:rsid w:val="001C5269"/>
    <w:rsid w:val="001E1D0F"/>
    <w:rsid w:val="001E46D1"/>
    <w:rsid w:val="001E59A6"/>
    <w:rsid w:val="001E6750"/>
    <w:rsid w:val="001F2757"/>
    <w:rsid w:val="0023379E"/>
    <w:rsid w:val="00251226"/>
    <w:rsid w:val="00261D85"/>
    <w:rsid w:val="00271B0C"/>
    <w:rsid w:val="002806FF"/>
    <w:rsid w:val="00297C33"/>
    <w:rsid w:val="002A516B"/>
    <w:rsid w:val="002B36D1"/>
    <w:rsid w:val="002B5988"/>
    <w:rsid w:val="002B66E8"/>
    <w:rsid w:val="002B7CE1"/>
    <w:rsid w:val="002C7CB8"/>
    <w:rsid w:val="002D196E"/>
    <w:rsid w:val="002D5686"/>
    <w:rsid w:val="002E0116"/>
    <w:rsid w:val="002E15ED"/>
    <w:rsid w:val="002F09DC"/>
    <w:rsid w:val="002F0ED6"/>
    <w:rsid w:val="002F12BE"/>
    <w:rsid w:val="002F70AB"/>
    <w:rsid w:val="00311E94"/>
    <w:rsid w:val="00311F36"/>
    <w:rsid w:val="00316369"/>
    <w:rsid w:val="0033132C"/>
    <w:rsid w:val="00331BE6"/>
    <w:rsid w:val="00343754"/>
    <w:rsid w:val="003519B7"/>
    <w:rsid w:val="00367D01"/>
    <w:rsid w:val="00385B68"/>
    <w:rsid w:val="00387157"/>
    <w:rsid w:val="00397E4C"/>
    <w:rsid w:val="003A6885"/>
    <w:rsid w:val="003A7045"/>
    <w:rsid w:val="003B2854"/>
    <w:rsid w:val="003C30F1"/>
    <w:rsid w:val="003D4BDF"/>
    <w:rsid w:val="003E1909"/>
    <w:rsid w:val="003F0846"/>
    <w:rsid w:val="003F44D6"/>
    <w:rsid w:val="003F568B"/>
    <w:rsid w:val="0040025A"/>
    <w:rsid w:val="0040466C"/>
    <w:rsid w:val="00407A3E"/>
    <w:rsid w:val="00432848"/>
    <w:rsid w:val="0043380F"/>
    <w:rsid w:val="00445058"/>
    <w:rsid w:val="00474D4D"/>
    <w:rsid w:val="00490810"/>
    <w:rsid w:val="004A2A3A"/>
    <w:rsid w:val="004C61B6"/>
    <w:rsid w:val="004D2D18"/>
    <w:rsid w:val="004E43C5"/>
    <w:rsid w:val="004E4631"/>
    <w:rsid w:val="004E4CE6"/>
    <w:rsid w:val="004F5386"/>
    <w:rsid w:val="004F700D"/>
    <w:rsid w:val="0050038F"/>
    <w:rsid w:val="00503DA5"/>
    <w:rsid w:val="0050644E"/>
    <w:rsid w:val="0051010A"/>
    <w:rsid w:val="005157B0"/>
    <w:rsid w:val="00523094"/>
    <w:rsid w:val="005357C8"/>
    <w:rsid w:val="0055409E"/>
    <w:rsid w:val="00562067"/>
    <w:rsid w:val="00580BD0"/>
    <w:rsid w:val="005A4870"/>
    <w:rsid w:val="005B5910"/>
    <w:rsid w:val="005E387E"/>
    <w:rsid w:val="005F27A6"/>
    <w:rsid w:val="0060183C"/>
    <w:rsid w:val="0060496B"/>
    <w:rsid w:val="00607CC2"/>
    <w:rsid w:val="006208CB"/>
    <w:rsid w:val="00620E2D"/>
    <w:rsid w:val="00640507"/>
    <w:rsid w:val="00640D3C"/>
    <w:rsid w:val="006438BE"/>
    <w:rsid w:val="0064526E"/>
    <w:rsid w:val="006475F0"/>
    <w:rsid w:val="006563A3"/>
    <w:rsid w:val="0066482F"/>
    <w:rsid w:val="00671E47"/>
    <w:rsid w:val="00672F3D"/>
    <w:rsid w:val="00686C4B"/>
    <w:rsid w:val="00691712"/>
    <w:rsid w:val="006A6041"/>
    <w:rsid w:val="006E7FB0"/>
    <w:rsid w:val="00705936"/>
    <w:rsid w:val="007071B0"/>
    <w:rsid w:val="0071662E"/>
    <w:rsid w:val="00716AD1"/>
    <w:rsid w:val="007202B1"/>
    <w:rsid w:val="00730719"/>
    <w:rsid w:val="00730F80"/>
    <w:rsid w:val="007356C3"/>
    <w:rsid w:val="00757129"/>
    <w:rsid w:val="0078311C"/>
    <w:rsid w:val="0078628F"/>
    <w:rsid w:val="007903E0"/>
    <w:rsid w:val="007937F7"/>
    <w:rsid w:val="007A7B81"/>
    <w:rsid w:val="007B04A9"/>
    <w:rsid w:val="007B5C82"/>
    <w:rsid w:val="007F2222"/>
    <w:rsid w:val="00806B7E"/>
    <w:rsid w:val="00807264"/>
    <w:rsid w:val="00833199"/>
    <w:rsid w:val="008338DC"/>
    <w:rsid w:val="0086420D"/>
    <w:rsid w:val="00872D29"/>
    <w:rsid w:val="00890668"/>
    <w:rsid w:val="0089138E"/>
    <w:rsid w:val="00894996"/>
    <w:rsid w:val="008955C3"/>
    <w:rsid w:val="008A1794"/>
    <w:rsid w:val="008A73B8"/>
    <w:rsid w:val="008C2B10"/>
    <w:rsid w:val="008E637B"/>
    <w:rsid w:val="008F3A11"/>
    <w:rsid w:val="008F7614"/>
    <w:rsid w:val="00912682"/>
    <w:rsid w:val="00920EF1"/>
    <w:rsid w:val="009236BE"/>
    <w:rsid w:val="00934328"/>
    <w:rsid w:val="00940081"/>
    <w:rsid w:val="009667D9"/>
    <w:rsid w:val="00973DDD"/>
    <w:rsid w:val="00975E50"/>
    <w:rsid w:val="00976A08"/>
    <w:rsid w:val="009A3124"/>
    <w:rsid w:val="009A3F8F"/>
    <w:rsid w:val="009D5743"/>
    <w:rsid w:val="009D6A30"/>
    <w:rsid w:val="009E2971"/>
    <w:rsid w:val="009F57AA"/>
    <w:rsid w:val="00A032A3"/>
    <w:rsid w:val="00A1042A"/>
    <w:rsid w:val="00A14909"/>
    <w:rsid w:val="00A430B9"/>
    <w:rsid w:val="00A56311"/>
    <w:rsid w:val="00A629F1"/>
    <w:rsid w:val="00A756ED"/>
    <w:rsid w:val="00AB79DC"/>
    <w:rsid w:val="00AF227B"/>
    <w:rsid w:val="00B0176A"/>
    <w:rsid w:val="00B47210"/>
    <w:rsid w:val="00B473B3"/>
    <w:rsid w:val="00B63DC7"/>
    <w:rsid w:val="00BA7BBD"/>
    <w:rsid w:val="00BB14FF"/>
    <w:rsid w:val="00BC78C3"/>
    <w:rsid w:val="00BE1241"/>
    <w:rsid w:val="00C10A30"/>
    <w:rsid w:val="00C175EA"/>
    <w:rsid w:val="00C45056"/>
    <w:rsid w:val="00C523C4"/>
    <w:rsid w:val="00C532DE"/>
    <w:rsid w:val="00C56B1D"/>
    <w:rsid w:val="00C63C55"/>
    <w:rsid w:val="00C64449"/>
    <w:rsid w:val="00C7162C"/>
    <w:rsid w:val="00C83C23"/>
    <w:rsid w:val="00C92ADA"/>
    <w:rsid w:val="00C97627"/>
    <w:rsid w:val="00CA6485"/>
    <w:rsid w:val="00CC10D2"/>
    <w:rsid w:val="00CC776E"/>
    <w:rsid w:val="00CE7C12"/>
    <w:rsid w:val="00CF1ABD"/>
    <w:rsid w:val="00D05C07"/>
    <w:rsid w:val="00D271DA"/>
    <w:rsid w:val="00D3009D"/>
    <w:rsid w:val="00D31A6A"/>
    <w:rsid w:val="00D55BA9"/>
    <w:rsid w:val="00D84E4D"/>
    <w:rsid w:val="00D87758"/>
    <w:rsid w:val="00D9124A"/>
    <w:rsid w:val="00D96376"/>
    <w:rsid w:val="00D96527"/>
    <w:rsid w:val="00DA524A"/>
    <w:rsid w:val="00DA5275"/>
    <w:rsid w:val="00DB58AE"/>
    <w:rsid w:val="00DC3364"/>
    <w:rsid w:val="00DD711C"/>
    <w:rsid w:val="00DE58B1"/>
    <w:rsid w:val="00DF76A5"/>
    <w:rsid w:val="00E22003"/>
    <w:rsid w:val="00E22361"/>
    <w:rsid w:val="00E50918"/>
    <w:rsid w:val="00E72E24"/>
    <w:rsid w:val="00E82032"/>
    <w:rsid w:val="00E829D3"/>
    <w:rsid w:val="00E8536E"/>
    <w:rsid w:val="00E95217"/>
    <w:rsid w:val="00EA063D"/>
    <w:rsid w:val="00EA2C81"/>
    <w:rsid w:val="00EB1CFF"/>
    <w:rsid w:val="00EB20A0"/>
    <w:rsid w:val="00EB3E15"/>
    <w:rsid w:val="00EB7052"/>
    <w:rsid w:val="00EC3CD7"/>
    <w:rsid w:val="00EC794D"/>
    <w:rsid w:val="00ED5488"/>
    <w:rsid w:val="00EF3EF5"/>
    <w:rsid w:val="00F14644"/>
    <w:rsid w:val="00F17A58"/>
    <w:rsid w:val="00F17DC1"/>
    <w:rsid w:val="00F27B98"/>
    <w:rsid w:val="00F4334D"/>
    <w:rsid w:val="00F438E9"/>
    <w:rsid w:val="00F63BFE"/>
    <w:rsid w:val="00F82004"/>
    <w:rsid w:val="00F82D8F"/>
    <w:rsid w:val="00F865FE"/>
    <w:rsid w:val="00F86805"/>
    <w:rsid w:val="00F90BBD"/>
    <w:rsid w:val="00F9104E"/>
    <w:rsid w:val="00F91647"/>
    <w:rsid w:val="00F93103"/>
    <w:rsid w:val="00F932C2"/>
    <w:rsid w:val="00F95518"/>
    <w:rsid w:val="00F97456"/>
    <w:rsid w:val="00FA0F00"/>
    <w:rsid w:val="00FA3F3A"/>
    <w:rsid w:val="00FB53CD"/>
    <w:rsid w:val="00FB652B"/>
    <w:rsid w:val="00FB71F0"/>
    <w:rsid w:val="00FC6AF9"/>
    <w:rsid w:val="00FD0427"/>
    <w:rsid w:val="00FD4059"/>
    <w:rsid w:val="00FD5136"/>
    <w:rsid w:val="00FE400C"/>
    <w:rsid w:val="00FE4CAA"/>
    <w:rsid w:val="00FF3C4B"/>
    <w:rsid w:val="00FF533E"/>
    <w:rsid w:val="00FF5B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895654324">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3FEC6-272D-4650-B9ED-19CB364D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7780</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2018-08-16T16:40:00Z</cp:lastPrinted>
  <dcterms:created xsi:type="dcterms:W3CDTF">2018-08-16T16:40:00Z</dcterms:created>
  <dcterms:modified xsi:type="dcterms:W3CDTF">2018-08-16T16:40:00Z</dcterms:modified>
</cp:coreProperties>
</file>