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F0D" w:rsidRPr="00762A70" w:rsidRDefault="00DA3F0D" w:rsidP="007E6730">
      <w:pPr>
        <w:spacing w:before="120"/>
        <w:jc w:val="center"/>
        <w:rPr>
          <w:rFonts w:ascii="Lato" w:hAnsi="Lato" w:cs="Arial"/>
          <w:b/>
        </w:rPr>
      </w:pPr>
      <w:r w:rsidRPr="00762A70">
        <w:rPr>
          <w:rFonts w:ascii="Lato" w:hAnsi="Lato" w:cs="Arial"/>
          <w:b/>
        </w:rPr>
        <w:t>COMITÉ PARA LA TRANSPARENCIA, AC</w:t>
      </w:r>
      <w:r w:rsidR="007E6730" w:rsidRPr="00762A70">
        <w:rPr>
          <w:rFonts w:ascii="Lato" w:hAnsi="Lato" w:cs="Arial"/>
          <w:b/>
        </w:rPr>
        <w:t xml:space="preserve">CESO A LA INFORMACIÓN PÚBLICA Y </w:t>
      </w:r>
      <w:r w:rsidRPr="00762A70">
        <w:rPr>
          <w:rFonts w:ascii="Lato" w:hAnsi="Lato" w:cs="Arial"/>
          <w:b/>
        </w:rPr>
        <w:t>PROTECCIÓN DE DATOS PERSONALES DEL PODER JUDICIAL DEL ESTADO</w:t>
      </w:r>
    </w:p>
    <w:p w:rsidR="00762A70" w:rsidRPr="00FA713F" w:rsidRDefault="00762A70" w:rsidP="00DA3F0D">
      <w:pPr>
        <w:jc w:val="right"/>
        <w:rPr>
          <w:rFonts w:ascii="Lato" w:hAnsi="Lato" w:cs="Arial"/>
          <w:b/>
          <w:sz w:val="44"/>
        </w:rPr>
      </w:pPr>
    </w:p>
    <w:p w:rsidR="00DA3F0D" w:rsidRPr="00762A70" w:rsidRDefault="00DA3F0D" w:rsidP="00DA3F0D">
      <w:pPr>
        <w:jc w:val="right"/>
        <w:rPr>
          <w:rFonts w:ascii="Lato" w:hAnsi="Lato" w:cs="Arial"/>
          <w:b/>
        </w:rPr>
      </w:pPr>
      <w:r w:rsidRPr="00762A70">
        <w:rPr>
          <w:rFonts w:ascii="Lato" w:hAnsi="Lato" w:cs="Arial"/>
          <w:b/>
        </w:rPr>
        <w:t>ACTA RELATI</w:t>
      </w:r>
      <w:r w:rsidR="004A0FAE">
        <w:rPr>
          <w:rFonts w:ascii="Lato" w:hAnsi="Lato" w:cs="Arial"/>
          <w:b/>
        </w:rPr>
        <w:t>VA A LA SESIÓN EXTRAORDINARIA 46</w:t>
      </w:r>
      <w:r w:rsidRPr="00762A70">
        <w:rPr>
          <w:rFonts w:ascii="Lato" w:hAnsi="Lato" w:cs="Arial"/>
          <w:b/>
        </w:rPr>
        <w:t>/</w:t>
      </w:r>
      <w:r w:rsidR="00D94EDA" w:rsidRPr="00762A70">
        <w:rPr>
          <w:rFonts w:ascii="Lato" w:hAnsi="Lato" w:cs="Arial"/>
          <w:b/>
        </w:rPr>
        <w:t>20</w:t>
      </w:r>
      <w:r w:rsidR="00D13A83">
        <w:rPr>
          <w:rFonts w:ascii="Lato" w:hAnsi="Lato" w:cs="Arial"/>
          <w:b/>
        </w:rPr>
        <w:t>19</w:t>
      </w:r>
    </w:p>
    <w:p w:rsidR="00762A70" w:rsidRPr="00FA713F" w:rsidRDefault="00762A70" w:rsidP="00FA713F">
      <w:pPr>
        <w:jc w:val="right"/>
        <w:rPr>
          <w:rFonts w:ascii="Lato" w:hAnsi="Lato" w:cs="Arial"/>
          <w:b/>
          <w:sz w:val="44"/>
        </w:rPr>
      </w:pPr>
    </w:p>
    <w:p w:rsidR="00DA3F0D" w:rsidRPr="00762A70" w:rsidRDefault="00DA3F0D" w:rsidP="00D52E7A">
      <w:pPr>
        <w:spacing w:line="336" w:lineRule="auto"/>
        <w:jc w:val="both"/>
        <w:rPr>
          <w:rFonts w:ascii="Lato" w:hAnsi="Lato" w:cs="Arial"/>
        </w:rPr>
      </w:pPr>
      <w:r w:rsidRPr="00762A70">
        <w:rPr>
          <w:rFonts w:ascii="Lato" w:hAnsi="Lato" w:cs="Arial"/>
        </w:rPr>
        <w:t xml:space="preserve">En Mexicali, </w:t>
      </w:r>
      <w:r w:rsidR="00C60AD3" w:rsidRPr="00762A70">
        <w:rPr>
          <w:rFonts w:ascii="Lato" w:hAnsi="Lato" w:cs="Arial"/>
        </w:rPr>
        <w:t xml:space="preserve">Baja California, siendo las </w:t>
      </w:r>
      <w:r w:rsidR="00A15B74">
        <w:rPr>
          <w:rFonts w:ascii="Lato" w:hAnsi="Lato" w:cs="Arial"/>
        </w:rPr>
        <w:t>catorce</w:t>
      </w:r>
      <w:r w:rsidR="00D94941">
        <w:rPr>
          <w:rFonts w:ascii="Lato" w:hAnsi="Lato" w:cs="Arial"/>
        </w:rPr>
        <w:t xml:space="preserve"> </w:t>
      </w:r>
      <w:r w:rsidR="008A2A7B" w:rsidRPr="00762A70">
        <w:rPr>
          <w:rFonts w:ascii="Lato" w:hAnsi="Lato" w:cs="Arial"/>
        </w:rPr>
        <w:t>h</w:t>
      </w:r>
      <w:r w:rsidR="00D13A83">
        <w:rPr>
          <w:rFonts w:ascii="Lato" w:hAnsi="Lato" w:cs="Arial"/>
        </w:rPr>
        <w:t xml:space="preserve">oras del día </w:t>
      </w:r>
      <w:r w:rsidR="002B0C6D">
        <w:rPr>
          <w:rFonts w:ascii="Lato" w:hAnsi="Lato" w:cs="Arial"/>
        </w:rPr>
        <w:t>ve</w:t>
      </w:r>
      <w:r w:rsidR="00B0553E">
        <w:rPr>
          <w:rFonts w:ascii="Lato" w:hAnsi="Lato" w:cs="Arial"/>
        </w:rPr>
        <w:t>inticuatro</w:t>
      </w:r>
      <w:r w:rsidR="009B2140">
        <w:rPr>
          <w:rFonts w:ascii="Lato" w:hAnsi="Lato" w:cs="Arial"/>
        </w:rPr>
        <w:t xml:space="preserve"> </w:t>
      </w:r>
      <w:r w:rsidR="002B0C6D">
        <w:rPr>
          <w:rFonts w:ascii="Lato" w:hAnsi="Lato" w:cs="Arial"/>
        </w:rPr>
        <w:t>de septiembre</w:t>
      </w:r>
      <w:r w:rsidR="00D13A83">
        <w:rPr>
          <w:rFonts w:ascii="Lato" w:hAnsi="Lato" w:cs="Arial"/>
        </w:rPr>
        <w:t xml:space="preserve"> de dos mil diecinueve</w:t>
      </w:r>
      <w:r w:rsidRPr="00762A70">
        <w:rPr>
          <w:rFonts w:ascii="Lato" w:hAnsi="Lato" w:cs="Arial"/>
        </w:rPr>
        <w:t xml:space="preserve">, se reunieron en la sala de sesiones del Consejo de la Judicatura del Estado, los integrantes del Comité para la Transparencia, Acceso a la Información Pública y Protección de Datos Personales, </w:t>
      </w:r>
      <w:r w:rsidR="00281549" w:rsidRPr="00762A70">
        <w:rPr>
          <w:rFonts w:ascii="Lato" w:hAnsi="Lato" w:cs="Arial"/>
        </w:rPr>
        <w:t xml:space="preserve">el </w:t>
      </w:r>
      <w:r w:rsidRPr="00762A70">
        <w:rPr>
          <w:rFonts w:ascii="Lato" w:hAnsi="Lato" w:cs="Arial"/>
        </w:rPr>
        <w:t>Magistrado Presidente del Tribunal Superior de Justicia y del Consejo de la Judicatura, Maestro Salvador Juan Ortiz Morales,</w:t>
      </w:r>
      <w:r w:rsidR="00E87579">
        <w:rPr>
          <w:rFonts w:ascii="Lato" w:hAnsi="Lato" w:cs="Arial"/>
        </w:rPr>
        <w:t xml:space="preserve"> quien preside el Comité, </w:t>
      </w:r>
      <w:r w:rsidR="00D13A83">
        <w:rPr>
          <w:rFonts w:ascii="Lato" w:hAnsi="Lato" w:cs="Arial"/>
        </w:rPr>
        <w:t>el Magistrado Alejandro Isaac Fragozo López,</w:t>
      </w:r>
      <w:r w:rsidR="002E5AE8">
        <w:rPr>
          <w:rFonts w:ascii="Lato" w:hAnsi="Lato" w:cs="Arial"/>
        </w:rPr>
        <w:t xml:space="preserve"> el Consejero de la Judicatura, Licenciado Francisco Javier Mercado Flores, </w:t>
      </w:r>
      <w:r w:rsidRPr="00762A70">
        <w:rPr>
          <w:rFonts w:ascii="Lato" w:hAnsi="Lato" w:cs="Arial"/>
        </w:rPr>
        <w:t>l</w:t>
      </w:r>
      <w:r w:rsidR="002E5AE8">
        <w:rPr>
          <w:rFonts w:ascii="Lato" w:hAnsi="Lato" w:cs="Arial"/>
        </w:rPr>
        <w:t>a</w:t>
      </w:r>
      <w:r w:rsidRPr="00762A70">
        <w:rPr>
          <w:rFonts w:ascii="Lato" w:hAnsi="Lato" w:cs="Arial"/>
        </w:rPr>
        <w:t xml:space="preserve"> Oficial Mayor del Consejo de la Judicatura, C</w:t>
      </w:r>
      <w:r w:rsidR="002E5AE8">
        <w:rPr>
          <w:rFonts w:ascii="Lato" w:hAnsi="Lato" w:cs="Arial"/>
        </w:rPr>
        <w:t>ontador Público Rosaura Zamora Robles</w:t>
      </w:r>
      <w:r w:rsidRPr="00762A70">
        <w:rPr>
          <w:rFonts w:ascii="Lato" w:hAnsi="Lato" w:cs="Arial"/>
        </w:rPr>
        <w:t>, el Director de la Unidad Jurídica y Asesoría Interna, Licenciado Jesús Ariel Durán Morales y la Directora de la Unidad de Transparencia, Maestra en Derecho Elsa Amalia Kuljacha Lerma, Secretaria Técnica del Comité, para cele</w:t>
      </w:r>
      <w:r w:rsidR="004A0FAE">
        <w:rPr>
          <w:rFonts w:ascii="Lato" w:hAnsi="Lato" w:cs="Arial"/>
        </w:rPr>
        <w:t>brar la sesión extraordinaria 46</w:t>
      </w:r>
      <w:r w:rsidRPr="00762A70">
        <w:rPr>
          <w:rFonts w:ascii="Lato" w:hAnsi="Lato" w:cs="Arial"/>
        </w:rPr>
        <w:t>/</w:t>
      </w:r>
      <w:r w:rsidR="00D94EDA" w:rsidRPr="00762A70">
        <w:rPr>
          <w:rFonts w:ascii="Lato" w:hAnsi="Lato" w:cs="Arial"/>
        </w:rPr>
        <w:t>20</w:t>
      </w:r>
      <w:r w:rsidR="00A279E7">
        <w:rPr>
          <w:rFonts w:ascii="Lato" w:hAnsi="Lato" w:cs="Arial"/>
        </w:rPr>
        <w:t>19</w:t>
      </w:r>
      <w:r w:rsidRPr="00762A70">
        <w:rPr>
          <w:rFonts w:ascii="Lato" w:hAnsi="Lato" w:cs="Arial"/>
        </w:rPr>
        <w:t xml:space="preserve">. </w:t>
      </w:r>
    </w:p>
    <w:p w:rsidR="00DA3F0D" w:rsidRPr="00762A70" w:rsidRDefault="00DA3F0D" w:rsidP="00D52E7A">
      <w:pPr>
        <w:spacing w:line="336" w:lineRule="auto"/>
        <w:jc w:val="both"/>
        <w:rPr>
          <w:rFonts w:ascii="Lato" w:hAnsi="Lato" w:cs="Arial"/>
        </w:rPr>
      </w:pPr>
    </w:p>
    <w:p w:rsidR="00DA3F0D" w:rsidRPr="00762A70" w:rsidRDefault="00DA3F0D" w:rsidP="00D52E7A">
      <w:pPr>
        <w:spacing w:line="336" w:lineRule="auto"/>
        <w:jc w:val="both"/>
        <w:rPr>
          <w:rFonts w:ascii="Lato" w:hAnsi="Lato" w:cs="Arial"/>
        </w:rPr>
      </w:pPr>
      <w:r w:rsidRPr="00762A70">
        <w:rPr>
          <w:rFonts w:ascii="Lato" w:hAnsi="Lato" w:cs="Arial"/>
        </w:rPr>
        <w:t>La Secretaria del Comité da cuenta con el quórum de asistencia al Presidente, quien declara su existencia, por lo cual se in</w:t>
      </w:r>
      <w:r w:rsidR="004C2CF9">
        <w:rPr>
          <w:rFonts w:ascii="Lato" w:hAnsi="Lato" w:cs="Arial"/>
        </w:rPr>
        <w:t>icia esta sesión. Acto continuo</w:t>
      </w:r>
      <w:r w:rsidRPr="00762A70">
        <w:rPr>
          <w:rFonts w:ascii="Lato" w:hAnsi="Lato" w:cs="Arial"/>
        </w:rPr>
        <w:t xml:space="preserve"> sometió a sus integrantes el orden del día en los siguientes términos:</w:t>
      </w:r>
    </w:p>
    <w:p w:rsidR="00D52E7A" w:rsidRDefault="00D52E7A" w:rsidP="00D52E7A">
      <w:pPr>
        <w:spacing w:line="336" w:lineRule="auto"/>
        <w:jc w:val="center"/>
        <w:rPr>
          <w:rFonts w:ascii="Lato" w:hAnsi="Lato" w:cs="Arial"/>
          <w:b/>
        </w:rPr>
      </w:pPr>
    </w:p>
    <w:p w:rsidR="00DA3F0D" w:rsidRPr="00762A70" w:rsidRDefault="00DA3F0D" w:rsidP="00D52E7A">
      <w:pPr>
        <w:spacing w:line="336" w:lineRule="auto"/>
        <w:jc w:val="center"/>
        <w:rPr>
          <w:rFonts w:ascii="Lato" w:hAnsi="Lato" w:cs="Arial"/>
          <w:b/>
        </w:rPr>
      </w:pPr>
      <w:r w:rsidRPr="00762A70">
        <w:rPr>
          <w:rFonts w:ascii="Lato" w:hAnsi="Lato" w:cs="Arial"/>
          <w:b/>
        </w:rPr>
        <w:t>ORDEN DEL DÍA</w:t>
      </w:r>
    </w:p>
    <w:p w:rsidR="00DA3F0D" w:rsidRPr="00762A70" w:rsidRDefault="00DA3F0D" w:rsidP="00D52E7A">
      <w:pPr>
        <w:pStyle w:val="Prrafodelista"/>
        <w:numPr>
          <w:ilvl w:val="0"/>
          <w:numId w:val="1"/>
        </w:numPr>
        <w:spacing w:after="0" w:line="336" w:lineRule="auto"/>
        <w:rPr>
          <w:rFonts w:ascii="Lato" w:hAnsi="Lato" w:cs="Arial"/>
          <w:b/>
          <w:sz w:val="24"/>
          <w:szCs w:val="24"/>
        </w:rPr>
      </w:pPr>
      <w:r w:rsidRPr="00762A70">
        <w:rPr>
          <w:rFonts w:ascii="Lato" w:hAnsi="Lato" w:cs="Arial"/>
          <w:b/>
          <w:sz w:val="24"/>
          <w:szCs w:val="24"/>
        </w:rPr>
        <w:t>Aprobación del orden del día.</w:t>
      </w:r>
    </w:p>
    <w:p w:rsidR="00DA3F0D" w:rsidRPr="00762A70" w:rsidRDefault="00DA3F0D" w:rsidP="00D52E7A">
      <w:pPr>
        <w:pStyle w:val="Prrafodelista"/>
        <w:spacing w:after="0" w:line="336" w:lineRule="auto"/>
        <w:ind w:left="1080"/>
        <w:rPr>
          <w:rFonts w:ascii="Lato" w:hAnsi="Lato" w:cs="Arial"/>
          <w:sz w:val="24"/>
          <w:szCs w:val="24"/>
        </w:rPr>
      </w:pPr>
      <w:r w:rsidRPr="00762A70">
        <w:rPr>
          <w:rFonts w:ascii="Lato" w:hAnsi="Lato" w:cs="Arial"/>
          <w:sz w:val="24"/>
          <w:szCs w:val="24"/>
        </w:rPr>
        <w:t>Por unanimidad se aprobó en sus términos.</w:t>
      </w:r>
    </w:p>
    <w:p w:rsidR="00762A70" w:rsidRPr="00762A70" w:rsidRDefault="00DA3F0D" w:rsidP="00D52E7A">
      <w:pPr>
        <w:pStyle w:val="Prrafodelista"/>
        <w:numPr>
          <w:ilvl w:val="0"/>
          <w:numId w:val="1"/>
        </w:numPr>
        <w:spacing w:after="0" w:line="336" w:lineRule="auto"/>
        <w:rPr>
          <w:rFonts w:ascii="Lato" w:hAnsi="Lato" w:cs="Arial"/>
          <w:b/>
          <w:sz w:val="24"/>
          <w:szCs w:val="24"/>
        </w:rPr>
      </w:pPr>
      <w:r w:rsidRPr="00762A70">
        <w:rPr>
          <w:rFonts w:ascii="Lato" w:hAnsi="Lato" w:cs="Arial"/>
          <w:b/>
          <w:sz w:val="24"/>
          <w:szCs w:val="24"/>
        </w:rPr>
        <w:t>Asuntos a tratar:</w:t>
      </w:r>
    </w:p>
    <w:p w:rsidR="00DA3F0D" w:rsidRDefault="009B2140" w:rsidP="001C5B23">
      <w:pPr>
        <w:spacing w:before="120" w:line="360" w:lineRule="auto"/>
        <w:jc w:val="both"/>
        <w:rPr>
          <w:rFonts w:ascii="Lato" w:hAnsi="Lato" w:cs="Arial"/>
        </w:rPr>
      </w:pPr>
      <w:r>
        <w:rPr>
          <w:rFonts w:ascii="Lato" w:hAnsi="Lato" w:cs="Arial"/>
          <w:b/>
        </w:rPr>
        <w:t>PRIMERO</w:t>
      </w:r>
      <w:r w:rsidR="00DA3F0D" w:rsidRPr="00762A70">
        <w:rPr>
          <w:rFonts w:ascii="Lato" w:hAnsi="Lato" w:cs="Arial"/>
          <w:b/>
        </w:rPr>
        <w:t xml:space="preserve">. Procedimiento de clasificación de la información y </w:t>
      </w:r>
      <w:r w:rsidR="00087613">
        <w:rPr>
          <w:rFonts w:ascii="Lato" w:hAnsi="Lato" w:cs="Arial"/>
          <w:b/>
        </w:rPr>
        <w:t>autorización</w:t>
      </w:r>
      <w:r w:rsidR="00A9232B" w:rsidRPr="00762A70">
        <w:rPr>
          <w:rFonts w:ascii="Lato" w:hAnsi="Lato" w:cs="Arial"/>
          <w:b/>
        </w:rPr>
        <w:t xml:space="preserve"> de versiones públicas </w:t>
      </w:r>
      <w:r w:rsidR="004A0FAE" w:rsidRPr="002B52D0">
        <w:rPr>
          <w:rFonts w:ascii="Lato" w:hAnsi="Lato" w:cs="Arial"/>
        </w:rPr>
        <w:t>18</w:t>
      </w:r>
      <w:r w:rsidR="00A279E7" w:rsidRPr="002B52D0">
        <w:rPr>
          <w:rFonts w:ascii="Lato" w:hAnsi="Lato" w:cs="Arial"/>
        </w:rPr>
        <w:t>/2019</w:t>
      </w:r>
      <w:r w:rsidR="00DA3F0D" w:rsidRPr="002B52D0">
        <w:rPr>
          <w:rFonts w:ascii="Lato" w:hAnsi="Lato" w:cs="Arial"/>
        </w:rPr>
        <w:t xml:space="preserve">, </w:t>
      </w:r>
      <w:r w:rsidR="00FE24E1" w:rsidRPr="002B52D0">
        <w:rPr>
          <w:rFonts w:ascii="Lato" w:hAnsi="Lato" w:cs="Arial"/>
        </w:rPr>
        <w:t>realizado por</w:t>
      </w:r>
      <w:r w:rsidR="00DB7994" w:rsidRPr="002B52D0">
        <w:rPr>
          <w:rFonts w:ascii="Lato" w:hAnsi="Lato" w:cs="Arial"/>
        </w:rPr>
        <w:t xml:space="preserve"> </w:t>
      </w:r>
      <w:r w:rsidR="00EA7F57" w:rsidRPr="002B52D0">
        <w:rPr>
          <w:rFonts w:ascii="Lato" w:hAnsi="Lato" w:cs="Arial"/>
        </w:rPr>
        <w:t>el Jefe del Departamento de Recursos Humanos de la Oficialía Mayor del Consejo de la Judicatura y por</w:t>
      </w:r>
      <w:r w:rsidR="00FE24E1" w:rsidRPr="002B52D0">
        <w:rPr>
          <w:rFonts w:ascii="Lato" w:hAnsi="Lato" w:cs="Arial"/>
        </w:rPr>
        <w:t xml:space="preserve"> los</w:t>
      </w:r>
      <w:r w:rsidR="002B0C6D" w:rsidRPr="002B52D0">
        <w:rPr>
          <w:rFonts w:ascii="Lato" w:hAnsi="Lato" w:cs="Arial"/>
        </w:rPr>
        <w:t xml:space="preserve"> Titular</w:t>
      </w:r>
      <w:r w:rsidR="00FE24E1" w:rsidRPr="002B52D0">
        <w:rPr>
          <w:rFonts w:ascii="Lato" w:hAnsi="Lato" w:cs="Arial"/>
        </w:rPr>
        <w:t>es</w:t>
      </w:r>
      <w:r w:rsidR="002B0C6D" w:rsidRPr="002B52D0">
        <w:rPr>
          <w:rFonts w:ascii="Lato" w:hAnsi="Lato" w:cs="Arial"/>
        </w:rPr>
        <w:t xml:space="preserve"> de</w:t>
      </w:r>
      <w:r w:rsidR="00FE24E1" w:rsidRPr="002B52D0">
        <w:rPr>
          <w:rFonts w:ascii="Lato" w:hAnsi="Lato" w:cs="Arial"/>
        </w:rPr>
        <w:t xml:space="preserve"> </w:t>
      </w:r>
      <w:r w:rsidR="002B0C6D" w:rsidRPr="002B52D0">
        <w:rPr>
          <w:rFonts w:ascii="Lato" w:hAnsi="Lato" w:cs="Arial"/>
        </w:rPr>
        <w:t>l</w:t>
      </w:r>
      <w:r w:rsidR="00FE24E1" w:rsidRPr="002B52D0">
        <w:rPr>
          <w:rFonts w:ascii="Lato" w:hAnsi="Lato" w:cs="Arial"/>
        </w:rPr>
        <w:t>os</w:t>
      </w:r>
      <w:r w:rsidR="002B0C6D" w:rsidRPr="002B52D0">
        <w:rPr>
          <w:rFonts w:ascii="Lato" w:hAnsi="Lato" w:cs="Arial"/>
        </w:rPr>
        <w:t xml:space="preserve"> Juzgado</w:t>
      </w:r>
      <w:r w:rsidR="00FE24E1" w:rsidRPr="002B52D0">
        <w:rPr>
          <w:rFonts w:ascii="Lato" w:hAnsi="Lato" w:cs="Arial"/>
        </w:rPr>
        <w:t>s</w:t>
      </w:r>
      <w:r w:rsidR="002B0C6D" w:rsidRPr="002B52D0">
        <w:rPr>
          <w:rFonts w:ascii="Lato" w:hAnsi="Lato" w:cs="Arial"/>
        </w:rPr>
        <w:t xml:space="preserve"> Segundo Penal del Partido Judicial de Tijuana</w:t>
      </w:r>
      <w:r w:rsidR="004A0FAE" w:rsidRPr="002B52D0">
        <w:rPr>
          <w:rFonts w:ascii="Lato" w:hAnsi="Lato" w:cs="Arial"/>
        </w:rPr>
        <w:t>, Mixto de Primera Instancia de Guadalupe Victoria</w:t>
      </w:r>
      <w:r w:rsidR="008A17A1" w:rsidRPr="002B52D0">
        <w:rPr>
          <w:rFonts w:ascii="Lato" w:hAnsi="Lato" w:cs="Arial"/>
        </w:rPr>
        <w:t>,</w:t>
      </w:r>
      <w:r w:rsidR="00FE24E1" w:rsidRPr="002B52D0">
        <w:rPr>
          <w:rFonts w:ascii="Lato" w:hAnsi="Lato" w:cs="Arial"/>
        </w:rPr>
        <w:t xml:space="preserve"> Mixto de </w:t>
      </w:r>
      <w:r w:rsidR="00AF7E17" w:rsidRPr="002B52D0">
        <w:rPr>
          <w:rFonts w:ascii="Lato" w:hAnsi="Lato" w:cs="Arial"/>
        </w:rPr>
        <w:t>Primera Instancia de San Felipe</w:t>
      </w:r>
      <w:r w:rsidR="00C96B84" w:rsidRPr="002B52D0">
        <w:rPr>
          <w:rFonts w:ascii="Lato" w:hAnsi="Lato" w:cs="Arial"/>
        </w:rPr>
        <w:t>,</w:t>
      </w:r>
      <w:r w:rsidR="008A17A1" w:rsidRPr="002B52D0">
        <w:rPr>
          <w:rFonts w:ascii="Lato" w:hAnsi="Lato" w:cs="Arial"/>
        </w:rPr>
        <w:t xml:space="preserve"> Administrador Judicial del Sistema de Justicia </w:t>
      </w:r>
      <w:r w:rsidR="008A17A1" w:rsidRPr="002B52D0">
        <w:rPr>
          <w:rFonts w:ascii="Lato" w:hAnsi="Lato" w:cs="Arial"/>
        </w:rPr>
        <w:lastRenderedPageBreak/>
        <w:t>Penal</w:t>
      </w:r>
      <w:r w:rsidR="00C96B84" w:rsidRPr="002B52D0">
        <w:rPr>
          <w:rFonts w:ascii="Lato" w:hAnsi="Lato" w:cs="Arial"/>
        </w:rPr>
        <w:t xml:space="preserve"> </w:t>
      </w:r>
      <w:r w:rsidR="001C5B23">
        <w:rPr>
          <w:rFonts w:ascii="Lato" w:hAnsi="Lato" w:cs="Arial"/>
        </w:rPr>
        <w:t xml:space="preserve">Oral </w:t>
      </w:r>
      <w:r w:rsidR="00C96B84" w:rsidRPr="002B52D0">
        <w:rPr>
          <w:rFonts w:ascii="Lato" w:hAnsi="Lato" w:cs="Arial"/>
        </w:rPr>
        <w:t xml:space="preserve">y Jueza </w:t>
      </w:r>
      <w:r w:rsidR="00273CAB" w:rsidRPr="002B52D0">
        <w:rPr>
          <w:rFonts w:ascii="Lato" w:hAnsi="Lato" w:cs="Arial"/>
        </w:rPr>
        <w:t>Único Penal de</w:t>
      </w:r>
      <w:r w:rsidR="0033196B">
        <w:rPr>
          <w:rFonts w:ascii="Lato" w:hAnsi="Lato" w:cs="Arial"/>
        </w:rPr>
        <w:t>l Partido Judicial de</w:t>
      </w:r>
      <w:r w:rsidR="00273CAB" w:rsidRPr="002B52D0">
        <w:rPr>
          <w:rFonts w:ascii="Lato" w:hAnsi="Lato" w:cs="Arial"/>
        </w:rPr>
        <w:t xml:space="preserve"> Mexica</w:t>
      </w:r>
      <w:r w:rsidR="00C96B84" w:rsidRPr="002B52D0">
        <w:rPr>
          <w:rFonts w:ascii="Lato" w:hAnsi="Lato" w:cs="Arial"/>
        </w:rPr>
        <w:t>li</w:t>
      </w:r>
      <w:r w:rsidR="002B0C6D" w:rsidRPr="002B52D0">
        <w:rPr>
          <w:rFonts w:ascii="Lato" w:hAnsi="Lato" w:cs="Arial"/>
        </w:rPr>
        <w:t>,</w:t>
      </w:r>
      <w:r w:rsidR="002B0C6D">
        <w:rPr>
          <w:rFonts w:ascii="Lato" w:hAnsi="Lato" w:cs="Arial"/>
          <w:b/>
        </w:rPr>
        <w:t xml:space="preserve"> </w:t>
      </w:r>
      <w:r w:rsidR="00DA3F0D" w:rsidRPr="00762A70">
        <w:rPr>
          <w:rFonts w:ascii="Lato" w:hAnsi="Lato" w:cs="Arial"/>
        </w:rPr>
        <w:t>derivado de la</w:t>
      </w:r>
      <w:r w:rsidR="00FE24E1">
        <w:rPr>
          <w:rFonts w:ascii="Lato" w:hAnsi="Lato" w:cs="Arial"/>
        </w:rPr>
        <w:t>s</w:t>
      </w:r>
      <w:r w:rsidR="00DA3F0D" w:rsidRPr="00762A70">
        <w:rPr>
          <w:rFonts w:ascii="Lato" w:hAnsi="Lato" w:cs="Arial"/>
        </w:rPr>
        <w:t xml:space="preserve"> solicitud</w:t>
      </w:r>
      <w:r w:rsidR="00FE24E1">
        <w:rPr>
          <w:rFonts w:ascii="Lato" w:hAnsi="Lato" w:cs="Arial"/>
        </w:rPr>
        <w:t>es</w:t>
      </w:r>
      <w:r w:rsidR="00DA3F0D" w:rsidRPr="00762A70">
        <w:rPr>
          <w:rFonts w:ascii="Lato" w:hAnsi="Lato" w:cs="Arial"/>
        </w:rPr>
        <w:t xml:space="preserve"> de información </w:t>
      </w:r>
      <w:r w:rsidR="00D466F0">
        <w:rPr>
          <w:rFonts w:ascii="Lato" w:hAnsi="Lato" w:cs="Arial"/>
        </w:rPr>
        <w:t>registradas</w:t>
      </w:r>
      <w:r w:rsidR="00DA3F0D" w:rsidRPr="00762A70">
        <w:rPr>
          <w:rFonts w:ascii="Lato" w:hAnsi="Lato" w:cs="Arial"/>
        </w:rPr>
        <w:t xml:space="preserve"> </w:t>
      </w:r>
      <w:r w:rsidR="002B52D0">
        <w:rPr>
          <w:rFonts w:ascii="Lato" w:hAnsi="Lato" w:cs="Arial"/>
        </w:rPr>
        <w:t>en</w:t>
      </w:r>
      <w:r w:rsidR="00A279E7">
        <w:rPr>
          <w:rFonts w:ascii="Lato" w:hAnsi="Lato" w:cs="Arial"/>
        </w:rPr>
        <w:t xml:space="preserve"> la Plataforma</w:t>
      </w:r>
      <w:r w:rsidR="00822406">
        <w:rPr>
          <w:rFonts w:ascii="Lato" w:hAnsi="Lato" w:cs="Arial"/>
        </w:rPr>
        <w:t xml:space="preserve"> Nacional de Transparencia</w:t>
      </w:r>
      <w:r w:rsidR="003661C3" w:rsidRPr="00762A70">
        <w:rPr>
          <w:rFonts w:ascii="Lato" w:hAnsi="Lato" w:cs="Arial"/>
        </w:rPr>
        <w:t>,</w:t>
      </w:r>
      <w:r w:rsidR="00C60AD3" w:rsidRPr="00762A70">
        <w:rPr>
          <w:rFonts w:ascii="Lato" w:hAnsi="Lato" w:cs="Arial"/>
        </w:rPr>
        <w:t xml:space="preserve"> </w:t>
      </w:r>
      <w:r w:rsidR="00D406BB">
        <w:rPr>
          <w:rFonts w:ascii="Lato" w:hAnsi="Lato" w:cs="Arial"/>
        </w:rPr>
        <w:t xml:space="preserve">con </w:t>
      </w:r>
      <w:r w:rsidR="00A36174">
        <w:rPr>
          <w:rFonts w:ascii="Lato" w:hAnsi="Lato" w:cs="Arial"/>
        </w:rPr>
        <w:t>l</w:t>
      </w:r>
      <w:r w:rsidR="00FE24E1">
        <w:rPr>
          <w:rFonts w:ascii="Lato" w:hAnsi="Lato" w:cs="Arial"/>
        </w:rPr>
        <w:t>os</w:t>
      </w:r>
      <w:r w:rsidR="00A36174">
        <w:rPr>
          <w:rFonts w:ascii="Lato" w:hAnsi="Lato" w:cs="Arial"/>
        </w:rPr>
        <w:t xml:space="preserve"> número</w:t>
      </w:r>
      <w:r w:rsidR="00FE24E1">
        <w:rPr>
          <w:rFonts w:ascii="Lato" w:hAnsi="Lato" w:cs="Arial"/>
        </w:rPr>
        <w:t>s</w:t>
      </w:r>
      <w:r w:rsidR="00C22D65">
        <w:rPr>
          <w:rFonts w:ascii="Lato" w:hAnsi="Lato" w:cs="Arial"/>
        </w:rPr>
        <w:t xml:space="preserve"> de folio</w:t>
      </w:r>
      <w:r w:rsidR="00EA7F57">
        <w:rPr>
          <w:rFonts w:ascii="Lato" w:hAnsi="Lato" w:cs="Arial"/>
        </w:rPr>
        <w:t xml:space="preserve"> 00910519,</w:t>
      </w:r>
      <w:r w:rsidR="003845A5">
        <w:rPr>
          <w:rFonts w:ascii="Lato" w:hAnsi="Lato" w:cs="Arial"/>
        </w:rPr>
        <w:t xml:space="preserve"> 00</w:t>
      </w:r>
      <w:r w:rsidR="00DB7994">
        <w:rPr>
          <w:rFonts w:ascii="Lato" w:hAnsi="Lato" w:cs="Arial"/>
        </w:rPr>
        <w:t>8776</w:t>
      </w:r>
      <w:r w:rsidR="003845A5">
        <w:rPr>
          <w:rFonts w:ascii="Lato" w:hAnsi="Lato" w:cs="Arial"/>
        </w:rPr>
        <w:t>19</w:t>
      </w:r>
      <w:r w:rsidR="00DB7994">
        <w:rPr>
          <w:rFonts w:ascii="Lato" w:hAnsi="Lato" w:cs="Arial"/>
        </w:rPr>
        <w:t>, 00874319</w:t>
      </w:r>
      <w:r w:rsidR="00A3238B">
        <w:rPr>
          <w:rFonts w:ascii="Lato" w:hAnsi="Lato" w:cs="Arial"/>
        </w:rPr>
        <w:t>,</w:t>
      </w:r>
      <w:r w:rsidR="00DB7994">
        <w:rPr>
          <w:rFonts w:ascii="Lato" w:hAnsi="Lato" w:cs="Arial"/>
        </w:rPr>
        <w:t xml:space="preserve"> 008744</w:t>
      </w:r>
      <w:r w:rsidR="00FE24E1">
        <w:rPr>
          <w:rFonts w:ascii="Lato" w:hAnsi="Lato" w:cs="Arial"/>
        </w:rPr>
        <w:t>19</w:t>
      </w:r>
      <w:r w:rsidR="003A28AC">
        <w:rPr>
          <w:rFonts w:ascii="Lato" w:hAnsi="Lato" w:cs="Arial"/>
        </w:rPr>
        <w:t>, 00874219 y</w:t>
      </w:r>
      <w:r w:rsidR="00A3238B">
        <w:rPr>
          <w:rFonts w:ascii="Lato" w:hAnsi="Lato" w:cs="Arial"/>
        </w:rPr>
        <w:t xml:space="preserve"> 00873919</w:t>
      </w:r>
      <w:r w:rsidR="00DC58B6" w:rsidRPr="00762A70">
        <w:rPr>
          <w:rFonts w:ascii="Lato" w:hAnsi="Lato" w:cs="Arial"/>
        </w:rPr>
        <w:t>,</w:t>
      </w:r>
      <w:r w:rsidR="00A57CDB">
        <w:rPr>
          <w:rFonts w:ascii="Lato" w:hAnsi="Lato" w:cs="Arial"/>
        </w:rPr>
        <w:t xml:space="preserve"> </w:t>
      </w:r>
      <w:r w:rsidR="002B52D0">
        <w:rPr>
          <w:rFonts w:ascii="Lato" w:hAnsi="Lato" w:cs="Arial"/>
        </w:rPr>
        <w:t>e</w:t>
      </w:r>
      <w:r w:rsidR="007B3CE7">
        <w:rPr>
          <w:rFonts w:ascii="Lato" w:hAnsi="Lato" w:cs="Arial"/>
        </w:rPr>
        <w:t xml:space="preserve">n </w:t>
      </w:r>
      <w:r w:rsidR="00A57CDB">
        <w:rPr>
          <w:rFonts w:ascii="Lato" w:hAnsi="Lato" w:cs="Arial"/>
        </w:rPr>
        <w:t>fecha</w:t>
      </w:r>
      <w:r w:rsidR="007B3CE7">
        <w:rPr>
          <w:rFonts w:ascii="Lato" w:hAnsi="Lato" w:cs="Arial"/>
        </w:rPr>
        <w:t xml:space="preserve"> 05 de septiembre la primera de las mencionadas, 30 de agosto</w:t>
      </w:r>
      <w:r w:rsidR="005817FE">
        <w:rPr>
          <w:rFonts w:ascii="Lato" w:hAnsi="Lato" w:cs="Arial"/>
        </w:rPr>
        <w:t xml:space="preserve"> la segunda y el resto el </w:t>
      </w:r>
      <w:r w:rsidR="007B3CE7">
        <w:rPr>
          <w:rFonts w:ascii="Lato" w:hAnsi="Lato" w:cs="Arial"/>
        </w:rPr>
        <w:t xml:space="preserve"> </w:t>
      </w:r>
      <w:r w:rsidR="003A28AC">
        <w:rPr>
          <w:rFonts w:ascii="Lato" w:hAnsi="Lato" w:cs="Arial"/>
        </w:rPr>
        <w:t xml:space="preserve">29 de </w:t>
      </w:r>
      <w:r w:rsidR="005817FE">
        <w:rPr>
          <w:rFonts w:ascii="Lato" w:hAnsi="Lato" w:cs="Arial"/>
        </w:rPr>
        <w:t xml:space="preserve">ese mismo </w:t>
      </w:r>
      <w:r w:rsidR="002B52D0">
        <w:rPr>
          <w:rFonts w:ascii="Lato" w:hAnsi="Lato" w:cs="Arial"/>
        </w:rPr>
        <w:t xml:space="preserve">mes </w:t>
      </w:r>
      <w:r w:rsidR="005817FE">
        <w:rPr>
          <w:rFonts w:ascii="Lato" w:hAnsi="Lato" w:cs="Arial"/>
        </w:rPr>
        <w:t xml:space="preserve">de agosto, todas de </w:t>
      </w:r>
      <w:r w:rsidR="006C73BA">
        <w:rPr>
          <w:rFonts w:ascii="Lato" w:hAnsi="Lato" w:cs="Arial"/>
        </w:rPr>
        <w:t>dos mil diecinueve</w:t>
      </w:r>
      <w:r w:rsidR="00DA3F0D" w:rsidRPr="00762A70">
        <w:rPr>
          <w:rFonts w:ascii="Lato" w:hAnsi="Lato" w:cs="Arial"/>
        </w:rPr>
        <w:t xml:space="preserve">. </w:t>
      </w:r>
    </w:p>
    <w:p w:rsidR="009C7BBD" w:rsidRDefault="009B2140" w:rsidP="001C5B23">
      <w:pPr>
        <w:spacing w:before="240" w:line="360" w:lineRule="auto"/>
        <w:jc w:val="both"/>
        <w:rPr>
          <w:rFonts w:ascii="Lato" w:hAnsi="Lato" w:cs="Arial"/>
        </w:rPr>
      </w:pPr>
      <w:r w:rsidRPr="009B2140">
        <w:rPr>
          <w:rFonts w:ascii="Lato" w:hAnsi="Lato" w:cs="Arial"/>
          <w:b/>
        </w:rPr>
        <w:t>SEGUNDO</w:t>
      </w:r>
      <w:r w:rsidR="009C7BBD">
        <w:rPr>
          <w:rFonts w:ascii="Lato" w:hAnsi="Lato" w:cs="Arial"/>
        </w:rPr>
        <w:t xml:space="preserve">. </w:t>
      </w:r>
      <w:r w:rsidR="009C7BBD" w:rsidRPr="009B2140">
        <w:rPr>
          <w:rFonts w:ascii="Lato" w:hAnsi="Lato" w:cs="Arial"/>
          <w:b/>
        </w:rPr>
        <w:t xml:space="preserve">Procedimiento de ampliación </w:t>
      </w:r>
      <w:r w:rsidR="00F10818">
        <w:rPr>
          <w:rFonts w:ascii="Lato" w:hAnsi="Lato" w:cs="Arial"/>
          <w:b/>
        </w:rPr>
        <w:t xml:space="preserve">de plazo para dar respuesta </w:t>
      </w:r>
      <w:r w:rsidR="00F10818" w:rsidRPr="002B52D0">
        <w:rPr>
          <w:rFonts w:ascii="Lato" w:hAnsi="Lato" w:cs="Arial"/>
        </w:rPr>
        <w:t>34</w:t>
      </w:r>
      <w:r w:rsidR="009C7BBD" w:rsidRPr="002B52D0">
        <w:rPr>
          <w:rFonts w:ascii="Lato" w:hAnsi="Lato" w:cs="Arial"/>
        </w:rPr>
        <w:t>/</w:t>
      </w:r>
      <w:r w:rsidR="00C97F65" w:rsidRPr="002B52D0">
        <w:rPr>
          <w:rFonts w:ascii="Lato" w:hAnsi="Lato" w:cs="Arial"/>
        </w:rPr>
        <w:t>20</w:t>
      </w:r>
      <w:r w:rsidR="009C7BBD" w:rsidRPr="002B52D0">
        <w:rPr>
          <w:rFonts w:ascii="Lato" w:hAnsi="Lato" w:cs="Arial"/>
        </w:rPr>
        <w:t>19, derivado de la</w:t>
      </w:r>
      <w:r w:rsidR="00A15B74" w:rsidRPr="002B52D0">
        <w:rPr>
          <w:rFonts w:ascii="Lato" w:hAnsi="Lato" w:cs="Arial"/>
        </w:rPr>
        <w:t>s</w:t>
      </w:r>
      <w:r w:rsidR="009C7BBD" w:rsidRPr="002B52D0">
        <w:rPr>
          <w:rFonts w:ascii="Lato" w:hAnsi="Lato" w:cs="Arial"/>
        </w:rPr>
        <w:t xml:space="preserve"> solicitud</w:t>
      </w:r>
      <w:r w:rsidR="00A15B74" w:rsidRPr="002B52D0">
        <w:rPr>
          <w:rFonts w:ascii="Lato" w:hAnsi="Lato" w:cs="Arial"/>
        </w:rPr>
        <w:t>es</w:t>
      </w:r>
      <w:r w:rsidR="009C7BBD" w:rsidRPr="002B52D0">
        <w:rPr>
          <w:rFonts w:ascii="Lato" w:hAnsi="Lato" w:cs="Arial"/>
        </w:rPr>
        <w:t xml:space="preserve"> de información registrada</w:t>
      </w:r>
      <w:r w:rsidR="00A15B74" w:rsidRPr="002B52D0">
        <w:rPr>
          <w:rFonts w:ascii="Lato" w:hAnsi="Lato" w:cs="Arial"/>
        </w:rPr>
        <w:t xml:space="preserve">s con </w:t>
      </w:r>
      <w:r w:rsidR="009C7BBD" w:rsidRPr="002B52D0">
        <w:rPr>
          <w:rFonts w:ascii="Lato" w:hAnsi="Lato" w:cs="Arial"/>
        </w:rPr>
        <w:t>l</w:t>
      </w:r>
      <w:r w:rsidR="00A15B74" w:rsidRPr="002B52D0">
        <w:rPr>
          <w:rFonts w:ascii="Lato" w:hAnsi="Lato" w:cs="Arial"/>
        </w:rPr>
        <w:t>os</w:t>
      </w:r>
      <w:r w:rsidR="009C7BBD" w:rsidRPr="002B52D0">
        <w:rPr>
          <w:rFonts w:ascii="Lato" w:hAnsi="Lato" w:cs="Arial"/>
        </w:rPr>
        <w:t xml:space="preserve"> número</w:t>
      </w:r>
      <w:r w:rsidR="00A15B74" w:rsidRPr="002B52D0">
        <w:rPr>
          <w:rFonts w:ascii="Lato" w:hAnsi="Lato" w:cs="Arial"/>
        </w:rPr>
        <w:t>s</w:t>
      </w:r>
      <w:r w:rsidR="00A15B74">
        <w:rPr>
          <w:rFonts w:ascii="Lato" w:hAnsi="Lato" w:cs="Arial"/>
        </w:rPr>
        <w:t xml:space="preserve"> de folio </w:t>
      </w:r>
      <w:r w:rsidR="002B0C6D" w:rsidRPr="00B356F1">
        <w:rPr>
          <w:rFonts w:ascii="Lato" w:hAnsi="Lato" w:cs="Arial"/>
        </w:rPr>
        <w:t>009544</w:t>
      </w:r>
      <w:r w:rsidR="007C780C" w:rsidRPr="00B356F1">
        <w:rPr>
          <w:rFonts w:ascii="Lato" w:hAnsi="Lato" w:cs="Arial"/>
        </w:rPr>
        <w:t>19</w:t>
      </w:r>
      <w:r w:rsidR="00B356F1" w:rsidRPr="00B356F1">
        <w:rPr>
          <w:rFonts w:ascii="Lato" w:hAnsi="Lato" w:cs="Arial"/>
        </w:rPr>
        <w:t xml:space="preserve"> y</w:t>
      </w:r>
      <w:r w:rsidR="002B0C6D" w:rsidRPr="00B356F1">
        <w:rPr>
          <w:rFonts w:ascii="Lato" w:hAnsi="Lato" w:cs="Arial"/>
        </w:rPr>
        <w:t xml:space="preserve"> 009548</w:t>
      </w:r>
      <w:r w:rsidR="00A15B74" w:rsidRPr="00B356F1">
        <w:rPr>
          <w:rFonts w:ascii="Lato" w:hAnsi="Lato" w:cs="Arial"/>
        </w:rPr>
        <w:t>19</w:t>
      </w:r>
      <w:r w:rsidR="00B356F1" w:rsidRPr="00B356F1">
        <w:rPr>
          <w:rFonts w:ascii="Lato" w:hAnsi="Lato" w:cs="Arial"/>
        </w:rPr>
        <w:t xml:space="preserve"> </w:t>
      </w:r>
      <w:r w:rsidR="009C7BBD" w:rsidRPr="00B356F1">
        <w:rPr>
          <w:rFonts w:ascii="Lato" w:hAnsi="Lato" w:cs="Arial"/>
        </w:rPr>
        <w:t xml:space="preserve">en la Plataforma Nacional de Transparencia, </w:t>
      </w:r>
      <w:r w:rsidR="005817FE">
        <w:rPr>
          <w:rFonts w:ascii="Lato" w:hAnsi="Lato" w:cs="Arial"/>
        </w:rPr>
        <w:t>con</w:t>
      </w:r>
      <w:r w:rsidR="009459C1" w:rsidRPr="00B356F1">
        <w:rPr>
          <w:rFonts w:ascii="Lato" w:hAnsi="Lato" w:cs="Arial"/>
        </w:rPr>
        <w:t xml:space="preserve"> </w:t>
      </w:r>
      <w:r w:rsidR="009C7BBD" w:rsidRPr="00B356F1">
        <w:rPr>
          <w:rFonts w:ascii="Lato" w:hAnsi="Lato" w:cs="Arial"/>
        </w:rPr>
        <w:t>fecha</w:t>
      </w:r>
      <w:r w:rsidR="005817FE">
        <w:rPr>
          <w:rFonts w:ascii="Lato" w:hAnsi="Lato" w:cs="Arial"/>
        </w:rPr>
        <w:t xml:space="preserve"> </w:t>
      </w:r>
      <w:r w:rsidR="002B0C6D" w:rsidRPr="00B356F1">
        <w:rPr>
          <w:rFonts w:ascii="Lato" w:hAnsi="Lato" w:cs="Arial"/>
        </w:rPr>
        <w:t>17</w:t>
      </w:r>
      <w:r w:rsidR="009459C1" w:rsidRPr="00B356F1">
        <w:rPr>
          <w:rFonts w:ascii="Lato" w:hAnsi="Lato" w:cs="Arial"/>
        </w:rPr>
        <w:t xml:space="preserve"> de </w:t>
      </w:r>
      <w:r w:rsidR="002B0C6D" w:rsidRPr="00B356F1">
        <w:rPr>
          <w:rFonts w:ascii="Lato" w:hAnsi="Lato" w:cs="Arial"/>
        </w:rPr>
        <w:t>septie</w:t>
      </w:r>
      <w:r w:rsidR="004652C1" w:rsidRPr="00B356F1">
        <w:rPr>
          <w:rFonts w:ascii="Lato" w:hAnsi="Lato" w:cs="Arial"/>
        </w:rPr>
        <w:t>m</w:t>
      </w:r>
      <w:r w:rsidR="002B0C6D" w:rsidRPr="00B356F1">
        <w:rPr>
          <w:rFonts w:ascii="Lato" w:hAnsi="Lato" w:cs="Arial"/>
        </w:rPr>
        <w:t>bre</w:t>
      </w:r>
      <w:r w:rsidRPr="00B356F1">
        <w:rPr>
          <w:rFonts w:ascii="Lato" w:hAnsi="Lato" w:cs="Arial"/>
        </w:rPr>
        <w:t xml:space="preserve"> de</w:t>
      </w:r>
      <w:r>
        <w:rPr>
          <w:rFonts w:ascii="Lato" w:hAnsi="Lato" w:cs="Arial"/>
        </w:rPr>
        <w:t>l presente año</w:t>
      </w:r>
      <w:r w:rsidR="006A49A2">
        <w:rPr>
          <w:rFonts w:ascii="Lato" w:hAnsi="Lato" w:cs="Arial"/>
        </w:rPr>
        <w:t>,</w:t>
      </w:r>
      <w:r w:rsidR="00933F24">
        <w:rPr>
          <w:rFonts w:ascii="Lato" w:hAnsi="Lato" w:cs="Arial"/>
        </w:rPr>
        <w:t xml:space="preserve"> solicitado por la</w:t>
      </w:r>
      <w:r w:rsidR="00B356F1">
        <w:rPr>
          <w:rFonts w:ascii="Lato" w:hAnsi="Lato" w:cs="Arial"/>
        </w:rPr>
        <w:t>s titulares</w:t>
      </w:r>
      <w:r w:rsidR="00933F24">
        <w:rPr>
          <w:rFonts w:ascii="Lato" w:hAnsi="Lato" w:cs="Arial"/>
        </w:rPr>
        <w:t xml:space="preserve"> de los Juzgados</w:t>
      </w:r>
      <w:r w:rsidR="00B356F1">
        <w:rPr>
          <w:rFonts w:ascii="Lato" w:hAnsi="Lato" w:cs="Arial"/>
        </w:rPr>
        <w:t xml:space="preserve"> Único Penal del Partido Judicial de Ensenada</w:t>
      </w:r>
      <w:r w:rsidR="00933F24">
        <w:rPr>
          <w:rFonts w:ascii="Lato" w:hAnsi="Lato" w:cs="Arial"/>
        </w:rPr>
        <w:t xml:space="preserve"> y Único Penal del Partido Judicial de Mexicali</w:t>
      </w:r>
      <w:r w:rsidR="008B68FC">
        <w:rPr>
          <w:rFonts w:ascii="Lato" w:hAnsi="Lato" w:cs="Arial"/>
        </w:rPr>
        <w:t>.</w:t>
      </w:r>
    </w:p>
    <w:p w:rsidR="009B2140" w:rsidRDefault="009B2140" w:rsidP="001C5B23">
      <w:pPr>
        <w:spacing w:line="360" w:lineRule="auto"/>
        <w:jc w:val="both"/>
        <w:rPr>
          <w:rFonts w:ascii="Lato" w:hAnsi="Lato" w:cs="Arial"/>
          <w:b/>
        </w:rPr>
      </w:pPr>
    </w:p>
    <w:p w:rsidR="00DA3F0D" w:rsidRDefault="00DA3F0D" w:rsidP="001C5B23">
      <w:pPr>
        <w:spacing w:before="240" w:line="360" w:lineRule="auto"/>
        <w:jc w:val="both"/>
        <w:rPr>
          <w:rFonts w:ascii="Lato" w:hAnsi="Lato" w:cs="Arial"/>
        </w:rPr>
      </w:pPr>
      <w:r w:rsidRPr="00762A70">
        <w:rPr>
          <w:rFonts w:ascii="Lato" w:hAnsi="Lato" w:cs="Arial"/>
          <w:b/>
        </w:rPr>
        <w:t>Visto</w:t>
      </w:r>
      <w:r w:rsidR="009B2140">
        <w:rPr>
          <w:rFonts w:ascii="Lato" w:hAnsi="Lato" w:cs="Arial"/>
          <w:b/>
        </w:rPr>
        <w:t>s</w:t>
      </w:r>
      <w:r w:rsidRPr="00762A70">
        <w:rPr>
          <w:rFonts w:ascii="Lato" w:hAnsi="Lato" w:cs="Arial"/>
          <w:b/>
        </w:rPr>
        <w:t xml:space="preserve"> </w:t>
      </w:r>
      <w:r w:rsidR="009B2140">
        <w:rPr>
          <w:rFonts w:ascii="Lato" w:hAnsi="Lato" w:cs="Arial"/>
          <w:b/>
        </w:rPr>
        <w:t>los</w:t>
      </w:r>
      <w:r w:rsidRPr="00762A70">
        <w:rPr>
          <w:rFonts w:ascii="Lato" w:hAnsi="Lato" w:cs="Arial"/>
          <w:b/>
        </w:rPr>
        <w:t xml:space="preserve"> proyecto</w:t>
      </w:r>
      <w:r w:rsidR="009B2140">
        <w:rPr>
          <w:rFonts w:ascii="Lato" w:hAnsi="Lato" w:cs="Arial"/>
          <w:b/>
        </w:rPr>
        <w:t>s</w:t>
      </w:r>
      <w:r w:rsidRPr="00762A70">
        <w:rPr>
          <w:rFonts w:ascii="Lato" w:hAnsi="Lato" w:cs="Arial"/>
          <w:b/>
        </w:rPr>
        <w:t xml:space="preserve"> de resolución</w:t>
      </w:r>
      <w:r w:rsidRPr="00762A70">
        <w:rPr>
          <w:rFonts w:ascii="Lato" w:hAnsi="Lato" w:cs="Arial"/>
        </w:rPr>
        <w:t xml:space="preserve"> presentado</w:t>
      </w:r>
      <w:r w:rsidR="009B2140">
        <w:rPr>
          <w:rFonts w:ascii="Lato" w:hAnsi="Lato" w:cs="Arial"/>
        </w:rPr>
        <w:t>s</w:t>
      </w:r>
      <w:r w:rsidRPr="00762A70">
        <w:rPr>
          <w:rFonts w:ascii="Lato" w:hAnsi="Lato" w:cs="Arial"/>
        </w:rPr>
        <w:t xml:space="preserve"> por l</w:t>
      </w:r>
      <w:r w:rsidR="001629F2">
        <w:rPr>
          <w:rFonts w:ascii="Lato" w:hAnsi="Lato" w:cs="Arial"/>
        </w:rPr>
        <w:t>a Secretaria Técnica</w:t>
      </w:r>
      <w:r w:rsidRPr="00762A70">
        <w:rPr>
          <w:rFonts w:ascii="Lato" w:hAnsi="Lato" w:cs="Arial"/>
        </w:rPr>
        <w:t xml:space="preserve">, el Presidente </w:t>
      </w:r>
      <w:r w:rsidR="001629F2">
        <w:rPr>
          <w:rFonts w:ascii="Lato" w:hAnsi="Lato" w:cs="Arial"/>
        </w:rPr>
        <w:t xml:space="preserve">los </w:t>
      </w:r>
      <w:r w:rsidRPr="00762A70">
        <w:rPr>
          <w:rFonts w:ascii="Lato" w:hAnsi="Lato" w:cs="Arial"/>
        </w:rPr>
        <w:t xml:space="preserve">somete a consideración </w:t>
      </w:r>
      <w:r w:rsidR="001629F2">
        <w:rPr>
          <w:rFonts w:ascii="Lato" w:hAnsi="Lato" w:cs="Arial"/>
        </w:rPr>
        <w:t>de los integrantes del Comité, quienes c</w:t>
      </w:r>
      <w:r w:rsidRPr="00762A70">
        <w:rPr>
          <w:rFonts w:ascii="Lato" w:hAnsi="Lato" w:cs="Arial"/>
        </w:rPr>
        <w:t>on las facultades que se le confieren en las fracciones I y II del artículo 54 de la Ley de Transparencia y Acceso a la Información Pública para el Estado de Baja California; 11 y 13 fracción XIII, del Reglamento para la Transparencia y el Acceso a la Información Pública del Poder Judicial</w:t>
      </w:r>
      <w:r w:rsidR="001629F2">
        <w:rPr>
          <w:rFonts w:ascii="Lato" w:hAnsi="Lato" w:cs="Arial"/>
        </w:rPr>
        <w:t xml:space="preserve"> del Estado de Baja California, los </w:t>
      </w:r>
      <w:r w:rsidRPr="00762A70">
        <w:rPr>
          <w:rFonts w:ascii="Lato" w:hAnsi="Lato" w:cs="Arial"/>
          <w:b/>
        </w:rPr>
        <w:t>aprob</w:t>
      </w:r>
      <w:r w:rsidR="001629F2">
        <w:rPr>
          <w:rFonts w:ascii="Lato" w:hAnsi="Lato" w:cs="Arial"/>
          <w:b/>
        </w:rPr>
        <w:t xml:space="preserve">aron </w:t>
      </w:r>
      <w:r w:rsidRPr="00762A70">
        <w:rPr>
          <w:rFonts w:ascii="Lato" w:hAnsi="Lato" w:cs="Arial"/>
          <w:b/>
        </w:rPr>
        <w:t>por unanimidad de votos</w:t>
      </w:r>
      <w:r w:rsidR="001629F2">
        <w:rPr>
          <w:rFonts w:ascii="Lato" w:hAnsi="Lato" w:cs="Arial"/>
          <w:b/>
        </w:rPr>
        <w:t>,</w:t>
      </w:r>
      <w:r w:rsidRPr="00762A70">
        <w:rPr>
          <w:rFonts w:ascii="Lato" w:hAnsi="Lato" w:cs="Arial"/>
          <w:b/>
        </w:rPr>
        <w:t xml:space="preserve"> </w:t>
      </w:r>
      <w:r w:rsidRPr="00762A70">
        <w:rPr>
          <w:rFonts w:ascii="Lato" w:hAnsi="Lato" w:cs="Arial"/>
        </w:rPr>
        <w:t xml:space="preserve">por sus propios y legales fundamentos, </w:t>
      </w:r>
      <w:r w:rsidR="001629F2">
        <w:rPr>
          <w:rFonts w:ascii="Lato" w:hAnsi="Lato" w:cs="Arial"/>
        </w:rPr>
        <w:t xml:space="preserve">por una parte, </w:t>
      </w:r>
      <w:r w:rsidRPr="00762A70">
        <w:rPr>
          <w:rFonts w:ascii="Lato" w:hAnsi="Lato" w:cs="Arial"/>
          <w:b/>
        </w:rPr>
        <w:t>la</w:t>
      </w:r>
      <w:r w:rsidR="001629F2">
        <w:rPr>
          <w:rFonts w:ascii="Lato" w:hAnsi="Lato" w:cs="Arial"/>
          <w:b/>
        </w:rPr>
        <w:t xml:space="preserve"> resolución relativa a </w:t>
      </w:r>
      <w:r w:rsidR="00F83A72">
        <w:rPr>
          <w:rFonts w:ascii="Lato" w:hAnsi="Lato" w:cs="Arial"/>
          <w:b/>
        </w:rPr>
        <w:t xml:space="preserve">las </w:t>
      </w:r>
      <w:r w:rsidRPr="00762A70">
        <w:rPr>
          <w:rFonts w:ascii="Lato" w:hAnsi="Lato" w:cs="Arial"/>
          <w:b/>
        </w:rPr>
        <w:t>clasificaci</w:t>
      </w:r>
      <w:r w:rsidR="00F83A72">
        <w:rPr>
          <w:rFonts w:ascii="Lato" w:hAnsi="Lato" w:cs="Arial"/>
          <w:b/>
        </w:rPr>
        <w:t xml:space="preserve">ones </w:t>
      </w:r>
      <w:r w:rsidRPr="00762A70">
        <w:rPr>
          <w:rFonts w:ascii="Lato" w:hAnsi="Lato" w:cs="Arial"/>
          <w:b/>
        </w:rPr>
        <w:t xml:space="preserve">de la información de carácter confidencial, </w:t>
      </w:r>
      <w:r w:rsidR="0041522E" w:rsidRPr="00762A70">
        <w:rPr>
          <w:rFonts w:ascii="Lato" w:hAnsi="Lato" w:cs="Arial"/>
        </w:rPr>
        <w:t>realiz</w:t>
      </w:r>
      <w:r w:rsidR="00334784" w:rsidRPr="00762A70">
        <w:rPr>
          <w:rFonts w:ascii="Lato" w:hAnsi="Lato" w:cs="Arial"/>
        </w:rPr>
        <w:t>ada</w:t>
      </w:r>
      <w:r w:rsidR="00F83A72">
        <w:rPr>
          <w:rFonts w:ascii="Lato" w:hAnsi="Lato" w:cs="Arial"/>
        </w:rPr>
        <w:t>s</w:t>
      </w:r>
      <w:r w:rsidR="00334784" w:rsidRPr="00762A70">
        <w:rPr>
          <w:rFonts w:ascii="Lato" w:hAnsi="Lato" w:cs="Arial"/>
        </w:rPr>
        <w:t xml:space="preserve"> por</w:t>
      </w:r>
      <w:r w:rsidR="003069AC">
        <w:rPr>
          <w:rFonts w:ascii="Lato" w:hAnsi="Lato" w:cs="Arial"/>
        </w:rPr>
        <w:t xml:space="preserve"> el Jefe del Departamento de Recursos Humanos de la Oficialía Mayor del Consejo de la Judicatura,</w:t>
      </w:r>
      <w:r w:rsidR="00C76043">
        <w:rPr>
          <w:rFonts w:ascii="Lato" w:hAnsi="Lato" w:cs="Arial"/>
        </w:rPr>
        <w:t xml:space="preserve"> </w:t>
      </w:r>
      <w:r w:rsidR="005B1360">
        <w:rPr>
          <w:rFonts w:ascii="Lato" w:hAnsi="Lato" w:cs="Arial"/>
        </w:rPr>
        <w:t>l</w:t>
      </w:r>
      <w:r w:rsidR="004652C1">
        <w:rPr>
          <w:rFonts w:ascii="Lato" w:hAnsi="Lato" w:cs="Arial"/>
        </w:rPr>
        <w:t>a</w:t>
      </w:r>
      <w:r w:rsidR="005B6983">
        <w:rPr>
          <w:rFonts w:ascii="Lato" w:hAnsi="Lato" w:cs="Arial"/>
        </w:rPr>
        <w:t xml:space="preserve"> </w:t>
      </w:r>
      <w:r w:rsidR="00336CE1">
        <w:rPr>
          <w:rFonts w:ascii="Lato" w:hAnsi="Lato" w:cs="Arial"/>
        </w:rPr>
        <w:t>Juez</w:t>
      </w:r>
      <w:r w:rsidR="004652C1">
        <w:rPr>
          <w:rFonts w:ascii="Lato" w:hAnsi="Lato" w:cs="Arial"/>
        </w:rPr>
        <w:t>a Segundo Penal del Partido Judicial de Tijuana</w:t>
      </w:r>
      <w:r w:rsidR="003069AC">
        <w:rPr>
          <w:rFonts w:ascii="Lato" w:hAnsi="Lato" w:cs="Arial"/>
        </w:rPr>
        <w:t>,</w:t>
      </w:r>
      <w:r w:rsidR="00B57CC0">
        <w:rPr>
          <w:rFonts w:ascii="Lato" w:hAnsi="Lato" w:cs="Arial"/>
        </w:rPr>
        <w:t xml:space="preserve"> </w:t>
      </w:r>
      <w:r w:rsidR="00D466F0">
        <w:rPr>
          <w:rFonts w:ascii="Lato" w:hAnsi="Lato" w:cs="Arial"/>
        </w:rPr>
        <w:t xml:space="preserve">el </w:t>
      </w:r>
      <w:r w:rsidR="00B57CC0">
        <w:rPr>
          <w:rFonts w:ascii="Lato" w:hAnsi="Lato" w:cs="Arial"/>
        </w:rPr>
        <w:t xml:space="preserve">Juez Mixto de Primera Instancia </w:t>
      </w:r>
      <w:r w:rsidR="00FA0A38">
        <w:rPr>
          <w:rFonts w:ascii="Lato" w:hAnsi="Lato" w:cs="Arial"/>
        </w:rPr>
        <w:t xml:space="preserve">de </w:t>
      </w:r>
      <w:r w:rsidR="00465F50">
        <w:rPr>
          <w:rFonts w:ascii="Lato" w:hAnsi="Lato" w:cs="Arial"/>
        </w:rPr>
        <w:t>Guadalupe Victoria,</w:t>
      </w:r>
      <w:r w:rsidR="003069AC">
        <w:rPr>
          <w:rFonts w:ascii="Lato" w:hAnsi="Lato" w:cs="Arial"/>
        </w:rPr>
        <w:t xml:space="preserve"> </w:t>
      </w:r>
      <w:r w:rsidR="00F83A72">
        <w:rPr>
          <w:rFonts w:ascii="Lato" w:hAnsi="Lato" w:cs="Arial"/>
        </w:rPr>
        <w:t xml:space="preserve">el </w:t>
      </w:r>
      <w:r w:rsidR="003069AC">
        <w:rPr>
          <w:rFonts w:ascii="Lato" w:hAnsi="Lato" w:cs="Arial"/>
        </w:rPr>
        <w:t>Juez Mixto de Primera Instancia de San Felipe</w:t>
      </w:r>
      <w:r w:rsidR="00465F50">
        <w:rPr>
          <w:rFonts w:ascii="Lato" w:hAnsi="Lato" w:cs="Arial"/>
        </w:rPr>
        <w:t xml:space="preserve">, </w:t>
      </w:r>
      <w:r w:rsidR="00F83A72">
        <w:rPr>
          <w:rFonts w:ascii="Lato" w:hAnsi="Lato" w:cs="Arial"/>
        </w:rPr>
        <w:t xml:space="preserve">el </w:t>
      </w:r>
      <w:r w:rsidR="00465F50">
        <w:rPr>
          <w:rFonts w:ascii="Lato" w:hAnsi="Lato" w:cs="Arial"/>
        </w:rPr>
        <w:t xml:space="preserve">Administrador Judicial del Sistema de Justicia Penal </w:t>
      </w:r>
      <w:r w:rsidR="00F83A72">
        <w:rPr>
          <w:rFonts w:ascii="Lato" w:hAnsi="Lato" w:cs="Arial"/>
        </w:rPr>
        <w:t xml:space="preserve">Oral </w:t>
      </w:r>
      <w:r w:rsidR="00465F50">
        <w:rPr>
          <w:rFonts w:ascii="Lato" w:hAnsi="Lato" w:cs="Arial"/>
        </w:rPr>
        <w:t xml:space="preserve">y </w:t>
      </w:r>
      <w:r w:rsidR="00F83A72">
        <w:rPr>
          <w:rFonts w:ascii="Lato" w:hAnsi="Lato" w:cs="Arial"/>
        </w:rPr>
        <w:t xml:space="preserve">la </w:t>
      </w:r>
      <w:r w:rsidR="007D31C0">
        <w:rPr>
          <w:rFonts w:ascii="Lato" w:hAnsi="Lato" w:cs="Arial"/>
        </w:rPr>
        <w:t>Jueza Único Penal de</w:t>
      </w:r>
      <w:r w:rsidR="00F83A72">
        <w:rPr>
          <w:rFonts w:ascii="Lato" w:hAnsi="Lato" w:cs="Arial"/>
        </w:rPr>
        <w:t xml:space="preserve">l Partido Judicial de </w:t>
      </w:r>
      <w:r w:rsidR="007D31C0">
        <w:rPr>
          <w:rFonts w:ascii="Lato" w:hAnsi="Lato" w:cs="Arial"/>
        </w:rPr>
        <w:t>Mexicali</w:t>
      </w:r>
      <w:r w:rsidR="004652C1">
        <w:rPr>
          <w:rFonts w:ascii="Lato" w:hAnsi="Lato" w:cs="Arial"/>
        </w:rPr>
        <w:t>,</w:t>
      </w:r>
      <w:r w:rsidR="001629F2">
        <w:rPr>
          <w:rFonts w:ascii="Lato" w:hAnsi="Lato" w:cs="Arial"/>
        </w:rPr>
        <w:t xml:space="preserve"> quedando en consecuencia, </w:t>
      </w:r>
      <w:r w:rsidR="00D45D5B">
        <w:rPr>
          <w:rFonts w:ascii="Lato" w:hAnsi="Lato" w:cs="Arial"/>
          <w:b/>
        </w:rPr>
        <w:t>autoriza</w:t>
      </w:r>
      <w:r w:rsidR="001629F2">
        <w:rPr>
          <w:rFonts w:ascii="Lato" w:hAnsi="Lato" w:cs="Arial"/>
          <w:b/>
        </w:rPr>
        <w:t>da</w:t>
      </w:r>
      <w:r w:rsidR="00B57CC0">
        <w:rPr>
          <w:rFonts w:ascii="Lato" w:hAnsi="Lato" w:cs="Arial"/>
          <w:b/>
        </w:rPr>
        <w:t>s</w:t>
      </w:r>
      <w:r w:rsidRPr="00762A70">
        <w:rPr>
          <w:rFonts w:ascii="Lato" w:hAnsi="Lato" w:cs="Arial"/>
          <w:b/>
        </w:rPr>
        <w:t xml:space="preserve"> la</w:t>
      </w:r>
      <w:r w:rsidR="00B57CC0">
        <w:rPr>
          <w:rFonts w:ascii="Lato" w:hAnsi="Lato" w:cs="Arial"/>
          <w:b/>
        </w:rPr>
        <w:t>s</w:t>
      </w:r>
      <w:r w:rsidRPr="00762A70">
        <w:rPr>
          <w:rFonts w:ascii="Lato" w:hAnsi="Lato" w:cs="Arial"/>
          <w:b/>
        </w:rPr>
        <w:t xml:space="preserve"> </w:t>
      </w:r>
      <w:r w:rsidR="0041522E" w:rsidRPr="00762A70">
        <w:rPr>
          <w:rFonts w:ascii="Lato" w:hAnsi="Lato" w:cs="Arial"/>
          <w:b/>
        </w:rPr>
        <w:t>ver</w:t>
      </w:r>
      <w:r w:rsidR="00C76043">
        <w:rPr>
          <w:rFonts w:ascii="Lato" w:hAnsi="Lato" w:cs="Arial"/>
          <w:b/>
        </w:rPr>
        <w:t>si</w:t>
      </w:r>
      <w:r w:rsidR="00B57CC0">
        <w:rPr>
          <w:rFonts w:ascii="Lato" w:hAnsi="Lato" w:cs="Arial"/>
          <w:b/>
        </w:rPr>
        <w:t>o</w:t>
      </w:r>
      <w:r w:rsidR="001629F2">
        <w:rPr>
          <w:rFonts w:ascii="Lato" w:hAnsi="Lato" w:cs="Arial"/>
          <w:b/>
        </w:rPr>
        <w:t>n</w:t>
      </w:r>
      <w:r w:rsidR="00B57CC0">
        <w:rPr>
          <w:rFonts w:ascii="Lato" w:hAnsi="Lato" w:cs="Arial"/>
          <w:b/>
        </w:rPr>
        <w:t>es</w:t>
      </w:r>
      <w:r w:rsidR="001629F2">
        <w:rPr>
          <w:rFonts w:ascii="Lato" w:hAnsi="Lato" w:cs="Arial"/>
          <w:b/>
        </w:rPr>
        <w:t xml:space="preserve"> </w:t>
      </w:r>
      <w:r w:rsidRPr="00762A70">
        <w:rPr>
          <w:rFonts w:ascii="Lato" w:hAnsi="Lato" w:cs="Arial"/>
          <w:b/>
        </w:rPr>
        <w:t>pública</w:t>
      </w:r>
      <w:r w:rsidR="00B57CC0">
        <w:rPr>
          <w:rFonts w:ascii="Lato" w:hAnsi="Lato" w:cs="Arial"/>
          <w:b/>
        </w:rPr>
        <w:t>s</w:t>
      </w:r>
      <w:r w:rsidR="00862727">
        <w:rPr>
          <w:rFonts w:ascii="Lato" w:hAnsi="Lato" w:cs="Arial"/>
          <w:b/>
        </w:rPr>
        <w:t xml:space="preserve"> </w:t>
      </w:r>
      <w:r w:rsidR="00F83A72">
        <w:rPr>
          <w:rFonts w:ascii="Lato" w:hAnsi="Lato" w:cs="Arial"/>
          <w:b/>
        </w:rPr>
        <w:t xml:space="preserve">de </w:t>
      </w:r>
      <w:r w:rsidR="00F47631">
        <w:rPr>
          <w:rFonts w:ascii="Lato" w:hAnsi="Lato" w:cs="Arial"/>
          <w:b/>
        </w:rPr>
        <w:t xml:space="preserve">los recibos de nómina y </w:t>
      </w:r>
      <w:r w:rsidR="00862727">
        <w:rPr>
          <w:rFonts w:ascii="Lato" w:hAnsi="Lato" w:cs="Arial"/>
          <w:b/>
        </w:rPr>
        <w:t>de la</w:t>
      </w:r>
      <w:r w:rsidR="00D466F0">
        <w:rPr>
          <w:rFonts w:ascii="Lato" w:hAnsi="Lato" w:cs="Arial"/>
          <w:b/>
        </w:rPr>
        <w:t>s</w:t>
      </w:r>
      <w:r w:rsidR="00862727">
        <w:rPr>
          <w:rFonts w:ascii="Lato" w:hAnsi="Lato" w:cs="Arial"/>
          <w:b/>
        </w:rPr>
        <w:t xml:space="preserve"> sentencia</w:t>
      </w:r>
      <w:r w:rsidR="0036528E">
        <w:rPr>
          <w:rFonts w:ascii="Lato" w:hAnsi="Lato" w:cs="Arial"/>
          <w:b/>
        </w:rPr>
        <w:t>s de interés de los peticionarios</w:t>
      </w:r>
      <w:r w:rsidR="001629F2">
        <w:rPr>
          <w:rFonts w:ascii="Lato" w:hAnsi="Lato" w:cs="Arial"/>
          <w:b/>
        </w:rPr>
        <w:t xml:space="preserve">. </w:t>
      </w:r>
      <w:r w:rsidR="001629F2">
        <w:rPr>
          <w:rFonts w:ascii="Lato" w:hAnsi="Lato" w:cs="Arial"/>
        </w:rPr>
        <w:t xml:space="preserve">Por otro lado, </w:t>
      </w:r>
      <w:r w:rsidR="0036528E">
        <w:rPr>
          <w:rFonts w:ascii="Lato" w:hAnsi="Lato" w:cs="Arial"/>
        </w:rPr>
        <w:t xml:space="preserve">se </w:t>
      </w:r>
      <w:r w:rsidR="001629F2" w:rsidRPr="001629F2">
        <w:rPr>
          <w:rFonts w:ascii="Lato" w:hAnsi="Lato" w:cs="Arial"/>
          <w:b/>
        </w:rPr>
        <w:t xml:space="preserve">autoriza la ampliación del plazo para dar respuesta, </w:t>
      </w:r>
      <w:r w:rsidR="00B01F5D">
        <w:rPr>
          <w:rFonts w:ascii="Lato" w:hAnsi="Lato" w:cs="Arial"/>
          <w:b/>
        </w:rPr>
        <w:t>solicitada por l</w:t>
      </w:r>
      <w:r w:rsidR="0076563F">
        <w:rPr>
          <w:rFonts w:ascii="Lato" w:hAnsi="Lato" w:cs="Arial"/>
          <w:b/>
        </w:rPr>
        <w:t>a</w:t>
      </w:r>
      <w:r w:rsidR="00F83A72">
        <w:rPr>
          <w:rFonts w:ascii="Lato" w:hAnsi="Lato" w:cs="Arial"/>
          <w:b/>
        </w:rPr>
        <w:t>s</w:t>
      </w:r>
      <w:r w:rsidR="00525A93">
        <w:rPr>
          <w:rFonts w:ascii="Lato" w:hAnsi="Lato" w:cs="Arial"/>
          <w:b/>
        </w:rPr>
        <w:t xml:space="preserve"> Jueza</w:t>
      </w:r>
      <w:r w:rsidR="00F83A72">
        <w:rPr>
          <w:rFonts w:ascii="Lato" w:hAnsi="Lato" w:cs="Arial"/>
          <w:b/>
        </w:rPr>
        <w:t>s</w:t>
      </w:r>
      <w:r w:rsidR="00525A93">
        <w:rPr>
          <w:rFonts w:ascii="Lato" w:hAnsi="Lato" w:cs="Arial"/>
          <w:b/>
        </w:rPr>
        <w:t xml:space="preserve"> Único de Primera Instancia </w:t>
      </w:r>
      <w:r w:rsidR="00C24E31">
        <w:rPr>
          <w:rFonts w:ascii="Lato" w:hAnsi="Lato" w:cs="Arial"/>
          <w:b/>
        </w:rPr>
        <w:t xml:space="preserve">Penal </w:t>
      </w:r>
      <w:r w:rsidR="00525A93">
        <w:rPr>
          <w:rFonts w:ascii="Lato" w:hAnsi="Lato" w:cs="Arial"/>
          <w:b/>
        </w:rPr>
        <w:t>del Partido Judicial de Ensenada</w:t>
      </w:r>
      <w:r w:rsidR="00AB2094">
        <w:rPr>
          <w:rFonts w:ascii="Lato" w:hAnsi="Lato" w:cs="Arial"/>
          <w:b/>
        </w:rPr>
        <w:t xml:space="preserve"> y Único Penal del Partido Judicial de Mexicali</w:t>
      </w:r>
      <w:r w:rsidR="007E6730" w:rsidRPr="00762A70">
        <w:rPr>
          <w:rFonts w:ascii="Lato" w:hAnsi="Lato" w:cs="Arial"/>
        </w:rPr>
        <w:t>,</w:t>
      </w:r>
      <w:r w:rsidRPr="00762A70">
        <w:rPr>
          <w:rFonts w:ascii="Lato" w:hAnsi="Lato" w:cs="Arial"/>
          <w:b/>
        </w:rPr>
        <w:t xml:space="preserve"> </w:t>
      </w:r>
      <w:r w:rsidRPr="00762A70">
        <w:rPr>
          <w:rFonts w:ascii="Lato" w:hAnsi="Lato" w:cs="Arial"/>
        </w:rPr>
        <w:t xml:space="preserve">CONSIDERANDO QUE: </w:t>
      </w:r>
    </w:p>
    <w:p w:rsidR="00B356F1" w:rsidRPr="00B356F1" w:rsidRDefault="00B356F1" w:rsidP="001C5B23">
      <w:pPr>
        <w:spacing w:line="360" w:lineRule="auto"/>
        <w:jc w:val="both"/>
        <w:rPr>
          <w:rFonts w:ascii="Lato" w:hAnsi="Lato" w:cs="Arial"/>
          <w:b/>
        </w:rPr>
      </w:pPr>
    </w:p>
    <w:p w:rsidR="009B2140" w:rsidRPr="009C7BBD" w:rsidRDefault="009B2140" w:rsidP="001C5B23">
      <w:pPr>
        <w:spacing w:line="360" w:lineRule="auto"/>
        <w:jc w:val="both"/>
        <w:rPr>
          <w:rFonts w:ascii="Lato" w:hAnsi="Lato" w:cs="Arial"/>
          <w:b/>
        </w:rPr>
      </w:pPr>
      <w:r w:rsidRPr="009B2140">
        <w:rPr>
          <w:rFonts w:ascii="Lato" w:hAnsi="Lato" w:cs="Arial"/>
          <w:b/>
        </w:rPr>
        <w:lastRenderedPageBreak/>
        <w:t>PRIMERO</w:t>
      </w:r>
      <w:r>
        <w:rPr>
          <w:rFonts w:ascii="Lato" w:hAnsi="Lato" w:cs="Arial"/>
        </w:rPr>
        <w:t xml:space="preserve">. </w:t>
      </w:r>
      <w:r w:rsidR="008F18FA">
        <w:rPr>
          <w:rFonts w:ascii="Lato" w:hAnsi="Lato" w:cs="Arial"/>
        </w:rPr>
        <w:t xml:space="preserve">Con respecto al </w:t>
      </w:r>
      <w:r w:rsidR="009459C1">
        <w:rPr>
          <w:rFonts w:ascii="Lato" w:hAnsi="Lato" w:cs="Arial"/>
          <w:b/>
        </w:rPr>
        <w:t>p</w:t>
      </w:r>
      <w:r w:rsidRPr="00087613">
        <w:rPr>
          <w:rFonts w:ascii="Lato" w:hAnsi="Lato" w:cs="Arial"/>
          <w:b/>
        </w:rPr>
        <w:t xml:space="preserve">rocedimiento de clasificación de la información y </w:t>
      </w:r>
      <w:r w:rsidR="00087613">
        <w:rPr>
          <w:rFonts w:ascii="Lato" w:hAnsi="Lato" w:cs="Arial"/>
          <w:b/>
        </w:rPr>
        <w:t xml:space="preserve">autorización </w:t>
      </w:r>
      <w:r w:rsidRPr="00087613">
        <w:rPr>
          <w:rFonts w:ascii="Lato" w:hAnsi="Lato" w:cs="Arial"/>
          <w:b/>
        </w:rPr>
        <w:t>de versiones públicas</w:t>
      </w:r>
      <w:r w:rsidR="00A02A46">
        <w:rPr>
          <w:rFonts w:ascii="Lato" w:hAnsi="Lato" w:cs="Arial"/>
        </w:rPr>
        <w:t xml:space="preserve"> 18</w:t>
      </w:r>
      <w:r>
        <w:rPr>
          <w:rFonts w:ascii="Lato" w:hAnsi="Lato" w:cs="Arial"/>
        </w:rPr>
        <w:t>/</w:t>
      </w:r>
      <w:r w:rsidR="00C97F65">
        <w:rPr>
          <w:rFonts w:ascii="Lato" w:hAnsi="Lato" w:cs="Arial"/>
        </w:rPr>
        <w:t>20</w:t>
      </w:r>
      <w:r>
        <w:rPr>
          <w:rFonts w:ascii="Lato" w:hAnsi="Lato" w:cs="Arial"/>
        </w:rPr>
        <w:t>19, derivado de la</w:t>
      </w:r>
      <w:r w:rsidR="00B37EFC">
        <w:rPr>
          <w:rFonts w:ascii="Lato" w:hAnsi="Lato" w:cs="Arial"/>
        </w:rPr>
        <w:t>s</w:t>
      </w:r>
      <w:r>
        <w:rPr>
          <w:rFonts w:ascii="Lato" w:hAnsi="Lato" w:cs="Arial"/>
        </w:rPr>
        <w:t xml:space="preserve"> solicitud</w:t>
      </w:r>
      <w:r w:rsidR="00C24E31">
        <w:rPr>
          <w:rFonts w:ascii="Lato" w:hAnsi="Lato" w:cs="Arial"/>
        </w:rPr>
        <w:t>es</w:t>
      </w:r>
      <w:r>
        <w:rPr>
          <w:rFonts w:ascii="Lato" w:hAnsi="Lato" w:cs="Arial"/>
        </w:rPr>
        <w:t xml:space="preserve"> de información realizada</w:t>
      </w:r>
      <w:r w:rsidR="00C24E31">
        <w:rPr>
          <w:rFonts w:ascii="Lato" w:hAnsi="Lato" w:cs="Arial"/>
        </w:rPr>
        <w:t>s</w:t>
      </w:r>
      <w:r>
        <w:rPr>
          <w:rFonts w:ascii="Lato" w:hAnsi="Lato" w:cs="Arial"/>
        </w:rPr>
        <w:t xml:space="preserve"> mediante la Plataforma Nacional de Transparencia, registrada</w:t>
      </w:r>
      <w:r w:rsidR="00B37EFC">
        <w:rPr>
          <w:rFonts w:ascii="Lato" w:hAnsi="Lato" w:cs="Arial"/>
        </w:rPr>
        <w:t xml:space="preserve">s con </w:t>
      </w:r>
      <w:r w:rsidR="002C3407">
        <w:rPr>
          <w:rFonts w:ascii="Lato" w:hAnsi="Lato" w:cs="Arial"/>
        </w:rPr>
        <w:t>l</w:t>
      </w:r>
      <w:r w:rsidR="00B37EFC">
        <w:rPr>
          <w:rFonts w:ascii="Lato" w:hAnsi="Lato" w:cs="Arial"/>
        </w:rPr>
        <w:t>os</w:t>
      </w:r>
      <w:r w:rsidR="002C3407">
        <w:rPr>
          <w:rFonts w:ascii="Lato" w:hAnsi="Lato" w:cs="Arial"/>
        </w:rPr>
        <w:t xml:space="preserve"> número</w:t>
      </w:r>
      <w:r w:rsidR="00B37EFC">
        <w:rPr>
          <w:rFonts w:ascii="Lato" w:hAnsi="Lato" w:cs="Arial"/>
        </w:rPr>
        <w:t>s</w:t>
      </w:r>
      <w:r w:rsidR="002C3407">
        <w:rPr>
          <w:rFonts w:ascii="Lato" w:hAnsi="Lato" w:cs="Arial"/>
        </w:rPr>
        <w:t xml:space="preserve"> de </w:t>
      </w:r>
      <w:r w:rsidR="002C3407" w:rsidRPr="00EC1E1B">
        <w:rPr>
          <w:rFonts w:ascii="Lato" w:hAnsi="Lato" w:cs="Arial"/>
        </w:rPr>
        <w:t>folio 00</w:t>
      </w:r>
      <w:r w:rsidR="00E43D50">
        <w:rPr>
          <w:rFonts w:ascii="Lato" w:hAnsi="Lato" w:cs="Arial"/>
        </w:rPr>
        <w:t>9105</w:t>
      </w:r>
      <w:r w:rsidR="0049758E" w:rsidRPr="00EC1E1B">
        <w:rPr>
          <w:rFonts w:ascii="Lato" w:hAnsi="Lato" w:cs="Arial"/>
        </w:rPr>
        <w:t>19</w:t>
      </w:r>
      <w:r w:rsidR="00E43D50">
        <w:rPr>
          <w:rFonts w:ascii="Lato" w:hAnsi="Lato" w:cs="Arial"/>
        </w:rPr>
        <w:t>, 00877619, 00874319</w:t>
      </w:r>
      <w:r w:rsidR="003D7C5B">
        <w:rPr>
          <w:rFonts w:ascii="Lato" w:hAnsi="Lato" w:cs="Arial"/>
        </w:rPr>
        <w:t>,</w:t>
      </w:r>
      <w:r w:rsidR="00E43D50">
        <w:rPr>
          <w:rFonts w:ascii="Lato" w:hAnsi="Lato" w:cs="Arial"/>
        </w:rPr>
        <w:t xml:space="preserve"> 008744</w:t>
      </w:r>
      <w:r w:rsidR="00B37EFC" w:rsidRPr="00EC1E1B">
        <w:rPr>
          <w:rFonts w:ascii="Lato" w:hAnsi="Lato" w:cs="Arial"/>
        </w:rPr>
        <w:t>19</w:t>
      </w:r>
      <w:r w:rsidR="00207D3B">
        <w:rPr>
          <w:rFonts w:ascii="Lato" w:hAnsi="Lato" w:cs="Arial"/>
        </w:rPr>
        <w:t>,</w:t>
      </w:r>
      <w:r w:rsidR="003D7C5B">
        <w:rPr>
          <w:rFonts w:ascii="Lato" w:hAnsi="Lato" w:cs="Arial"/>
        </w:rPr>
        <w:t xml:space="preserve"> 00873919</w:t>
      </w:r>
      <w:r w:rsidR="00207D3B">
        <w:rPr>
          <w:rFonts w:ascii="Lato" w:hAnsi="Lato" w:cs="Arial"/>
        </w:rPr>
        <w:t xml:space="preserve"> y 00874219</w:t>
      </w:r>
      <w:r>
        <w:rPr>
          <w:rFonts w:ascii="Lato" w:hAnsi="Lato" w:cs="Arial"/>
        </w:rPr>
        <w:t>, tenemos que:</w:t>
      </w:r>
    </w:p>
    <w:p w:rsidR="00DA3F0D" w:rsidRPr="00B356F1" w:rsidRDefault="00DA3F0D" w:rsidP="001C5B23">
      <w:pPr>
        <w:spacing w:line="360" w:lineRule="auto"/>
        <w:jc w:val="both"/>
        <w:rPr>
          <w:rFonts w:ascii="Lato" w:hAnsi="Lato" w:cs="Arial"/>
          <w:b/>
        </w:rPr>
      </w:pPr>
    </w:p>
    <w:p w:rsidR="00D61E3E" w:rsidRPr="00D61E3E" w:rsidRDefault="00C5118A" w:rsidP="001C5B23">
      <w:pPr>
        <w:spacing w:line="360" w:lineRule="auto"/>
        <w:jc w:val="both"/>
        <w:rPr>
          <w:rFonts w:ascii="Lato" w:hAnsi="Lato" w:cs="Arial"/>
          <w:b/>
        </w:rPr>
      </w:pPr>
      <w:r w:rsidRPr="00D61E3E">
        <w:rPr>
          <w:rFonts w:ascii="Lato" w:hAnsi="Lato" w:cs="Arial"/>
          <w:b/>
        </w:rPr>
        <w:t>1</w:t>
      </w:r>
      <w:r w:rsidR="001B43C0" w:rsidRPr="00D61E3E">
        <w:rPr>
          <w:rFonts w:ascii="Lato" w:hAnsi="Lato" w:cs="Arial"/>
          <w:b/>
        </w:rPr>
        <w:t xml:space="preserve">) </w:t>
      </w:r>
      <w:r w:rsidR="00D61E3E" w:rsidRPr="00D61E3E">
        <w:rPr>
          <w:rFonts w:ascii="Lato" w:hAnsi="Lato" w:cs="Arial"/>
          <w:b/>
        </w:rPr>
        <w:t>Antecedentes</w:t>
      </w:r>
      <w:r w:rsidR="00D61E3E">
        <w:rPr>
          <w:rFonts w:ascii="Lato" w:hAnsi="Lato" w:cs="Arial"/>
          <w:b/>
        </w:rPr>
        <w:t>:</w:t>
      </w:r>
    </w:p>
    <w:p w:rsidR="00F74B43" w:rsidRPr="00C5118A" w:rsidRDefault="00D61E3E" w:rsidP="001C5B23">
      <w:pPr>
        <w:spacing w:line="360" w:lineRule="auto"/>
        <w:jc w:val="both"/>
        <w:rPr>
          <w:rFonts w:ascii="Lato" w:hAnsi="Lato" w:cs="Arial"/>
          <w:i/>
        </w:rPr>
      </w:pPr>
      <w:r>
        <w:rPr>
          <w:rFonts w:ascii="Lato" w:hAnsi="Lato" w:cs="Arial"/>
        </w:rPr>
        <w:t>1.1) E</w:t>
      </w:r>
      <w:r w:rsidR="00880085">
        <w:rPr>
          <w:rFonts w:ascii="Lato" w:hAnsi="Lato" w:cs="Arial"/>
        </w:rPr>
        <w:t xml:space="preserve">n </w:t>
      </w:r>
      <w:r w:rsidR="008D7A86">
        <w:rPr>
          <w:rFonts w:ascii="Lato" w:hAnsi="Lato" w:cs="Arial"/>
        </w:rPr>
        <w:t>la</w:t>
      </w:r>
      <w:r w:rsidR="00B37EFC">
        <w:rPr>
          <w:rFonts w:ascii="Lato" w:hAnsi="Lato" w:cs="Arial"/>
        </w:rPr>
        <w:t>s</w:t>
      </w:r>
      <w:r w:rsidR="008D7A86">
        <w:rPr>
          <w:rFonts w:ascii="Lato" w:hAnsi="Lato" w:cs="Arial"/>
        </w:rPr>
        <w:t xml:space="preserve"> solicitud</w:t>
      </w:r>
      <w:r w:rsidR="00B37EFC">
        <w:rPr>
          <w:rFonts w:ascii="Lato" w:hAnsi="Lato" w:cs="Arial"/>
        </w:rPr>
        <w:t>es</w:t>
      </w:r>
      <w:r w:rsidR="008D7A86">
        <w:rPr>
          <w:rFonts w:ascii="Lato" w:hAnsi="Lato" w:cs="Arial"/>
        </w:rPr>
        <w:t xml:space="preserve"> de referencia</w:t>
      </w:r>
      <w:r w:rsidR="00F74B43" w:rsidRPr="001B43C0">
        <w:rPr>
          <w:rFonts w:ascii="Lato" w:hAnsi="Lato" w:cs="Arial"/>
        </w:rPr>
        <w:t>,</w:t>
      </w:r>
      <w:r w:rsidR="00DA3F0D" w:rsidRPr="001B43C0">
        <w:rPr>
          <w:rFonts w:ascii="Lato" w:hAnsi="Lato" w:cs="Arial"/>
        </w:rPr>
        <w:t xml:space="preserve"> se pide</w:t>
      </w:r>
      <w:r w:rsidR="00B37EFC">
        <w:rPr>
          <w:rFonts w:ascii="Lato" w:hAnsi="Lato" w:cs="Arial"/>
        </w:rPr>
        <w:t xml:space="preserve">: </w:t>
      </w:r>
      <w:r w:rsidR="00E43D50">
        <w:rPr>
          <w:rFonts w:ascii="Lato" w:hAnsi="Lato" w:cs="Arial"/>
          <w:b/>
        </w:rPr>
        <w:t>Folio 009105</w:t>
      </w:r>
      <w:r w:rsidR="00B37EFC" w:rsidRPr="00B37EFC">
        <w:rPr>
          <w:rFonts w:ascii="Lato" w:hAnsi="Lato" w:cs="Arial"/>
          <w:b/>
        </w:rPr>
        <w:t>19</w:t>
      </w:r>
      <w:r w:rsidR="0036528E">
        <w:rPr>
          <w:rFonts w:ascii="Lato" w:hAnsi="Lato" w:cs="Arial"/>
          <w:b/>
        </w:rPr>
        <w:t>,</w:t>
      </w:r>
      <w:r w:rsidR="00FA3DBD">
        <w:rPr>
          <w:rFonts w:ascii="Lato" w:hAnsi="Lato" w:cs="Arial"/>
        </w:rPr>
        <w:t xml:space="preserve"> </w:t>
      </w:r>
      <w:r w:rsidR="00B37EFC">
        <w:rPr>
          <w:rFonts w:ascii="Lato" w:hAnsi="Lato" w:cs="Arial"/>
        </w:rPr>
        <w:t>“</w:t>
      </w:r>
      <w:r w:rsidR="005817FE">
        <w:rPr>
          <w:rFonts w:ascii="Lato" w:hAnsi="Lato" w:cs="Arial"/>
        </w:rPr>
        <w:t xml:space="preserve">(…) </w:t>
      </w:r>
      <w:r w:rsidR="00FA3DBD" w:rsidRPr="00F83A72">
        <w:rPr>
          <w:rFonts w:ascii="Lato" w:hAnsi="Lato" w:cs="Arial"/>
          <w:i/>
        </w:rPr>
        <w:t>versión pública</w:t>
      </w:r>
      <w:r w:rsidR="00470BB9" w:rsidRPr="00F83A72">
        <w:rPr>
          <w:rFonts w:ascii="Lato" w:hAnsi="Lato" w:cs="Arial"/>
          <w:i/>
        </w:rPr>
        <w:t xml:space="preserve"> d</w:t>
      </w:r>
      <w:r w:rsidR="00470BB9">
        <w:rPr>
          <w:rFonts w:ascii="Lato" w:hAnsi="Lato" w:cs="Arial"/>
          <w:i/>
        </w:rPr>
        <w:t xml:space="preserve">e los recibos de nómina correspondientes al mes de julio de 2019, del </w:t>
      </w:r>
      <w:r w:rsidR="005817FE">
        <w:rPr>
          <w:rFonts w:ascii="Lato" w:hAnsi="Lato" w:cs="Arial"/>
          <w:i/>
        </w:rPr>
        <w:t xml:space="preserve">(…) </w:t>
      </w:r>
      <w:r w:rsidR="00470BB9" w:rsidRPr="005817FE">
        <w:rPr>
          <w:rFonts w:ascii="Lato" w:hAnsi="Lato" w:cs="Arial"/>
          <w:i/>
        </w:rPr>
        <w:t>Presidente del Tribunal Superior de Justic</w:t>
      </w:r>
      <w:r w:rsidR="005817FE">
        <w:rPr>
          <w:rFonts w:ascii="Lato" w:hAnsi="Lato" w:cs="Arial"/>
          <w:i/>
        </w:rPr>
        <w:t>i</w:t>
      </w:r>
      <w:r w:rsidR="00470BB9" w:rsidRPr="005817FE">
        <w:rPr>
          <w:rFonts w:ascii="Lato" w:hAnsi="Lato" w:cs="Arial"/>
          <w:i/>
        </w:rPr>
        <w:t>a de Baja California</w:t>
      </w:r>
      <w:r w:rsidR="00470BB9">
        <w:rPr>
          <w:rFonts w:ascii="Lato" w:hAnsi="Lato" w:cs="Arial"/>
          <w:i/>
        </w:rPr>
        <w:t>.</w:t>
      </w:r>
      <w:r w:rsidR="005817FE">
        <w:rPr>
          <w:rFonts w:ascii="Lato" w:hAnsi="Lato" w:cs="Arial"/>
          <w:i/>
        </w:rPr>
        <w:t xml:space="preserve"> Lo anterior para conocer los conceptos de ingresos y sus montos, así como los conceptos de deducciones y los montos (…)</w:t>
      </w:r>
      <w:r w:rsidR="00470BB9">
        <w:rPr>
          <w:rFonts w:ascii="Lato" w:hAnsi="Lato" w:cs="Arial"/>
          <w:i/>
        </w:rPr>
        <w:t>”</w:t>
      </w:r>
      <w:r w:rsidR="0036528E">
        <w:rPr>
          <w:rFonts w:ascii="Lato" w:hAnsi="Lato" w:cs="Arial"/>
          <w:i/>
        </w:rPr>
        <w:t xml:space="preserve">; </w:t>
      </w:r>
      <w:r w:rsidR="0036528E" w:rsidRPr="0036528E">
        <w:rPr>
          <w:rFonts w:ascii="Lato" w:hAnsi="Lato" w:cs="Arial"/>
        </w:rPr>
        <w:t xml:space="preserve">en </w:t>
      </w:r>
      <w:r w:rsidR="0036528E">
        <w:rPr>
          <w:rFonts w:ascii="Lato" w:hAnsi="Lato" w:cs="Arial"/>
        </w:rPr>
        <w:t xml:space="preserve">la solicitud registrada con el </w:t>
      </w:r>
      <w:r w:rsidR="00B37EFC" w:rsidRPr="0036528E">
        <w:rPr>
          <w:rFonts w:ascii="Lato" w:hAnsi="Lato" w:cs="Arial"/>
          <w:b/>
        </w:rPr>
        <w:t>Folio</w:t>
      </w:r>
      <w:r w:rsidR="00B37EFC" w:rsidRPr="0036528E">
        <w:rPr>
          <w:rFonts w:ascii="Lato" w:hAnsi="Lato" w:cs="Arial"/>
        </w:rPr>
        <w:t xml:space="preserve"> </w:t>
      </w:r>
      <w:r w:rsidR="00470BB9">
        <w:rPr>
          <w:rFonts w:ascii="Lato" w:hAnsi="Lato" w:cs="Arial"/>
          <w:b/>
        </w:rPr>
        <w:t>0877619</w:t>
      </w:r>
      <w:r w:rsidR="0036528E">
        <w:rPr>
          <w:rFonts w:ascii="Lato" w:hAnsi="Lato" w:cs="Arial"/>
          <w:b/>
        </w:rPr>
        <w:t>, s</w:t>
      </w:r>
      <w:r w:rsidR="00234EAB">
        <w:rPr>
          <w:rFonts w:ascii="Lato" w:hAnsi="Lato" w:cs="Arial"/>
        </w:rPr>
        <w:t>e solicita al Juzgado Segundo Penal de Tijuana, las versiones públicas de tres sentencias absolutorias relativas al delito de violación</w:t>
      </w:r>
      <w:r w:rsidR="005817FE">
        <w:rPr>
          <w:rFonts w:ascii="Lato" w:hAnsi="Lato" w:cs="Arial"/>
        </w:rPr>
        <w:t xml:space="preserve"> por el periodo de 2008 al 2018, aleatorias, refiriéndose a dos de las cuatro sentencias que al contestar diversa solicitud</w:t>
      </w:r>
      <w:r w:rsidR="001B72DC">
        <w:rPr>
          <w:rFonts w:ascii="Lato" w:hAnsi="Lato" w:cs="Arial"/>
        </w:rPr>
        <w:t>,</w:t>
      </w:r>
      <w:r w:rsidR="005817FE">
        <w:rPr>
          <w:rFonts w:ascii="Lato" w:hAnsi="Lato" w:cs="Arial"/>
        </w:rPr>
        <w:t xml:space="preserve"> manifestó que fueron revocadas</w:t>
      </w:r>
      <w:r w:rsidR="00234EAB">
        <w:rPr>
          <w:rFonts w:ascii="Lato" w:hAnsi="Lato" w:cs="Arial"/>
        </w:rPr>
        <w:t xml:space="preserve">; </w:t>
      </w:r>
      <w:r w:rsidR="00234EAB" w:rsidRPr="00234EAB">
        <w:rPr>
          <w:rFonts w:ascii="Lato" w:hAnsi="Lato" w:cs="Arial"/>
          <w:b/>
        </w:rPr>
        <w:t>Folio 00874319</w:t>
      </w:r>
      <w:r w:rsidR="00234EAB">
        <w:rPr>
          <w:rFonts w:ascii="Lato" w:hAnsi="Lato" w:cs="Arial"/>
        </w:rPr>
        <w:t>,  se pide del Juzgado Mixto de Primera Instancia de Guadalupe Victoria</w:t>
      </w:r>
      <w:r w:rsidR="0033196B">
        <w:rPr>
          <w:rFonts w:ascii="Lato" w:hAnsi="Lato" w:cs="Arial"/>
        </w:rPr>
        <w:t>,</w:t>
      </w:r>
      <w:r w:rsidR="00234EAB">
        <w:rPr>
          <w:rFonts w:ascii="Lato" w:hAnsi="Lato" w:cs="Arial"/>
        </w:rPr>
        <w:t xml:space="preserve"> </w:t>
      </w:r>
      <w:r w:rsidR="004828DC">
        <w:rPr>
          <w:rFonts w:ascii="Lato" w:hAnsi="Lato" w:cs="Arial"/>
        </w:rPr>
        <w:t>las versiones públicas de</w:t>
      </w:r>
      <w:r w:rsidR="0036528E">
        <w:rPr>
          <w:rFonts w:ascii="Lato" w:hAnsi="Lato" w:cs="Arial"/>
        </w:rPr>
        <w:t xml:space="preserve"> </w:t>
      </w:r>
      <w:r w:rsidR="00B37EFC" w:rsidRPr="0036528E">
        <w:rPr>
          <w:rFonts w:ascii="Lato" w:hAnsi="Lato" w:cs="Arial"/>
        </w:rPr>
        <w:t xml:space="preserve">sentencias </w:t>
      </w:r>
      <w:r w:rsidR="004828DC">
        <w:rPr>
          <w:rFonts w:ascii="Lato" w:hAnsi="Lato" w:cs="Arial"/>
        </w:rPr>
        <w:t xml:space="preserve">dictadas en </w:t>
      </w:r>
      <w:r w:rsidR="001B72DC">
        <w:rPr>
          <w:rFonts w:ascii="Lato" w:hAnsi="Lato" w:cs="Arial"/>
        </w:rPr>
        <w:t>tres expedientes, así como copia de la sentencia del Tribunal de Alzada que revocó la emitida en uno de dichos expedientes</w:t>
      </w:r>
      <w:r w:rsidR="004828DC">
        <w:rPr>
          <w:rFonts w:ascii="Lato" w:hAnsi="Lato" w:cs="Arial"/>
        </w:rPr>
        <w:t xml:space="preserve">; </w:t>
      </w:r>
      <w:r w:rsidR="004828DC" w:rsidRPr="004828DC">
        <w:rPr>
          <w:rFonts w:ascii="Lato" w:hAnsi="Lato" w:cs="Arial"/>
          <w:b/>
        </w:rPr>
        <w:t>Folio 00874419</w:t>
      </w:r>
      <w:r w:rsidR="004828DC">
        <w:rPr>
          <w:rFonts w:ascii="Lato" w:hAnsi="Lato" w:cs="Arial"/>
          <w:b/>
        </w:rPr>
        <w:t xml:space="preserve">, </w:t>
      </w:r>
      <w:r w:rsidR="004828DC" w:rsidRPr="004828DC">
        <w:rPr>
          <w:rFonts w:ascii="Lato" w:hAnsi="Lato" w:cs="Arial"/>
        </w:rPr>
        <w:t>se</w:t>
      </w:r>
      <w:r w:rsidR="004828DC">
        <w:rPr>
          <w:rFonts w:ascii="Lato" w:hAnsi="Lato" w:cs="Arial"/>
        </w:rPr>
        <w:t xml:space="preserve"> solicita al Juzgado Mixto de Primera Instancia de San Felipe</w:t>
      </w:r>
      <w:r w:rsidR="001B72DC">
        <w:rPr>
          <w:rFonts w:ascii="Lato" w:hAnsi="Lato" w:cs="Arial"/>
        </w:rPr>
        <w:t>,</w:t>
      </w:r>
      <w:r w:rsidR="004828DC">
        <w:rPr>
          <w:rFonts w:ascii="Lato" w:hAnsi="Lato" w:cs="Arial"/>
        </w:rPr>
        <w:t xml:space="preserve"> las versiones públicas de </w:t>
      </w:r>
      <w:r w:rsidR="009448DC">
        <w:rPr>
          <w:rFonts w:ascii="Lato" w:hAnsi="Lato" w:cs="Arial"/>
        </w:rPr>
        <w:t>dos sentencias condenatorias</w:t>
      </w:r>
      <w:r w:rsidR="001B72DC">
        <w:rPr>
          <w:rFonts w:ascii="Lato" w:hAnsi="Lato" w:cs="Arial"/>
        </w:rPr>
        <w:t xml:space="preserve"> dictadas en primera instancia </w:t>
      </w:r>
      <w:r w:rsidR="009448DC">
        <w:rPr>
          <w:rFonts w:ascii="Lato" w:hAnsi="Lato" w:cs="Arial"/>
        </w:rPr>
        <w:t>y dos sentencias de apelación que modificaron para absolución</w:t>
      </w:r>
      <w:r w:rsidR="00CA1B1C">
        <w:rPr>
          <w:rFonts w:ascii="Lato" w:hAnsi="Lato" w:cs="Arial"/>
        </w:rPr>
        <w:t xml:space="preserve">; </w:t>
      </w:r>
      <w:r w:rsidR="00CA1B1C" w:rsidRPr="00CA1B1C">
        <w:rPr>
          <w:rFonts w:ascii="Lato" w:hAnsi="Lato" w:cs="Arial"/>
          <w:b/>
        </w:rPr>
        <w:t>Folio 00873919</w:t>
      </w:r>
      <w:r w:rsidR="00CA1B1C">
        <w:rPr>
          <w:rFonts w:ascii="Lato" w:hAnsi="Lato" w:cs="Arial"/>
          <w:b/>
        </w:rPr>
        <w:t xml:space="preserve">, </w:t>
      </w:r>
      <w:r w:rsidR="00CA1B1C" w:rsidRPr="00CA1B1C">
        <w:rPr>
          <w:rFonts w:ascii="Lato" w:hAnsi="Lato" w:cs="Arial"/>
        </w:rPr>
        <w:t>se solicita</w:t>
      </w:r>
      <w:r w:rsidR="00CA1B1C">
        <w:rPr>
          <w:rFonts w:ascii="Lato" w:hAnsi="Lato" w:cs="Arial"/>
        </w:rPr>
        <w:t xml:space="preserve"> al Sistema de Justicia Penal Oral</w:t>
      </w:r>
      <w:r w:rsidR="001B72DC">
        <w:rPr>
          <w:rFonts w:ascii="Lato" w:hAnsi="Lato" w:cs="Arial"/>
        </w:rPr>
        <w:t>,</w:t>
      </w:r>
      <w:r w:rsidR="00CA1B1C">
        <w:rPr>
          <w:rFonts w:ascii="Lato" w:hAnsi="Lato" w:cs="Arial"/>
        </w:rPr>
        <w:t xml:space="preserve"> la versión Pública de dos sentencias absolutorias por el delito de violación</w:t>
      </w:r>
      <w:r w:rsidR="001B72DC">
        <w:rPr>
          <w:rFonts w:ascii="Lato" w:hAnsi="Lato" w:cs="Arial"/>
        </w:rPr>
        <w:t xml:space="preserve">, dictas </w:t>
      </w:r>
      <w:r w:rsidR="00CA1B1C">
        <w:rPr>
          <w:rFonts w:ascii="Lato" w:hAnsi="Lato" w:cs="Arial"/>
        </w:rPr>
        <w:t>en el periodo  de 2008 a 2018</w:t>
      </w:r>
      <w:r w:rsidR="001B72DC">
        <w:rPr>
          <w:rFonts w:ascii="Lato" w:hAnsi="Lato" w:cs="Arial"/>
        </w:rPr>
        <w:t>, a las que dicha autoridad se refirió al contestar diversa solicitud de información</w:t>
      </w:r>
      <w:r w:rsidR="00AD2857">
        <w:rPr>
          <w:rFonts w:ascii="Lato" w:hAnsi="Lato" w:cs="Arial"/>
        </w:rPr>
        <w:t xml:space="preserve">; </w:t>
      </w:r>
      <w:r w:rsidR="00AD2857" w:rsidRPr="00AD2857">
        <w:rPr>
          <w:rFonts w:ascii="Lato" w:hAnsi="Lato" w:cs="Arial"/>
          <w:b/>
        </w:rPr>
        <w:t>Folio 00874219</w:t>
      </w:r>
      <w:r w:rsidR="00AD2857">
        <w:rPr>
          <w:rFonts w:ascii="Lato" w:hAnsi="Lato" w:cs="Arial"/>
          <w:b/>
        </w:rPr>
        <w:t>,</w:t>
      </w:r>
      <w:r w:rsidR="001B72DC">
        <w:rPr>
          <w:rFonts w:ascii="Lato" w:hAnsi="Lato" w:cs="Arial"/>
          <w:b/>
        </w:rPr>
        <w:t xml:space="preserve"> </w:t>
      </w:r>
      <w:r w:rsidR="00AD2857" w:rsidRPr="00AD2857">
        <w:rPr>
          <w:rFonts w:ascii="Lato" w:hAnsi="Lato" w:cs="Arial"/>
        </w:rPr>
        <w:t>se</w:t>
      </w:r>
      <w:r w:rsidR="00AD2857">
        <w:rPr>
          <w:rFonts w:ascii="Lato" w:hAnsi="Lato" w:cs="Arial"/>
        </w:rPr>
        <w:t xml:space="preserve"> solicita al Juzgado Único de Primera Instancia Penal del Partido Judicial de Mexicali</w:t>
      </w:r>
      <w:r w:rsidR="001B72DC">
        <w:rPr>
          <w:rFonts w:ascii="Lato" w:hAnsi="Lato" w:cs="Arial"/>
        </w:rPr>
        <w:t xml:space="preserve">, </w:t>
      </w:r>
      <w:r w:rsidR="00AD2857">
        <w:rPr>
          <w:rFonts w:ascii="Lato" w:hAnsi="Lato" w:cs="Arial"/>
        </w:rPr>
        <w:t xml:space="preserve">la versión pública de las sentencias </w:t>
      </w:r>
      <w:r w:rsidR="001B72DC">
        <w:rPr>
          <w:rFonts w:ascii="Lato" w:hAnsi="Lato" w:cs="Arial"/>
        </w:rPr>
        <w:t>emitidas en tres expedientes de juicios a su cargo</w:t>
      </w:r>
      <w:r w:rsidR="00AD2857">
        <w:rPr>
          <w:rFonts w:ascii="Lato" w:hAnsi="Lato" w:cs="Arial"/>
        </w:rPr>
        <w:t>.</w:t>
      </w:r>
      <w:r w:rsidR="00B22442">
        <w:rPr>
          <w:rFonts w:ascii="Lato" w:hAnsi="Lato" w:cs="Arial"/>
          <w:i/>
        </w:rPr>
        <w:t xml:space="preserve"> </w:t>
      </w:r>
      <w:r w:rsidR="00C117BF">
        <w:rPr>
          <w:rFonts w:ascii="Lato" w:hAnsi="Lato" w:cs="Arial"/>
          <w:i/>
        </w:rPr>
        <w:t xml:space="preserve">                           </w:t>
      </w:r>
      <w:r w:rsidR="00762A70" w:rsidRPr="00C5118A">
        <w:rPr>
          <w:rFonts w:ascii="Lato" w:hAnsi="Lato" w:cs="Arial"/>
          <w:i/>
        </w:rPr>
        <w:t xml:space="preserve">   </w:t>
      </w:r>
      <w:r w:rsidR="00780E75" w:rsidRPr="00C5118A">
        <w:rPr>
          <w:rFonts w:ascii="Lato" w:hAnsi="Lato" w:cs="Arial"/>
          <w:i/>
        </w:rPr>
        <w:t xml:space="preserve"> </w:t>
      </w:r>
    </w:p>
    <w:p w:rsidR="001B72DC" w:rsidRDefault="001B72DC" w:rsidP="001C5B23">
      <w:pPr>
        <w:spacing w:line="360" w:lineRule="auto"/>
        <w:jc w:val="both"/>
        <w:rPr>
          <w:rFonts w:ascii="Lato" w:hAnsi="Lato" w:cs="Arial"/>
        </w:rPr>
      </w:pPr>
    </w:p>
    <w:p w:rsidR="00DA3F0D" w:rsidRDefault="00773CEF" w:rsidP="001C5B23">
      <w:pPr>
        <w:spacing w:line="360" w:lineRule="auto"/>
        <w:jc w:val="both"/>
        <w:rPr>
          <w:rFonts w:ascii="Lato" w:hAnsi="Lato" w:cs="Arial"/>
        </w:rPr>
      </w:pPr>
      <w:r>
        <w:rPr>
          <w:rFonts w:ascii="Lato" w:hAnsi="Lato" w:cs="Arial"/>
        </w:rPr>
        <w:t>1.</w:t>
      </w:r>
      <w:r w:rsidR="00D61E3E">
        <w:rPr>
          <w:rFonts w:ascii="Lato" w:hAnsi="Lato" w:cs="Arial"/>
        </w:rPr>
        <w:t>2</w:t>
      </w:r>
      <w:r w:rsidR="001B43C0">
        <w:rPr>
          <w:rFonts w:ascii="Lato" w:hAnsi="Lato" w:cs="Arial"/>
        </w:rPr>
        <w:t>)</w:t>
      </w:r>
      <w:r w:rsidR="00C562A2" w:rsidRPr="00762A70">
        <w:rPr>
          <w:rFonts w:ascii="Lato" w:hAnsi="Lato" w:cs="Arial"/>
        </w:rPr>
        <w:t xml:space="preserve"> </w:t>
      </w:r>
      <w:r w:rsidR="00D476B4" w:rsidRPr="00762A70">
        <w:rPr>
          <w:rFonts w:ascii="Lato" w:hAnsi="Lato" w:cs="Arial"/>
        </w:rPr>
        <w:t>M</w:t>
      </w:r>
      <w:r w:rsidR="00DA1D40">
        <w:rPr>
          <w:rFonts w:ascii="Lato" w:hAnsi="Lato" w:cs="Arial"/>
        </w:rPr>
        <w:t>ediante</w:t>
      </w:r>
      <w:r w:rsidR="00087613">
        <w:rPr>
          <w:rFonts w:ascii="Lato" w:hAnsi="Lato" w:cs="Arial"/>
        </w:rPr>
        <w:t xml:space="preserve"> </w:t>
      </w:r>
      <w:r w:rsidR="00C562A2" w:rsidRPr="00762A70">
        <w:rPr>
          <w:rFonts w:ascii="Lato" w:hAnsi="Lato" w:cs="Arial"/>
        </w:rPr>
        <w:t>oficio</w:t>
      </w:r>
      <w:r w:rsidR="00DA1D40">
        <w:rPr>
          <w:rFonts w:ascii="Lato" w:hAnsi="Lato" w:cs="Arial"/>
        </w:rPr>
        <w:t>s</w:t>
      </w:r>
      <w:r w:rsidR="00DA3F0D" w:rsidRPr="00762A70">
        <w:rPr>
          <w:rFonts w:ascii="Lato" w:hAnsi="Lato" w:cs="Arial"/>
        </w:rPr>
        <w:t xml:space="preserve"> </w:t>
      </w:r>
      <w:r w:rsidR="004E0A8A">
        <w:rPr>
          <w:rFonts w:ascii="Lato" w:hAnsi="Lato" w:cs="Arial"/>
        </w:rPr>
        <w:t>girado</w:t>
      </w:r>
      <w:r w:rsidR="00166B43">
        <w:rPr>
          <w:rFonts w:ascii="Lato" w:hAnsi="Lato" w:cs="Arial"/>
        </w:rPr>
        <w:t>s</w:t>
      </w:r>
      <w:r w:rsidR="004E0A8A">
        <w:rPr>
          <w:rFonts w:ascii="Lato" w:hAnsi="Lato" w:cs="Arial"/>
        </w:rPr>
        <w:t>, se requirió respuesta a la</w:t>
      </w:r>
      <w:r w:rsidR="00DA1D40">
        <w:rPr>
          <w:rFonts w:ascii="Lato" w:hAnsi="Lato" w:cs="Arial"/>
        </w:rPr>
        <w:t>s</w:t>
      </w:r>
      <w:r w:rsidR="004E0A8A">
        <w:rPr>
          <w:rFonts w:ascii="Lato" w:hAnsi="Lato" w:cs="Arial"/>
        </w:rPr>
        <w:t xml:space="preserve"> autoridad</w:t>
      </w:r>
      <w:r w:rsidR="00DA1D40">
        <w:rPr>
          <w:rFonts w:ascii="Lato" w:hAnsi="Lato" w:cs="Arial"/>
        </w:rPr>
        <w:t>es</w:t>
      </w:r>
      <w:r w:rsidR="004E0A8A">
        <w:rPr>
          <w:rFonts w:ascii="Lato" w:hAnsi="Lato" w:cs="Arial"/>
        </w:rPr>
        <w:t xml:space="preserve"> competente</w:t>
      </w:r>
      <w:r w:rsidR="00DA1D40">
        <w:rPr>
          <w:rFonts w:ascii="Lato" w:hAnsi="Lato" w:cs="Arial"/>
        </w:rPr>
        <w:t>s</w:t>
      </w:r>
      <w:r w:rsidR="004E0A8A">
        <w:rPr>
          <w:rFonts w:ascii="Lato" w:hAnsi="Lato" w:cs="Arial"/>
        </w:rPr>
        <w:t xml:space="preserve">. </w:t>
      </w:r>
      <w:r w:rsidR="001B72DC">
        <w:rPr>
          <w:rFonts w:ascii="Lato" w:hAnsi="Lato" w:cs="Arial"/>
        </w:rPr>
        <w:t xml:space="preserve">Como </w:t>
      </w:r>
      <w:r w:rsidR="004E0A8A">
        <w:rPr>
          <w:rFonts w:ascii="Lato" w:hAnsi="Lato" w:cs="Arial"/>
        </w:rPr>
        <w:t>consecuencia</w:t>
      </w:r>
      <w:r w:rsidR="001B72DC">
        <w:rPr>
          <w:rFonts w:ascii="Lato" w:hAnsi="Lato" w:cs="Arial"/>
        </w:rPr>
        <w:t xml:space="preserve"> de ello</w:t>
      </w:r>
      <w:r w:rsidR="004E0A8A">
        <w:rPr>
          <w:rFonts w:ascii="Lato" w:hAnsi="Lato" w:cs="Arial"/>
        </w:rPr>
        <w:t xml:space="preserve">, </w:t>
      </w:r>
      <w:r w:rsidR="002D5E84">
        <w:rPr>
          <w:rFonts w:ascii="Lato" w:hAnsi="Lato" w:cs="Arial"/>
        </w:rPr>
        <w:t xml:space="preserve">el Jefe del Departamento de Recursos Humanos, por oficio número 3271/2019, recibido el 19 de septiembre del </w:t>
      </w:r>
      <w:r w:rsidR="00E4045E">
        <w:rPr>
          <w:rFonts w:ascii="Lato" w:hAnsi="Lato" w:cs="Arial"/>
        </w:rPr>
        <w:t xml:space="preserve">año </w:t>
      </w:r>
      <w:r w:rsidR="002D5E84">
        <w:rPr>
          <w:rFonts w:ascii="Lato" w:hAnsi="Lato" w:cs="Arial"/>
        </w:rPr>
        <w:t>que corre</w:t>
      </w:r>
      <w:r w:rsidR="00E4045E">
        <w:rPr>
          <w:rFonts w:ascii="Lato" w:hAnsi="Lato" w:cs="Arial"/>
        </w:rPr>
        <w:t>,</w:t>
      </w:r>
      <w:r w:rsidR="002D5E84">
        <w:rPr>
          <w:rFonts w:ascii="Lato" w:hAnsi="Lato" w:cs="Arial"/>
        </w:rPr>
        <w:t xml:space="preserve"> </w:t>
      </w:r>
      <w:r w:rsidR="002C3D79">
        <w:rPr>
          <w:rFonts w:ascii="Lato" w:hAnsi="Lato" w:cs="Arial"/>
        </w:rPr>
        <w:t>l</w:t>
      </w:r>
      <w:r w:rsidR="004E0A8A">
        <w:rPr>
          <w:rFonts w:ascii="Lato" w:hAnsi="Lato" w:cs="Arial"/>
        </w:rPr>
        <w:t>a</w:t>
      </w:r>
      <w:r w:rsidR="002C3D79">
        <w:rPr>
          <w:rFonts w:ascii="Lato" w:hAnsi="Lato" w:cs="Arial"/>
        </w:rPr>
        <w:t xml:space="preserve"> Juez</w:t>
      </w:r>
      <w:r w:rsidR="004E0A8A">
        <w:rPr>
          <w:rFonts w:ascii="Lato" w:hAnsi="Lato" w:cs="Arial"/>
        </w:rPr>
        <w:t xml:space="preserve">a Segundo </w:t>
      </w:r>
      <w:r w:rsidR="004E0A8A">
        <w:rPr>
          <w:rFonts w:ascii="Lato" w:hAnsi="Lato" w:cs="Arial"/>
        </w:rPr>
        <w:lastRenderedPageBreak/>
        <w:t xml:space="preserve">Penal del Partido </w:t>
      </w:r>
      <w:r w:rsidR="002C3D79">
        <w:rPr>
          <w:rFonts w:ascii="Lato" w:hAnsi="Lato" w:cs="Arial"/>
        </w:rPr>
        <w:t xml:space="preserve"> </w:t>
      </w:r>
      <w:r w:rsidR="004E0A8A">
        <w:rPr>
          <w:rFonts w:ascii="Lato" w:hAnsi="Lato" w:cs="Arial"/>
        </w:rPr>
        <w:t>Judicial de</w:t>
      </w:r>
      <w:r w:rsidR="002D5E84">
        <w:rPr>
          <w:rFonts w:ascii="Lato" w:hAnsi="Lato" w:cs="Arial"/>
        </w:rPr>
        <w:t xml:space="preserve"> Tijuana, por oficio número 0162/2019-P, recibido el 19</w:t>
      </w:r>
      <w:r w:rsidR="004E0A8A">
        <w:rPr>
          <w:rFonts w:ascii="Lato" w:hAnsi="Lato" w:cs="Arial"/>
        </w:rPr>
        <w:t xml:space="preserve"> de </w:t>
      </w:r>
      <w:r w:rsidR="00D40108">
        <w:rPr>
          <w:rFonts w:ascii="Lato" w:hAnsi="Lato" w:cs="Arial"/>
        </w:rPr>
        <w:t xml:space="preserve">este mes de </w:t>
      </w:r>
      <w:r w:rsidR="004E0A8A">
        <w:rPr>
          <w:rFonts w:ascii="Lato" w:hAnsi="Lato" w:cs="Arial"/>
        </w:rPr>
        <w:t>septiembre</w:t>
      </w:r>
      <w:r w:rsidR="002D5E84">
        <w:rPr>
          <w:rFonts w:ascii="Lato" w:hAnsi="Lato" w:cs="Arial"/>
        </w:rPr>
        <w:t xml:space="preserve">; </w:t>
      </w:r>
      <w:r w:rsidR="00E4045E">
        <w:rPr>
          <w:rFonts w:ascii="Lato" w:hAnsi="Lato" w:cs="Arial"/>
        </w:rPr>
        <w:t xml:space="preserve">el </w:t>
      </w:r>
      <w:r w:rsidR="002D5E84">
        <w:rPr>
          <w:rFonts w:ascii="Lato" w:hAnsi="Lato" w:cs="Arial"/>
        </w:rPr>
        <w:t>Juez Mixto de Primera Instancia de Guadalupe Victoria</w:t>
      </w:r>
      <w:r w:rsidR="00E4045E">
        <w:rPr>
          <w:rFonts w:ascii="Lato" w:hAnsi="Lato" w:cs="Arial"/>
        </w:rPr>
        <w:t xml:space="preserve"> por oficio 047/2019, recibido el 23 de septiembre pasado, el </w:t>
      </w:r>
      <w:r w:rsidR="00DA1D40">
        <w:rPr>
          <w:rFonts w:ascii="Lato" w:hAnsi="Lato" w:cs="Arial"/>
        </w:rPr>
        <w:t>Juez Mixto de Primera Instancia d</w:t>
      </w:r>
      <w:r w:rsidR="002D5E84">
        <w:rPr>
          <w:rFonts w:ascii="Lato" w:hAnsi="Lato" w:cs="Arial"/>
        </w:rPr>
        <w:t>e San Felipe</w:t>
      </w:r>
      <w:r w:rsidR="00DA1D40">
        <w:rPr>
          <w:rFonts w:ascii="Lato" w:hAnsi="Lato" w:cs="Arial"/>
        </w:rPr>
        <w:t>, por oficio</w:t>
      </w:r>
      <w:r w:rsidR="002D5E84">
        <w:rPr>
          <w:rFonts w:ascii="Lato" w:hAnsi="Lato" w:cs="Arial"/>
        </w:rPr>
        <w:t xml:space="preserve"> 441</w:t>
      </w:r>
      <w:r w:rsidR="00DA1D40">
        <w:rPr>
          <w:rFonts w:ascii="Lato" w:hAnsi="Lato" w:cs="Arial"/>
        </w:rPr>
        <w:t>/2019-J, recibido</w:t>
      </w:r>
      <w:r w:rsidR="00E4045E">
        <w:rPr>
          <w:rFonts w:ascii="Lato" w:hAnsi="Lato" w:cs="Arial"/>
        </w:rPr>
        <w:t xml:space="preserve"> el</w:t>
      </w:r>
      <w:r w:rsidR="002D5E84">
        <w:rPr>
          <w:rFonts w:ascii="Lato" w:hAnsi="Lato" w:cs="Arial"/>
        </w:rPr>
        <w:t xml:space="preserve"> 24</w:t>
      </w:r>
      <w:r w:rsidR="00DA1D40">
        <w:rPr>
          <w:rFonts w:ascii="Lato" w:hAnsi="Lato" w:cs="Arial"/>
        </w:rPr>
        <w:t xml:space="preserve"> de septiembre </w:t>
      </w:r>
      <w:r w:rsidR="004E0A8A">
        <w:rPr>
          <w:rFonts w:ascii="Lato" w:hAnsi="Lato" w:cs="Arial"/>
        </w:rPr>
        <w:t>del año en curso</w:t>
      </w:r>
      <w:r w:rsidR="00001C55">
        <w:rPr>
          <w:rFonts w:ascii="Lato" w:hAnsi="Lato" w:cs="Arial"/>
        </w:rPr>
        <w:t>,</w:t>
      </w:r>
      <w:r w:rsidR="00C03D32">
        <w:rPr>
          <w:rFonts w:ascii="Lato" w:hAnsi="Lato" w:cs="Arial"/>
        </w:rPr>
        <w:t xml:space="preserve"> el Administrador Judicial del Sistema de Justicia Penal</w:t>
      </w:r>
      <w:r w:rsidR="00D61811">
        <w:rPr>
          <w:rFonts w:ascii="Lato" w:hAnsi="Lato" w:cs="Arial"/>
        </w:rPr>
        <w:t xml:space="preserve">, por oficio </w:t>
      </w:r>
      <w:proofErr w:type="spellStart"/>
      <w:r w:rsidR="00D61811">
        <w:rPr>
          <w:rFonts w:ascii="Lato" w:hAnsi="Lato" w:cs="Arial"/>
        </w:rPr>
        <w:t>SJPO</w:t>
      </w:r>
      <w:proofErr w:type="spellEnd"/>
      <w:r w:rsidR="00D61811">
        <w:rPr>
          <w:rFonts w:ascii="Lato" w:hAnsi="Lato" w:cs="Arial"/>
        </w:rPr>
        <w:t xml:space="preserve">/ 407/2019, también de fecha de recibido el 24 de este mes </w:t>
      </w:r>
      <w:r w:rsidR="00001C55">
        <w:rPr>
          <w:rFonts w:ascii="Lato" w:hAnsi="Lato" w:cs="Arial"/>
        </w:rPr>
        <w:t xml:space="preserve">y la Jueza Único Penal </w:t>
      </w:r>
      <w:r w:rsidR="0033196B">
        <w:rPr>
          <w:rFonts w:ascii="Lato" w:hAnsi="Lato" w:cs="Arial"/>
        </w:rPr>
        <w:t xml:space="preserve">del Partido Judicial de </w:t>
      </w:r>
      <w:r w:rsidR="00001C55">
        <w:rPr>
          <w:rFonts w:ascii="Lato" w:hAnsi="Lato" w:cs="Arial"/>
        </w:rPr>
        <w:t>Mexicali,</w:t>
      </w:r>
      <w:r w:rsidR="00D61811">
        <w:rPr>
          <w:rFonts w:ascii="Lato" w:hAnsi="Lato" w:cs="Arial"/>
        </w:rPr>
        <w:t xml:space="preserve"> </w:t>
      </w:r>
      <w:r w:rsidR="00001C55">
        <w:rPr>
          <w:rFonts w:ascii="Lato" w:hAnsi="Lato" w:cs="Arial"/>
        </w:rPr>
        <w:t>por oficio número</w:t>
      </w:r>
      <w:r w:rsidR="00E4045E">
        <w:rPr>
          <w:rFonts w:ascii="Lato" w:hAnsi="Lato" w:cs="Arial"/>
        </w:rPr>
        <w:t xml:space="preserve"> </w:t>
      </w:r>
      <w:r w:rsidR="00001C55">
        <w:rPr>
          <w:rFonts w:ascii="Lato" w:hAnsi="Lato" w:cs="Arial"/>
        </w:rPr>
        <w:t>839/2019,</w:t>
      </w:r>
      <w:r w:rsidR="00D61811">
        <w:rPr>
          <w:rFonts w:ascii="Lato" w:hAnsi="Lato" w:cs="Arial"/>
        </w:rPr>
        <w:t xml:space="preserve"> recibido con la misma fecha anterior</w:t>
      </w:r>
      <w:r w:rsidR="004E0A8A">
        <w:rPr>
          <w:rFonts w:ascii="Lato" w:hAnsi="Lato" w:cs="Arial"/>
        </w:rPr>
        <w:t xml:space="preserve">, </w:t>
      </w:r>
      <w:r w:rsidR="004E0A8A" w:rsidRPr="00823728">
        <w:rPr>
          <w:rFonts w:ascii="Lato" w:hAnsi="Lato" w:cs="Arial"/>
          <w:b/>
        </w:rPr>
        <w:t>remite</w:t>
      </w:r>
      <w:r w:rsidR="00DA1D40" w:rsidRPr="00823728">
        <w:rPr>
          <w:rFonts w:ascii="Lato" w:hAnsi="Lato" w:cs="Arial"/>
          <w:b/>
        </w:rPr>
        <w:t>n</w:t>
      </w:r>
      <w:r w:rsidR="00087613" w:rsidRPr="00823728">
        <w:rPr>
          <w:rFonts w:ascii="Lato" w:hAnsi="Lato" w:cs="Arial"/>
          <w:b/>
        </w:rPr>
        <w:t xml:space="preserve"> </w:t>
      </w:r>
      <w:r w:rsidR="00374EB1" w:rsidRPr="00823728">
        <w:rPr>
          <w:rFonts w:ascii="Lato" w:hAnsi="Lato" w:cs="Arial"/>
          <w:b/>
        </w:rPr>
        <w:t>l</w:t>
      </w:r>
      <w:r w:rsidR="00DA3F0D" w:rsidRPr="00823728">
        <w:rPr>
          <w:rFonts w:ascii="Lato" w:hAnsi="Lato" w:cs="Arial"/>
          <w:b/>
        </w:rPr>
        <w:t>a</w:t>
      </w:r>
      <w:r w:rsidR="00DA1D40" w:rsidRPr="00823728">
        <w:rPr>
          <w:rFonts w:ascii="Lato" w:hAnsi="Lato" w:cs="Arial"/>
          <w:b/>
        </w:rPr>
        <w:t>s</w:t>
      </w:r>
      <w:r w:rsidR="00976645" w:rsidRPr="00823728">
        <w:rPr>
          <w:rFonts w:ascii="Lato" w:hAnsi="Lato" w:cs="Arial"/>
          <w:b/>
        </w:rPr>
        <w:t xml:space="preserve"> versi</w:t>
      </w:r>
      <w:r w:rsidR="00DA1D40" w:rsidRPr="00823728">
        <w:rPr>
          <w:rFonts w:ascii="Lato" w:hAnsi="Lato" w:cs="Arial"/>
          <w:b/>
        </w:rPr>
        <w:t>o</w:t>
      </w:r>
      <w:r w:rsidR="00087613" w:rsidRPr="00823728">
        <w:rPr>
          <w:rFonts w:ascii="Lato" w:hAnsi="Lato" w:cs="Arial"/>
          <w:b/>
        </w:rPr>
        <w:t>n</w:t>
      </w:r>
      <w:r w:rsidR="00DA1D40" w:rsidRPr="00823728">
        <w:rPr>
          <w:rFonts w:ascii="Lato" w:hAnsi="Lato" w:cs="Arial"/>
          <w:b/>
        </w:rPr>
        <w:t>es</w:t>
      </w:r>
      <w:r w:rsidR="00DA3F0D" w:rsidRPr="00823728">
        <w:rPr>
          <w:rFonts w:ascii="Lato" w:hAnsi="Lato" w:cs="Arial"/>
          <w:b/>
        </w:rPr>
        <w:t xml:space="preserve"> pública</w:t>
      </w:r>
      <w:r w:rsidR="00DA1D40" w:rsidRPr="00823728">
        <w:rPr>
          <w:rFonts w:ascii="Lato" w:hAnsi="Lato" w:cs="Arial"/>
          <w:b/>
        </w:rPr>
        <w:t xml:space="preserve">s </w:t>
      </w:r>
      <w:r w:rsidR="00C03D32" w:rsidRPr="00823728">
        <w:rPr>
          <w:rFonts w:ascii="Lato" w:hAnsi="Lato" w:cs="Arial"/>
          <w:b/>
        </w:rPr>
        <w:t>de los recibos de nómina</w:t>
      </w:r>
      <w:r w:rsidR="00D61811" w:rsidRPr="00823728">
        <w:rPr>
          <w:rFonts w:ascii="Lato" w:hAnsi="Lato" w:cs="Arial"/>
          <w:b/>
        </w:rPr>
        <w:t xml:space="preserve"> requeridos</w:t>
      </w:r>
      <w:r w:rsidR="00C03D32" w:rsidRPr="00823728">
        <w:rPr>
          <w:rFonts w:ascii="Lato" w:hAnsi="Lato" w:cs="Arial"/>
          <w:b/>
        </w:rPr>
        <w:t xml:space="preserve"> y </w:t>
      </w:r>
      <w:r w:rsidR="00DA1D40" w:rsidRPr="00823728">
        <w:rPr>
          <w:rFonts w:ascii="Lato" w:hAnsi="Lato" w:cs="Arial"/>
          <w:b/>
        </w:rPr>
        <w:t>de l</w:t>
      </w:r>
      <w:r w:rsidR="008C2B0F" w:rsidRPr="00823728">
        <w:rPr>
          <w:rFonts w:ascii="Lato" w:hAnsi="Lato" w:cs="Arial"/>
          <w:b/>
        </w:rPr>
        <w:t>a</w:t>
      </w:r>
      <w:r w:rsidR="00DA1D40" w:rsidRPr="00823728">
        <w:rPr>
          <w:rFonts w:ascii="Lato" w:hAnsi="Lato" w:cs="Arial"/>
          <w:b/>
        </w:rPr>
        <w:t>s</w:t>
      </w:r>
      <w:r w:rsidR="008C2B0F" w:rsidRPr="00823728">
        <w:rPr>
          <w:rFonts w:ascii="Lato" w:hAnsi="Lato" w:cs="Arial"/>
          <w:b/>
        </w:rPr>
        <w:t xml:space="preserve"> sentencia</w:t>
      </w:r>
      <w:r w:rsidR="00DA1D40" w:rsidRPr="00823728">
        <w:rPr>
          <w:rFonts w:ascii="Lato" w:hAnsi="Lato" w:cs="Arial"/>
          <w:b/>
        </w:rPr>
        <w:t>s</w:t>
      </w:r>
      <w:r w:rsidR="004E0A8A" w:rsidRPr="00823728">
        <w:rPr>
          <w:rFonts w:ascii="Lato" w:hAnsi="Lato" w:cs="Arial"/>
          <w:b/>
        </w:rPr>
        <w:t xml:space="preserve"> de interés</w:t>
      </w:r>
      <w:r w:rsidR="008C2B0F" w:rsidRPr="00823728">
        <w:rPr>
          <w:rFonts w:ascii="Lato" w:hAnsi="Lato" w:cs="Arial"/>
          <w:b/>
        </w:rPr>
        <w:t xml:space="preserve"> </w:t>
      </w:r>
      <w:r w:rsidR="004E0A8A" w:rsidRPr="00823728">
        <w:rPr>
          <w:rFonts w:ascii="Lato" w:hAnsi="Lato" w:cs="Arial"/>
          <w:b/>
        </w:rPr>
        <w:t>de</w:t>
      </w:r>
      <w:r w:rsidR="00DA1D40" w:rsidRPr="00823728">
        <w:rPr>
          <w:rFonts w:ascii="Lato" w:hAnsi="Lato" w:cs="Arial"/>
          <w:b/>
        </w:rPr>
        <w:t xml:space="preserve"> </w:t>
      </w:r>
      <w:r w:rsidR="004E0A8A" w:rsidRPr="00823728">
        <w:rPr>
          <w:rFonts w:ascii="Lato" w:hAnsi="Lato" w:cs="Arial"/>
          <w:b/>
        </w:rPr>
        <w:t>l</w:t>
      </w:r>
      <w:r w:rsidR="00DA1D40" w:rsidRPr="00823728">
        <w:rPr>
          <w:rFonts w:ascii="Lato" w:hAnsi="Lato" w:cs="Arial"/>
          <w:b/>
        </w:rPr>
        <w:t>os</w:t>
      </w:r>
      <w:r w:rsidR="00087613" w:rsidRPr="00823728">
        <w:rPr>
          <w:rFonts w:ascii="Lato" w:hAnsi="Lato" w:cs="Arial"/>
          <w:b/>
        </w:rPr>
        <w:t xml:space="preserve"> </w:t>
      </w:r>
      <w:r w:rsidR="00C97F65" w:rsidRPr="00823728">
        <w:rPr>
          <w:rFonts w:ascii="Lato" w:hAnsi="Lato" w:cs="Arial"/>
          <w:b/>
        </w:rPr>
        <w:t>solicita</w:t>
      </w:r>
      <w:r w:rsidR="004E0A8A" w:rsidRPr="00823728">
        <w:rPr>
          <w:rFonts w:ascii="Lato" w:hAnsi="Lato" w:cs="Arial"/>
          <w:b/>
        </w:rPr>
        <w:t>nte</w:t>
      </w:r>
      <w:r w:rsidR="00DA1D40" w:rsidRPr="00823728">
        <w:rPr>
          <w:rFonts w:ascii="Lato" w:hAnsi="Lato" w:cs="Arial"/>
          <w:b/>
        </w:rPr>
        <w:t>s</w:t>
      </w:r>
      <w:r w:rsidR="00087613">
        <w:rPr>
          <w:rFonts w:ascii="Lato" w:hAnsi="Lato" w:cs="Arial"/>
          <w:b/>
        </w:rPr>
        <w:t xml:space="preserve">, </w:t>
      </w:r>
      <w:r w:rsidR="004E0A8A">
        <w:rPr>
          <w:rFonts w:ascii="Lato" w:hAnsi="Lato" w:cs="Arial"/>
        </w:rPr>
        <w:t xml:space="preserve">en </w:t>
      </w:r>
      <w:r w:rsidR="00087613">
        <w:rPr>
          <w:rFonts w:ascii="Lato" w:hAnsi="Lato" w:cs="Arial"/>
        </w:rPr>
        <w:t>l</w:t>
      </w:r>
      <w:r w:rsidR="004E0A8A">
        <w:rPr>
          <w:rFonts w:ascii="Lato" w:hAnsi="Lato" w:cs="Arial"/>
        </w:rPr>
        <w:t>a</w:t>
      </w:r>
      <w:r w:rsidR="00DA1D40">
        <w:rPr>
          <w:rFonts w:ascii="Lato" w:hAnsi="Lato" w:cs="Arial"/>
        </w:rPr>
        <w:t>s</w:t>
      </w:r>
      <w:r w:rsidR="00087613">
        <w:rPr>
          <w:rFonts w:ascii="Lato" w:hAnsi="Lato" w:cs="Arial"/>
        </w:rPr>
        <w:t xml:space="preserve"> </w:t>
      </w:r>
      <w:r w:rsidR="00DA3F0D" w:rsidRPr="00762A70">
        <w:rPr>
          <w:rFonts w:ascii="Lato" w:hAnsi="Lato" w:cs="Arial"/>
        </w:rPr>
        <w:t>cu</w:t>
      </w:r>
      <w:r w:rsidR="00087613">
        <w:rPr>
          <w:rFonts w:ascii="Lato" w:hAnsi="Lato" w:cs="Arial"/>
        </w:rPr>
        <w:t>ál</w:t>
      </w:r>
      <w:r w:rsidR="00DA1D40">
        <w:rPr>
          <w:rFonts w:ascii="Lato" w:hAnsi="Lato" w:cs="Arial"/>
        </w:rPr>
        <w:t>es</w:t>
      </w:r>
      <w:r w:rsidR="00087613">
        <w:rPr>
          <w:rFonts w:ascii="Lato" w:hAnsi="Lato" w:cs="Arial"/>
        </w:rPr>
        <w:t xml:space="preserve"> </w:t>
      </w:r>
      <w:r w:rsidR="0029581C" w:rsidRPr="00762A70">
        <w:rPr>
          <w:rFonts w:ascii="Lato" w:hAnsi="Lato" w:cs="Arial"/>
        </w:rPr>
        <w:t>se suprimi</w:t>
      </w:r>
      <w:r w:rsidR="00F74B43" w:rsidRPr="00762A70">
        <w:rPr>
          <w:rFonts w:ascii="Lato" w:hAnsi="Lato" w:cs="Arial"/>
        </w:rPr>
        <w:t>eron</w:t>
      </w:r>
      <w:r w:rsidR="00DA3F0D" w:rsidRPr="00762A70">
        <w:rPr>
          <w:rFonts w:ascii="Lato" w:hAnsi="Lato" w:cs="Arial"/>
        </w:rPr>
        <w:t xml:space="preserve"> los datos personales que se cl</w:t>
      </w:r>
      <w:r w:rsidR="00D61811">
        <w:rPr>
          <w:rFonts w:ascii="Lato" w:hAnsi="Lato" w:cs="Arial"/>
        </w:rPr>
        <w:t xml:space="preserve">asificaron como confidenciales, </w:t>
      </w:r>
      <w:r w:rsidR="00DA3F0D" w:rsidRPr="00762A70">
        <w:rPr>
          <w:rFonts w:ascii="Lato" w:hAnsi="Lato" w:cs="Arial"/>
        </w:rPr>
        <w:t>cubriendo el espacio correspondiente</w:t>
      </w:r>
      <w:r w:rsidR="00B13653" w:rsidRPr="00762A70">
        <w:rPr>
          <w:rFonts w:ascii="Lato" w:hAnsi="Lato" w:cs="Arial"/>
        </w:rPr>
        <w:t xml:space="preserve"> mediante la</w:t>
      </w:r>
      <w:r w:rsidR="00DA3F0D" w:rsidRPr="00762A70">
        <w:rPr>
          <w:rFonts w:ascii="Lato" w:hAnsi="Lato" w:cs="Arial"/>
        </w:rPr>
        <w:t xml:space="preserve"> utiliza</w:t>
      </w:r>
      <w:r w:rsidR="00B13653" w:rsidRPr="00762A70">
        <w:rPr>
          <w:rFonts w:ascii="Lato" w:hAnsi="Lato" w:cs="Arial"/>
        </w:rPr>
        <w:t>ción de</w:t>
      </w:r>
      <w:r w:rsidR="004E0A8A">
        <w:rPr>
          <w:rFonts w:ascii="Lato" w:hAnsi="Lato" w:cs="Arial"/>
        </w:rPr>
        <w:t xml:space="preserve"> asteriscos</w:t>
      </w:r>
      <w:r w:rsidR="00C03D32">
        <w:rPr>
          <w:rFonts w:ascii="Lato" w:hAnsi="Lato" w:cs="Arial"/>
        </w:rPr>
        <w:t>, la segund</w:t>
      </w:r>
      <w:r w:rsidR="00D40108">
        <w:rPr>
          <w:rFonts w:ascii="Lato" w:hAnsi="Lato" w:cs="Arial"/>
        </w:rPr>
        <w:t xml:space="preserve">a de los mencionados </w:t>
      </w:r>
      <w:r w:rsidR="00DA1D40">
        <w:rPr>
          <w:rFonts w:ascii="Lato" w:hAnsi="Lato" w:cs="Arial"/>
        </w:rPr>
        <w:t>y de una línea negra</w:t>
      </w:r>
      <w:r w:rsidR="00C03D32">
        <w:rPr>
          <w:rFonts w:ascii="Lato" w:hAnsi="Lato" w:cs="Arial"/>
        </w:rPr>
        <w:t>, el primer</w:t>
      </w:r>
      <w:r w:rsidR="00D40108">
        <w:rPr>
          <w:rFonts w:ascii="Lato" w:hAnsi="Lato" w:cs="Arial"/>
        </w:rPr>
        <w:t>o</w:t>
      </w:r>
      <w:r w:rsidR="00C03D32">
        <w:rPr>
          <w:rFonts w:ascii="Lato" w:hAnsi="Lato" w:cs="Arial"/>
        </w:rPr>
        <w:t xml:space="preserve"> y siguientes</w:t>
      </w:r>
      <w:r w:rsidR="00DA3F0D" w:rsidRPr="00762A70">
        <w:rPr>
          <w:rFonts w:ascii="Lato" w:hAnsi="Lato" w:cs="Arial"/>
        </w:rPr>
        <w:t>.</w:t>
      </w:r>
      <w:r w:rsidR="00B13653" w:rsidRPr="00762A70">
        <w:rPr>
          <w:rFonts w:ascii="Lato" w:hAnsi="Lato" w:cs="Arial"/>
        </w:rPr>
        <w:t xml:space="preserve"> </w:t>
      </w:r>
    </w:p>
    <w:p w:rsidR="004C2CF9" w:rsidRPr="001C5B23" w:rsidRDefault="004C2CF9" w:rsidP="001C5B23">
      <w:pPr>
        <w:spacing w:line="360" w:lineRule="auto"/>
        <w:jc w:val="both"/>
        <w:rPr>
          <w:rFonts w:ascii="Lato" w:hAnsi="Lato" w:cs="Arial"/>
        </w:rPr>
      </w:pPr>
    </w:p>
    <w:p w:rsidR="00D61E3E" w:rsidRDefault="00773CEF" w:rsidP="001C5B23">
      <w:pPr>
        <w:spacing w:line="360" w:lineRule="auto"/>
        <w:jc w:val="both"/>
        <w:rPr>
          <w:rFonts w:ascii="Lato" w:hAnsi="Lato" w:cs="Arial"/>
        </w:rPr>
      </w:pPr>
      <w:r>
        <w:rPr>
          <w:rFonts w:ascii="Lato" w:hAnsi="Lato" w:cs="Arial"/>
        </w:rPr>
        <w:t>1.</w:t>
      </w:r>
      <w:r w:rsidR="00D61E3E">
        <w:rPr>
          <w:rFonts w:ascii="Lato" w:hAnsi="Lato" w:cs="Arial"/>
        </w:rPr>
        <w:t>3</w:t>
      </w:r>
      <w:r w:rsidR="001B43C0">
        <w:rPr>
          <w:rFonts w:ascii="Lato" w:hAnsi="Lato" w:cs="Arial"/>
        </w:rPr>
        <w:t>)</w:t>
      </w:r>
      <w:r w:rsidR="00DA3F0D" w:rsidRPr="00762A70">
        <w:rPr>
          <w:rFonts w:ascii="Lato" w:hAnsi="Lato" w:cs="Arial"/>
        </w:rPr>
        <w:t xml:space="preserve"> </w:t>
      </w:r>
      <w:r w:rsidR="00DA3F0D" w:rsidRPr="00762A70">
        <w:rPr>
          <w:rFonts w:ascii="Lato" w:hAnsi="Lato" w:cs="Arial"/>
          <w:b/>
        </w:rPr>
        <w:t>Recibida</w:t>
      </w:r>
      <w:r w:rsidR="00DA1D40">
        <w:rPr>
          <w:rFonts w:ascii="Lato" w:hAnsi="Lato" w:cs="Arial"/>
          <w:b/>
        </w:rPr>
        <w:t>s</w:t>
      </w:r>
      <w:r w:rsidR="00DA3F0D" w:rsidRPr="00762A70">
        <w:rPr>
          <w:rFonts w:ascii="Lato" w:hAnsi="Lato" w:cs="Arial"/>
          <w:b/>
        </w:rPr>
        <w:t xml:space="preserve"> la</w:t>
      </w:r>
      <w:r w:rsidR="00DA1D40">
        <w:rPr>
          <w:rFonts w:ascii="Lato" w:hAnsi="Lato" w:cs="Arial"/>
          <w:b/>
        </w:rPr>
        <w:t>s</w:t>
      </w:r>
      <w:r w:rsidR="00F82179">
        <w:rPr>
          <w:rFonts w:ascii="Lato" w:hAnsi="Lato" w:cs="Arial"/>
          <w:b/>
        </w:rPr>
        <w:t xml:space="preserve"> versi</w:t>
      </w:r>
      <w:r w:rsidR="00DA1D40">
        <w:rPr>
          <w:rFonts w:ascii="Lato" w:hAnsi="Lato" w:cs="Arial"/>
          <w:b/>
        </w:rPr>
        <w:t>o</w:t>
      </w:r>
      <w:r w:rsidR="00DA3F0D" w:rsidRPr="00762A70">
        <w:rPr>
          <w:rFonts w:ascii="Lato" w:hAnsi="Lato" w:cs="Arial"/>
          <w:b/>
        </w:rPr>
        <w:t>n</w:t>
      </w:r>
      <w:r w:rsidR="00DA1D40">
        <w:rPr>
          <w:rFonts w:ascii="Lato" w:hAnsi="Lato" w:cs="Arial"/>
          <w:b/>
        </w:rPr>
        <w:t>es</w:t>
      </w:r>
      <w:r w:rsidR="00DA3F0D" w:rsidRPr="00762A70">
        <w:rPr>
          <w:rFonts w:ascii="Lato" w:hAnsi="Lato" w:cs="Arial"/>
          <w:b/>
        </w:rPr>
        <w:t xml:space="preserve"> pública</w:t>
      </w:r>
      <w:r w:rsidR="00DA1D40">
        <w:rPr>
          <w:rFonts w:ascii="Lato" w:hAnsi="Lato" w:cs="Arial"/>
          <w:b/>
        </w:rPr>
        <w:t>s</w:t>
      </w:r>
      <w:r w:rsidR="00087613">
        <w:rPr>
          <w:rFonts w:ascii="Lato" w:hAnsi="Lato" w:cs="Arial"/>
          <w:b/>
        </w:rPr>
        <w:t xml:space="preserve"> citada</w:t>
      </w:r>
      <w:r w:rsidR="00DA1D40">
        <w:rPr>
          <w:rFonts w:ascii="Lato" w:hAnsi="Lato" w:cs="Arial"/>
          <w:b/>
        </w:rPr>
        <w:t>s</w:t>
      </w:r>
      <w:r w:rsidR="00DA3F0D" w:rsidRPr="00762A70">
        <w:rPr>
          <w:rFonts w:ascii="Lato" w:hAnsi="Lato" w:cs="Arial"/>
        </w:rPr>
        <w:t xml:space="preserve">, la Unidad de Transparencia verificó si la supresión de los datos personales se realizó de acuerdo a la normatividad aplicable. Hecho </w:t>
      </w:r>
      <w:r w:rsidR="009F6FC8">
        <w:rPr>
          <w:rFonts w:ascii="Lato" w:hAnsi="Lato" w:cs="Arial"/>
        </w:rPr>
        <w:t>que fue lo anterior, se turnó</w:t>
      </w:r>
      <w:r w:rsidR="00DA3F0D" w:rsidRPr="00762A70">
        <w:rPr>
          <w:rFonts w:ascii="Lato" w:hAnsi="Lato" w:cs="Arial"/>
        </w:rPr>
        <w:t xml:space="preserve"> </w:t>
      </w:r>
      <w:r w:rsidR="009F6FC8">
        <w:rPr>
          <w:rFonts w:ascii="Lato" w:hAnsi="Lato" w:cs="Arial"/>
        </w:rPr>
        <w:t>el documento</w:t>
      </w:r>
      <w:r w:rsidR="00DA3F0D" w:rsidRPr="00762A70">
        <w:rPr>
          <w:rFonts w:ascii="Lato" w:hAnsi="Lato" w:cs="Arial"/>
        </w:rPr>
        <w:t xml:space="preserve"> y el proyecto de resolución al Comité de Transparencia, para su análisis. </w:t>
      </w:r>
    </w:p>
    <w:p w:rsidR="00D61E3E" w:rsidRPr="00EC1E1B" w:rsidRDefault="00D61E3E" w:rsidP="001C5B23">
      <w:pPr>
        <w:spacing w:line="360" w:lineRule="auto"/>
        <w:jc w:val="both"/>
        <w:rPr>
          <w:rFonts w:ascii="Lato" w:hAnsi="Lato" w:cs="Arial"/>
        </w:rPr>
      </w:pPr>
    </w:p>
    <w:p w:rsidR="00D61E3E" w:rsidRDefault="004E6451" w:rsidP="001C5B23">
      <w:pPr>
        <w:spacing w:line="360" w:lineRule="auto"/>
        <w:jc w:val="both"/>
        <w:rPr>
          <w:rFonts w:ascii="Lato" w:hAnsi="Lato" w:cs="Arial"/>
          <w:u w:val="single"/>
        </w:rPr>
      </w:pPr>
      <w:r>
        <w:rPr>
          <w:rFonts w:ascii="Lato" w:hAnsi="Lato" w:cs="Arial"/>
        </w:rPr>
        <w:t>2</w:t>
      </w:r>
      <w:r w:rsidR="00DA3F0D" w:rsidRPr="00762A70">
        <w:rPr>
          <w:rFonts w:ascii="Lato" w:hAnsi="Lato" w:cs="Arial"/>
        </w:rPr>
        <w:t>)</w:t>
      </w:r>
      <w:r w:rsidR="00DA3F0D" w:rsidRPr="00762A70">
        <w:rPr>
          <w:rFonts w:ascii="Lato" w:hAnsi="Lato" w:cs="Arial"/>
          <w:b/>
        </w:rPr>
        <w:t xml:space="preserve"> De la</w:t>
      </w:r>
      <w:r w:rsidR="00C51146">
        <w:rPr>
          <w:rFonts w:ascii="Lato" w:hAnsi="Lato" w:cs="Arial"/>
          <w:b/>
        </w:rPr>
        <w:t>s</w:t>
      </w:r>
      <w:r w:rsidR="001B1C9C" w:rsidRPr="00762A70">
        <w:rPr>
          <w:rFonts w:ascii="Lato" w:hAnsi="Lato" w:cs="Arial"/>
          <w:b/>
        </w:rPr>
        <w:t xml:space="preserve"> v</w:t>
      </w:r>
      <w:r w:rsidR="00F82179">
        <w:rPr>
          <w:rFonts w:ascii="Lato" w:hAnsi="Lato" w:cs="Arial"/>
          <w:b/>
        </w:rPr>
        <w:t>ersi</w:t>
      </w:r>
      <w:r w:rsidR="00C51146">
        <w:rPr>
          <w:rFonts w:ascii="Lato" w:hAnsi="Lato" w:cs="Arial"/>
          <w:b/>
        </w:rPr>
        <w:t>o</w:t>
      </w:r>
      <w:r w:rsidR="00087613">
        <w:rPr>
          <w:rFonts w:ascii="Lato" w:hAnsi="Lato" w:cs="Arial"/>
          <w:b/>
        </w:rPr>
        <w:t>n</w:t>
      </w:r>
      <w:r w:rsidR="00C51146">
        <w:rPr>
          <w:rFonts w:ascii="Lato" w:hAnsi="Lato" w:cs="Arial"/>
          <w:b/>
        </w:rPr>
        <w:t>es</w:t>
      </w:r>
      <w:r w:rsidR="00DA3F0D" w:rsidRPr="00762A70">
        <w:rPr>
          <w:rFonts w:ascii="Lato" w:hAnsi="Lato" w:cs="Arial"/>
          <w:b/>
        </w:rPr>
        <w:t xml:space="preserve"> pública</w:t>
      </w:r>
      <w:r w:rsidR="00C51146">
        <w:rPr>
          <w:rFonts w:ascii="Lato" w:hAnsi="Lato" w:cs="Arial"/>
          <w:b/>
        </w:rPr>
        <w:t>s</w:t>
      </w:r>
      <w:r w:rsidR="00DA3F0D" w:rsidRPr="00762A70">
        <w:rPr>
          <w:rFonts w:ascii="Lato" w:hAnsi="Lato" w:cs="Arial"/>
          <w:b/>
        </w:rPr>
        <w:t xml:space="preserve"> elaborada</w:t>
      </w:r>
      <w:r w:rsidR="00C51146">
        <w:rPr>
          <w:rFonts w:ascii="Lato" w:hAnsi="Lato" w:cs="Arial"/>
          <w:b/>
        </w:rPr>
        <w:t>s</w:t>
      </w:r>
      <w:r w:rsidR="00DA3F0D" w:rsidRPr="00762A70">
        <w:rPr>
          <w:rFonts w:ascii="Lato" w:hAnsi="Lato" w:cs="Arial"/>
          <w:b/>
        </w:rPr>
        <w:t xml:space="preserve">. </w:t>
      </w:r>
      <w:r w:rsidR="00D61E3E" w:rsidRPr="00762A70">
        <w:rPr>
          <w:rFonts w:ascii="Lato" w:hAnsi="Lato" w:cs="Arial"/>
        </w:rPr>
        <w:t>Los integrantes del Comité, atendiendo a los artículos 1</w:t>
      </w:r>
      <w:r w:rsidR="00D61E3E">
        <w:rPr>
          <w:rFonts w:ascii="Lato" w:hAnsi="Lato" w:cs="Arial"/>
        </w:rPr>
        <w:t>75</w:t>
      </w:r>
      <w:r w:rsidR="00D61E3E" w:rsidRPr="00762A70">
        <w:rPr>
          <w:rFonts w:ascii="Lato" w:hAnsi="Lato" w:cs="Arial"/>
        </w:rPr>
        <w:t xml:space="preserve"> y 1</w:t>
      </w:r>
      <w:r w:rsidR="00D61E3E">
        <w:rPr>
          <w:rFonts w:ascii="Lato" w:hAnsi="Lato" w:cs="Arial"/>
        </w:rPr>
        <w:t>77</w:t>
      </w:r>
      <w:r w:rsidR="00D61E3E" w:rsidRPr="00762A70">
        <w:rPr>
          <w:rFonts w:ascii="Lato" w:hAnsi="Lato" w:cs="Arial"/>
        </w:rPr>
        <w:t xml:space="preserve"> del Reglamento de la Ley de Transparencia y Acceso a la Información Pública para el Estado de Baja California, por tratarse de solicitud</w:t>
      </w:r>
      <w:r w:rsidR="00823728">
        <w:rPr>
          <w:rFonts w:ascii="Lato" w:hAnsi="Lato" w:cs="Arial"/>
        </w:rPr>
        <w:t>es de acceso</w:t>
      </w:r>
      <w:r w:rsidR="00D61E3E" w:rsidRPr="00762A70">
        <w:rPr>
          <w:rFonts w:ascii="Lato" w:hAnsi="Lato" w:cs="Arial"/>
        </w:rPr>
        <w:t xml:space="preserve"> en la que se ve involucrada información confidencial, procedieron a determina</w:t>
      </w:r>
      <w:r w:rsidR="0088095B">
        <w:rPr>
          <w:rFonts w:ascii="Lato" w:hAnsi="Lato" w:cs="Arial"/>
        </w:rPr>
        <w:t>r si los datos suprimidos en el documento que se analiza</w:t>
      </w:r>
      <w:r w:rsidR="00D61E3E" w:rsidRPr="00762A70">
        <w:rPr>
          <w:rFonts w:ascii="Lato" w:hAnsi="Lato" w:cs="Arial"/>
        </w:rPr>
        <w:t>, son o no confidenciales, aplicando la prueba de daño</w:t>
      </w:r>
      <w:r w:rsidR="00D61E3E" w:rsidRPr="00762A70">
        <w:rPr>
          <w:rFonts w:ascii="Lato" w:hAnsi="Lato" w:cs="Arial"/>
          <w:b/>
        </w:rPr>
        <w:t xml:space="preserve"> </w:t>
      </w:r>
      <w:r w:rsidR="00D61E3E" w:rsidRPr="00762A70">
        <w:rPr>
          <w:rFonts w:ascii="Lato" w:hAnsi="Lato" w:cs="Arial"/>
        </w:rPr>
        <w:t>a que se refiere el artículo 109 de la Ley local de transparencia y acceso a la información pública, lo que se hizo tomando en cuenta que:</w:t>
      </w:r>
      <w:r w:rsidR="00D61E3E" w:rsidRPr="00762A70">
        <w:rPr>
          <w:rFonts w:ascii="Lato" w:hAnsi="Lato" w:cs="Arial"/>
          <w:u w:val="single"/>
        </w:rPr>
        <w:t xml:space="preserve"> </w:t>
      </w:r>
    </w:p>
    <w:p w:rsidR="00DC4078" w:rsidRPr="001C5B23" w:rsidRDefault="00DC4078" w:rsidP="001C5B23">
      <w:pPr>
        <w:spacing w:line="360" w:lineRule="auto"/>
        <w:jc w:val="both"/>
        <w:rPr>
          <w:rFonts w:ascii="Lato" w:hAnsi="Lato" w:cs="Arial"/>
        </w:rPr>
      </w:pPr>
    </w:p>
    <w:p w:rsidR="00DA3F0D" w:rsidRPr="00762A70" w:rsidRDefault="00DA3F0D" w:rsidP="001C5B23">
      <w:pPr>
        <w:spacing w:line="360" w:lineRule="auto"/>
        <w:jc w:val="both"/>
        <w:rPr>
          <w:rFonts w:ascii="Lato" w:hAnsi="Lato" w:cs="Arial"/>
        </w:rPr>
      </w:pPr>
      <w:r w:rsidRPr="00762A70">
        <w:rPr>
          <w:rFonts w:ascii="Lato" w:hAnsi="Lato" w:cs="Arial"/>
        </w:rPr>
        <w:t xml:space="preserve">En principio, toda información generada, administrada, adquirida o en posesión de Poder Judicial, por virtud del ejercicio de sus competencias, funciones y atribuciones, es pública, con las salvedades establecidas en la propia Ley. </w:t>
      </w:r>
      <w:r w:rsidRPr="00762A70">
        <w:rPr>
          <w:rFonts w:ascii="Lato" w:hAnsi="Lato" w:cs="Arial"/>
          <w:b/>
        </w:rPr>
        <w:t>La</w:t>
      </w:r>
      <w:r w:rsidR="00BE5913">
        <w:rPr>
          <w:rFonts w:ascii="Lato" w:hAnsi="Lato" w:cs="Arial"/>
          <w:b/>
        </w:rPr>
        <w:t xml:space="preserve"> versió</w:t>
      </w:r>
      <w:r w:rsidRPr="00762A70">
        <w:rPr>
          <w:rFonts w:ascii="Lato" w:hAnsi="Lato" w:cs="Arial"/>
          <w:b/>
        </w:rPr>
        <w:t xml:space="preserve">n pública de documentos y resoluciones, permite la consulta de todo interesado en la actuación de </w:t>
      </w:r>
      <w:r w:rsidRPr="00762A70">
        <w:rPr>
          <w:rFonts w:ascii="Lato" w:hAnsi="Lato" w:cs="Arial"/>
          <w:b/>
        </w:rPr>
        <w:lastRenderedPageBreak/>
        <w:t xml:space="preserve">los órganos </w:t>
      </w:r>
      <w:r w:rsidRPr="00773CEF">
        <w:rPr>
          <w:rFonts w:ascii="Lato" w:hAnsi="Lato" w:cs="Arial"/>
        </w:rPr>
        <w:t>jurisdiccionales y administrativos de Poder Judicial, pues</w:t>
      </w:r>
      <w:r w:rsidRPr="00762A70">
        <w:rPr>
          <w:rFonts w:ascii="Lato" w:hAnsi="Lato" w:cs="Arial"/>
        </w:rPr>
        <w:t xml:space="preserve"> se elaboran suprimiendo la información considerada confidencial o reservada, lo que </w:t>
      </w:r>
      <w:r w:rsidRPr="00762A70">
        <w:rPr>
          <w:rFonts w:ascii="Lato" w:hAnsi="Lato" w:cs="Arial"/>
          <w:b/>
        </w:rPr>
        <w:t>requiere como acto conjunto a su elaboración, emiti</w:t>
      </w:r>
      <w:r w:rsidR="00773CEF">
        <w:rPr>
          <w:rFonts w:ascii="Lato" w:hAnsi="Lato" w:cs="Arial"/>
          <w:b/>
        </w:rPr>
        <w:t>r un criterio que la clasifique</w:t>
      </w:r>
      <w:r w:rsidRPr="00762A70">
        <w:rPr>
          <w:rFonts w:ascii="Lato" w:hAnsi="Lato" w:cs="Arial"/>
          <w:b/>
        </w:rPr>
        <w:t xml:space="preserve"> como restringida al público</w:t>
      </w:r>
      <w:r w:rsidRPr="00762A70">
        <w:rPr>
          <w:rFonts w:ascii="Lato" w:hAnsi="Lato" w:cs="Arial"/>
        </w:rPr>
        <w:t xml:space="preserve">. </w:t>
      </w:r>
    </w:p>
    <w:p w:rsidR="00C562A2" w:rsidRPr="001C5B23" w:rsidRDefault="00C562A2" w:rsidP="001C5B23">
      <w:pPr>
        <w:spacing w:line="360" w:lineRule="auto"/>
        <w:jc w:val="both"/>
        <w:rPr>
          <w:rFonts w:ascii="Lato" w:hAnsi="Lato" w:cs="Arial"/>
        </w:rPr>
      </w:pPr>
    </w:p>
    <w:p w:rsidR="00DA3F0D" w:rsidRPr="00762A70" w:rsidRDefault="00DA3F0D" w:rsidP="001C5B23">
      <w:pPr>
        <w:spacing w:line="360" w:lineRule="auto"/>
        <w:jc w:val="both"/>
        <w:rPr>
          <w:rFonts w:ascii="Lato" w:hAnsi="Lato" w:cs="Arial"/>
        </w:rPr>
      </w:pPr>
      <w:r w:rsidRPr="00762A70">
        <w:rPr>
          <w:rFonts w:ascii="Lato" w:hAnsi="Lato" w:cs="Arial"/>
        </w:rPr>
        <w:t xml:space="preserve">Por otro lado, </w:t>
      </w:r>
      <w:r w:rsidR="00F74B43" w:rsidRPr="00762A70">
        <w:rPr>
          <w:rFonts w:ascii="Lato" w:hAnsi="Lato" w:cs="Arial"/>
        </w:rPr>
        <w:t>considerando que en el caso concreto, el acto de clasificación se hace</w:t>
      </w:r>
      <w:r w:rsidR="00823728">
        <w:rPr>
          <w:rFonts w:ascii="Lato" w:hAnsi="Lato" w:cs="Arial"/>
        </w:rPr>
        <w:t xml:space="preserve">, como ya quedó asentado, </w:t>
      </w:r>
      <w:r w:rsidR="00F74B43" w:rsidRPr="00762A70">
        <w:rPr>
          <w:rFonts w:ascii="Lato" w:hAnsi="Lato" w:cs="Arial"/>
        </w:rPr>
        <w:t xml:space="preserve"> con </w:t>
      </w:r>
      <w:r w:rsidRPr="00762A70">
        <w:rPr>
          <w:rFonts w:ascii="Lato" w:hAnsi="Lato" w:cs="Arial"/>
        </w:rPr>
        <w:t xml:space="preserve">motivo de la recepción de una solicitud </w:t>
      </w:r>
      <w:r w:rsidR="00F74B43" w:rsidRPr="00762A70">
        <w:rPr>
          <w:rFonts w:ascii="Lato" w:hAnsi="Lato" w:cs="Arial"/>
        </w:rPr>
        <w:t>y que ello exige la exposición</w:t>
      </w:r>
      <w:r w:rsidR="00762A70">
        <w:rPr>
          <w:rFonts w:ascii="Lato" w:hAnsi="Lato" w:cs="Arial"/>
          <w:i/>
        </w:rPr>
        <w:t xml:space="preserve"> </w:t>
      </w:r>
      <w:r w:rsidR="00245FC5" w:rsidRPr="00762A70">
        <w:rPr>
          <w:rFonts w:ascii="Lato" w:hAnsi="Lato" w:cs="Arial"/>
        </w:rPr>
        <w:t xml:space="preserve">de </w:t>
      </w:r>
      <w:r w:rsidRPr="00762A70">
        <w:rPr>
          <w:rFonts w:ascii="Lato" w:hAnsi="Lato" w:cs="Arial"/>
          <w:b/>
        </w:rPr>
        <w:t xml:space="preserve">los motivos que la justifiquen y </w:t>
      </w:r>
      <w:r w:rsidR="00823728">
        <w:rPr>
          <w:rFonts w:ascii="Lato" w:hAnsi="Lato" w:cs="Arial"/>
          <w:b/>
        </w:rPr>
        <w:t xml:space="preserve">la </w:t>
      </w:r>
      <w:r w:rsidRPr="00762A70">
        <w:rPr>
          <w:rFonts w:ascii="Lato" w:hAnsi="Lato" w:cs="Arial"/>
          <w:b/>
        </w:rPr>
        <w:t>aplica</w:t>
      </w:r>
      <w:r w:rsidR="00823728">
        <w:rPr>
          <w:rFonts w:ascii="Lato" w:hAnsi="Lato" w:cs="Arial"/>
          <w:b/>
        </w:rPr>
        <w:t xml:space="preserve">ción de </w:t>
      </w:r>
      <w:r w:rsidR="008A2A7B" w:rsidRPr="00762A70">
        <w:rPr>
          <w:rFonts w:ascii="Lato" w:hAnsi="Lato" w:cs="Arial"/>
          <w:b/>
        </w:rPr>
        <w:t>la</w:t>
      </w:r>
      <w:r w:rsidRPr="00762A70">
        <w:rPr>
          <w:rFonts w:ascii="Lato" w:hAnsi="Lato" w:cs="Arial"/>
          <w:b/>
        </w:rPr>
        <w:t xml:space="preserve"> prueba de daño</w:t>
      </w:r>
      <w:r w:rsidRPr="00762A70">
        <w:rPr>
          <w:rFonts w:ascii="Lato" w:hAnsi="Lato" w:cs="Arial"/>
        </w:rPr>
        <w:t>,</w:t>
      </w:r>
      <w:r w:rsidR="008A2A7B" w:rsidRPr="00762A70">
        <w:rPr>
          <w:rFonts w:ascii="Lato" w:hAnsi="Lato" w:cs="Arial"/>
        </w:rPr>
        <w:t xml:space="preserve"> esto </w:t>
      </w:r>
      <w:r w:rsidRPr="00762A70">
        <w:rPr>
          <w:rFonts w:ascii="Lato" w:hAnsi="Lato" w:cs="Arial"/>
        </w:rPr>
        <w:t xml:space="preserve">implica </w:t>
      </w:r>
      <w:r w:rsidR="00245FC5" w:rsidRPr="00762A70">
        <w:rPr>
          <w:rFonts w:ascii="Lato" w:hAnsi="Lato" w:cs="Arial"/>
        </w:rPr>
        <w:t xml:space="preserve">por una parte, </w:t>
      </w:r>
      <w:r w:rsidRPr="00762A70">
        <w:rPr>
          <w:rFonts w:ascii="Lato" w:hAnsi="Lato" w:cs="Arial"/>
        </w:rPr>
        <w:t xml:space="preserve">precisar la normatividad que expresamente le otorga el carácter de confidencial a la información omitida y </w:t>
      </w:r>
      <w:r w:rsidR="00245FC5" w:rsidRPr="00762A70">
        <w:rPr>
          <w:rFonts w:ascii="Lato" w:hAnsi="Lato" w:cs="Arial"/>
        </w:rPr>
        <w:t>por otra, determinar</w:t>
      </w:r>
      <w:r w:rsidRPr="00762A70">
        <w:rPr>
          <w:rFonts w:ascii="Lato" w:hAnsi="Lato" w:cs="Arial"/>
        </w:rPr>
        <w:t xml:space="preserve"> si con su difusión se causaría un serio perjuicio al interés o intereses públicos tutelados; es decir, la existencia de una expectativa razonable de daño </w:t>
      </w:r>
      <w:r w:rsidR="00823728">
        <w:rPr>
          <w:rFonts w:ascii="Lato" w:hAnsi="Lato" w:cs="Arial"/>
        </w:rPr>
        <w:t>presente, probable o específico.</w:t>
      </w:r>
    </w:p>
    <w:p w:rsidR="00DA3F0D" w:rsidRPr="00DC4078" w:rsidRDefault="00DA3F0D" w:rsidP="001C5B23">
      <w:pPr>
        <w:spacing w:line="360" w:lineRule="auto"/>
        <w:jc w:val="both"/>
        <w:rPr>
          <w:rFonts w:ascii="Lato" w:hAnsi="Lato" w:cs="Arial"/>
        </w:rPr>
      </w:pPr>
    </w:p>
    <w:p w:rsidR="00DA3F0D" w:rsidRDefault="004E6451" w:rsidP="001C5B23">
      <w:pPr>
        <w:spacing w:line="360" w:lineRule="auto"/>
        <w:jc w:val="both"/>
        <w:rPr>
          <w:rFonts w:ascii="Lato" w:hAnsi="Lato" w:cs="Arial"/>
        </w:rPr>
      </w:pPr>
      <w:r>
        <w:rPr>
          <w:rFonts w:ascii="Lato" w:hAnsi="Lato" w:cs="Arial"/>
        </w:rPr>
        <w:t>2.1</w:t>
      </w:r>
      <w:r w:rsidR="00DA3F0D" w:rsidRPr="00762A70">
        <w:rPr>
          <w:rFonts w:ascii="Lato" w:hAnsi="Lato" w:cs="Arial"/>
        </w:rPr>
        <w:t xml:space="preserve">) </w:t>
      </w:r>
      <w:r w:rsidR="00DA3F0D" w:rsidRPr="00762A70">
        <w:rPr>
          <w:rFonts w:ascii="Lato" w:hAnsi="Lato" w:cs="Arial"/>
          <w:b/>
        </w:rPr>
        <w:t>Del acto de clasificación de la información.</w:t>
      </w:r>
      <w:r w:rsidR="00DA3F0D" w:rsidRPr="00762A70">
        <w:rPr>
          <w:rFonts w:ascii="Lato" w:hAnsi="Lato" w:cs="Arial"/>
        </w:rPr>
        <w:t xml:space="preserve"> </w:t>
      </w:r>
      <w:r w:rsidR="00773CEF">
        <w:rPr>
          <w:rFonts w:ascii="Lato" w:hAnsi="Lato" w:cs="Arial"/>
        </w:rPr>
        <w:t>E</w:t>
      </w:r>
      <w:r w:rsidR="00DA3F0D" w:rsidRPr="00762A70">
        <w:rPr>
          <w:rFonts w:ascii="Lato" w:hAnsi="Lato" w:cs="Arial"/>
        </w:rPr>
        <w:t xml:space="preserve">l artículo 106 de la Ley en cita, indica que la clasificación es un proceso mediante el cual el sujeto obligado determina, que la información en su poder encuadra en alguno de los supuestos de reserva o confidencialidad. </w:t>
      </w:r>
    </w:p>
    <w:p w:rsidR="003359F8" w:rsidRPr="001C5B23" w:rsidRDefault="003359F8" w:rsidP="001C5B23">
      <w:pPr>
        <w:spacing w:line="360" w:lineRule="auto"/>
        <w:jc w:val="both"/>
        <w:rPr>
          <w:rFonts w:ascii="Lato" w:hAnsi="Lato" w:cs="Arial"/>
        </w:rPr>
      </w:pPr>
    </w:p>
    <w:p w:rsidR="00DA3F0D" w:rsidRDefault="00DA3F0D" w:rsidP="001C5B23">
      <w:pPr>
        <w:spacing w:line="360" w:lineRule="auto"/>
        <w:jc w:val="both"/>
        <w:rPr>
          <w:rFonts w:ascii="Lato" w:hAnsi="Lato" w:cs="Arial"/>
        </w:rPr>
      </w:pPr>
      <w:r w:rsidRPr="00762A70">
        <w:rPr>
          <w:rFonts w:ascii="Lato" w:hAnsi="Lato" w:cs="Arial"/>
        </w:rPr>
        <w:t>En el caso concreto, para efectos del acto de clasificación,</w:t>
      </w:r>
      <w:r w:rsidRPr="005E7609">
        <w:rPr>
          <w:rFonts w:ascii="Lato" w:hAnsi="Lato" w:cs="Arial"/>
        </w:rPr>
        <w:t xml:space="preserve"> encontramos como elementos</w:t>
      </w:r>
      <w:r w:rsidRPr="00762A70">
        <w:rPr>
          <w:rFonts w:ascii="Lato" w:hAnsi="Lato" w:cs="Arial"/>
          <w:b/>
        </w:rPr>
        <w:t xml:space="preserve"> </w:t>
      </w:r>
      <w:r w:rsidRPr="003A5B14">
        <w:rPr>
          <w:rFonts w:ascii="Lato" w:hAnsi="Lato" w:cs="Arial"/>
        </w:rPr>
        <w:t>objetivos,</w:t>
      </w:r>
      <w:r w:rsidRPr="00762A70">
        <w:rPr>
          <w:rFonts w:ascii="Lato" w:hAnsi="Lato" w:cs="Arial"/>
        </w:rPr>
        <w:t xml:space="preserve"> los siguientes:</w:t>
      </w:r>
    </w:p>
    <w:p w:rsidR="00B92AA0" w:rsidRPr="00DC4078" w:rsidRDefault="00B92AA0" w:rsidP="001C5B23">
      <w:pPr>
        <w:spacing w:line="360" w:lineRule="auto"/>
        <w:jc w:val="both"/>
        <w:rPr>
          <w:rFonts w:ascii="Lato" w:hAnsi="Lato" w:cs="Arial"/>
        </w:rPr>
      </w:pPr>
    </w:p>
    <w:p w:rsidR="00DA3F0D" w:rsidRDefault="00800776" w:rsidP="001C5B23">
      <w:pPr>
        <w:spacing w:line="360" w:lineRule="auto"/>
        <w:jc w:val="both"/>
        <w:rPr>
          <w:rFonts w:ascii="Lato" w:hAnsi="Lato" w:cs="Arial"/>
        </w:rPr>
      </w:pPr>
      <w:r>
        <w:rPr>
          <w:rFonts w:ascii="Lato" w:hAnsi="Lato" w:cs="Arial"/>
        </w:rPr>
        <w:t>2</w:t>
      </w:r>
      <w:r w:rsidR="00C22D65">
        <w:rPr>
          <w:rFonts w:ascii="Lato" w:hAnsi="Lato" w:cs="Arial"/>
        </w:rPr>
        <w:t>.1</w:t>
      </w:r>
      <w:r w:rsidR="00773CEF">
        <w:rPr>
          <w:rFonts w:ascii="Lato" w:hAnsi="Lato" w:cs="Arial"/>
        </w:rPr>
        <w:t>.1</w:t>
      </w:r>
      <w:r w:rsidR="00C22D65">
        <w:rPr>
          <w:rFonts w:ascii="Lato" w:hAnsi="Lato" w:cs="Arial"/>
        </w:rPr>
        <w:t>)</w:t>
      </w:r>
      <w:r w:rsidR="00DA3F0D" w:rsidRPr="00762A70">
        <w:rPr>
          <w:rFonts w:ascii="Lato" w:hAnsi="Lato" w:cs="Arial"/>
        </w:rPr>
        <w:t xml:space="preserve"> </w:t>
      </w:r>
      <w:r w:rsidR="00C85B09" w:rsidRPr="00762A70">
        <w:rPr>
          <w:rFonts w:ascii="Lato" w:hAnsi="Lato" w:cs="Arial"/>
          <w:b/>
        </w:rPr>
        <w:t>La</w:t>
      </w:r>
      <w:r w:rsidR="00557E33">
        <w:rPr>
          <w:rFonts w:ascii="Lato" w:hAnsi="Lato" w:cs="Arial"/>
          <w:b/>
        </w:rPr>
        <w:t>s</w:t>
      </w:r>
      <w:r w:rsidR="004F3AF1">
        <w:rPr>
          <w:rFonts w:ascii="Lato" w:hAnsi="Lato" w:cs="Arial"/>
          <w:b/>
        </w:rPr>
        <w:t xml:space="preserve"> versi</w:t>
      </w:r>
      <w:r w:rsidR="00557E33">
        <w:rPr>
          <w:rFonts w:ascii="Lato" w:hAnsi="Lato" w:cs="Arial"/>
          <w:b/>
        </w:rPr>
        <w:t>o</w:t>
      </w:r>
      <w:r w:rsidR="00087613">
        <w:rPr>
          <w:rFonts w:ascii="Lato" w:hAnsi="Lato" w:cs="Arial"/>
          <w:b/>
        </w:rPr>
        <w:t>n</w:t>
      </w:r>
      <w:r w:rsidR="00557E33">
        <w:rPr>
          <w:rFonts w:ascii="Lato" w:hAnsi="Lato" w:cs="Arial"/>
          <w:b/>
        </w:rPr>
        <w:t>es</w:t>
      </w:r>
      <w:r w:rsidR="00DA3F0D" w:rsidRPr="00762A70">
        <w:rPr>
          <w:rFonts w:ascii="Lato" w:hAnsi="Lato" w:cs="Arial"/>
          <w:b/>
        </w:rPr>
        <w:t xml:space="preserve"> pública</w:t>
      </w:r>
      <w:r w:rsidR="00557E33">
        <w:rPr>
          <w:rFonts w:ascii="Lato" w:hAnsi="Lato" w:cs="Arial"/>
          <w:b/>
        </w:rPr>
        <w:t>s</w:t>
      </w:r>
      <w:r w:rsidR="00DA3F0D" w:rsidRPr="00762A70">
        <w:rPr>
          <w:rFonts w:ascii="Lato" w:hAnsi="Lato" w:cs="Arial"/>
          <w:b/>
        </w:rPr>
        <w:t xml:space="preserve"> de mérito fue</w:t>
      </w:r>
      <w:r w:rsidR="00557E33">
        <w:rPr>
          <w:rFonts w:ascii="Lato" w:hAnsi="Lato" w:cs="Arial"/>
          <w:b/>
        </w:rPr>
        <w:t>ron</w:t>
      </w:r>
      <w:r w:rsidR="00DA3F0D" w:rsidRPr="00762A70">
        <w:rPr>
          <w:rFonts w:ascii="Lato" w:hAnsi="Lato" w:cs="Arial"/>
          <w:b/>
        </w:rPr>
        <w:t xml:space="preserve"> elaborada</w:t>
      </w:r>
      <w:r w:rsidR="00557E33">
        <w:rPr>
          <w:rFonts w:ascii="Lato" w:hAnsi="Lato" w:cs="Arial"/>
          <w:b/>
        </w:rPr>
        <w:t>s</w:t>
      </w:r>
      <w:r w:rsidR="00DA3F0D" w:rsidRPr="00762A70">
        <w:rPr>
          <w:rFonts w:ascii="Lato" w:hAnsi="Lato" w:cs="Arial"/>
          <w:b/>
        </w:rPr>
        <w:t xml:space="preserve"> en observancia al marco normativo que rige en la materia</w:t>
      </w:r>
      <w:r w:rsidR="00DA3F0D" w:rsidRPr="00762A70">
        <w:rPr>
          <w:rFonts w:ascii="Lato" w:hAnsi="Lato" w:cs="Arial"/>
        </w:rPr>
        <w:t>, esto es, a lo establecido en los artículos 116 de la Ley General de Transparencia y Acceso a la Información Pública; 4, fracciones VI,</w:t>
      </w:r>
      <w:r w:rsidR="001C1B83" w:rsidRPr="00762A70">
        <w:rPr>
          <w:rFonts w:ascii="Lato" w:hAnsi="Lato" w:cs="Arial"/>
        </w:rPr>
        <w:t xml:space="preserve"> y</w:t>
      </w:r>
      <w:r w:rsidR="00DA3F0D" w:rsidRPr="00762A70">
        <w:rPr>
          <w:rFonts w:ascii="Lato" w:hAnsi="Lato" w:cs="Arial"/>
        </w:rPr>
        <w:t xml:space="preserve"> XII, 106, 107, 109 y demás relativos de la Ley de Transparencia y Acceso a la Información Pública para el Estado de Baja California; 4 fracciones III, VI, IX, 10 fracciones IX y XVIII, 55, 73, 77, 82, </w:t>
      </w:r>
      <w:r w:rsidR="008A2A7B" w:rsidRPr="00762A70">
        <w:rPr>
          <w:rFonts w:ascii="Lato" w:hAnsi="Lato" w:cs="Arial"/>
        </w:rPr>
        <w:t>87</w:t>
      </w:r>
      <w:r w:rsidR="00DA3F0D" w:rsidRPr="00762A70">
        <w:rPr>
          <w:rFonts w:ascii="Lato" w:hAnsi="Lato" w:cs="Arial"/>
        </w:rPr>
        <w:t xml:space="preserve"> y relativos del Reglamento para la Transparencia y el Acceso a la Información Pública del Poder Judicial del Estado de Baja California.</w:t>
      </w:r>
    </w:p>
    <w:p w:rsidR="00DC4078" w:rsidRPr="00762A70" w:rsidRDefault="00DC4078" w:rsidP="001C5B23">
      <w:pPr>
        <w:spacing w:line="360" w:lineRule="auto"/>
        <w:jc w:val="both"/>
        <w:rPr>
          <w:rFonts w:ascii="Lato" w:hAnsi="Lato" w:cs="Arial"/>
        </w:rPr>
      </w:pPr>
    </w:p>
    <w:p w:rsidR="00DA3F0D" w:rsidRDefault="00CE1B7C" w:rsidP="001C5B23">
      <w:pPr>
        <w:spacing w:line="360" w:lineRule="auto"/>
        <w:jc w:val="both"/>
        <w:rPr>
          <w:rFonts w:ascii="Lato" w:hAnsi="Lato" w:cs="Arial"/>
        </w:rPr>
      </w:pPr>
      <w:r>
        <w:rPr>
          <w:rFonts w:ascii="Lato" w:hAnsi="Lato" w:cs="Arial"/>
        </w:rPr>
        <w:lastRenderedPageBreak/>
        <w:t>2</w:t>
      </w:r>
      <w:r w:rsidR="00C22D65">
        <w:rPr>
          <w:rFonts w:ascii="Lato" w:hAnsi="Lato" w:cs="Arial"/>
        </w:rPr>
        <w:t>.</w:t>
      </w:r>
      <w:r w:rsidR="009F37E9">
        <w:rPr>
          <w:rFonts w:ascii="Lato" w:hAnsi="Lato" w:cs="Arial"/>
        </w:rPr>
        <w:t>1</w:t>
      </w:r>
      <w:r w:rsidR="00773CEF">
        <w:rPr>
          <w:rFonts w:ascii="Lato" w:hAnsi="Lato" w:cs="Arial"/>
        </w:rPr>
        <w:t>.2</w:t>
      </w:r>
      <w:r w:rsidR="001B43C0">
        <w:rPr>
          <w:rFonts w:ascii="Lato" w:hAnsi="Lato" w:cs="Arial"/>
        </w:rPr>
        <w:t>)</w:t>
      </w:r>
      <w:r w:rsidR="00DA3F0D" w:rsidRPr="00762A70">
        <w:rPr>
          <w:rFonts w:ascii="Lato" w:hAnsi="Lato" w:cs="Arial"/>
          <w:b/>
        </w:rPr>
        <w:t xml:space="preserve"> </w:t>
      </w:r>
      <w:r w:rsidR="00DA3F0D" w:rsidRPr="00762A70">
        <w:rPr>
          <w:rFonts w:ascii="Lato" w:hAnsi="Lato" w:cs="Arial"/>
        </w:rPr>
        <w:t>De</w:t>
      </w:r>
      <w:r w:rsidR="00BA0D13">
        <w:rPr>
          <w:rFonts w:ascii="Lato" w:hAnsi="Lato" w:cs="Arial"/>
        </w:rPr>
        <w:t xml:space="preserve"> </w:t>
      </w:r>
      <w:r w:rsidR="00087613">
        <w:rPr>
          <w:rFonts w:ascii="Lato" w:hAnsi="Lato" w:cs="Arial"/>
        </w:rPr>
        <w:t>l</w:t>
      </w:r>
      <w:r w:rsidR="00BA0D13">
        <w:rPr>
          <w:rFonts w:ascii="Lato" w:hAnsi="Lato" w:cs="Arial"/>
        </w:rPr>
        <w:t>os</w:t>
      </w:r>
      <w:r w:rsidR="00DA3F0D" w:rsidRPr="00762A70">
        <w:rPr>
          <w:rFonts w:ascii="Lato" w:hAnsi="Lato" w:cs="Arial"/>
        </w:rPr>
        <w:t xml:space="preserve"> propio</w:t>
      </w:r>
      <w:r w:rsidR="00BA0D13">
        <w:rPr>
          <w:rFonts w:ascii="Lato" w:hAnsi="Lato" w:cs="Arial"/>
        </w:rPr>
        <w:t>s</w:t>
      </w:r>
      <w:r w:rsidR="00245FC5" w:rsidRPr="00762A70">
        <w:rPr>
          <w:rFonts w:ascii="Lato" w:hAnsi="Lato" w:cs="Arial"/>
        </w:rPr>
        <w:t xml:space="preserve"> documento</w:t>
      </w:r>
      <w:r w:rsidR="00BA0D13">
        <w:rPr>
          <w:rFonts w:ascii="Lato" w:hAnsi="Lato" w:cs="Arial"/>
        </w:rPr>
        <w:t>s</w:t>
      </w:r>
      <w:r w:rsidR="00DA3F0D" w:rsidRPr="00762A70">
        <w:rPr>
          <w:rFonts w:ascii="Lato" w:hAnsi="Lato" w:cs="Arial"/>
        </w:rPr>
        <w:t xml:space="preserve"> en estudio, se desprende que </w:t>
      </w:r>
      <w:r w:rsidR="00DA3F0D" w:rsidRPr="00762A70">
        <w:rPr>
          <w:rFonts w:ascii="Lato" w:hAnsi="Lato" w:cs="Arial"/>
          <w:b/>
        </w:rPr>
        <w:t xml:space="preserve">no existe consentimiento expreso de </w:t>
      </w:r>
      <w:r w:rsidR="009D0DA8" w:rsidRPr="00762A70">
        <w:rPr>
          <w:rFonts w:ascii="Lato" w:hAnsi="Lato" w:cs="Arial"/>
          <w:b/>
        </w:rPr>
        <w:t xml:space="preserve">los </w:t>
      </w:r>
      <w:r w:rsidR="00DA3F0D" w:rsidRPr="00762A70">
        <w:rPr>
          <w:rFonts w:ascii="Lato" w:hAnsi="Lato" w:cs="Arial"/>
          <w:b/>
        </w:rPr>
        <w:t xml:space="preserve">titulares de los datos personales suprimidos; </w:t>
      </w:r>
      <w:r w:rsidR="00DA3F0D" w:rsidRPr="00762A70">
        <w:rPr>
          <w:rFonts w:ascii="Lato" w:hAnsi="Lato" w:cs="Arial"/>
        </w:rPr>
        <w:t xml:space="preserve">esto es, </w:t>
      </w:r>
      <w:r w:rsidR="00DA3F0D" w:rsidRPr="00AC4666">
        <w:rPr>
          <w:rFonts w:ascii="Lato" w:hAnsi="Lato" w:cs="Arial"/>
        </w:rPr>
        <w:t>de</w:t>
      </w:r>
      <w:r w:rsidR="00AC4666" w:rsidRPr="00AC4666">
        <w:rPr>
          <w:rFonts w:ascii="Lato" w:hAnsi="Lato" w:cs="Arial"/>
        </w:rPr>
        <w:t>l funcionario y</w:t>
      </w:r>
      <w:r w:rsidR="00DA3F0D" w:rsidRPr="00AC4666">
        <w:rPr>
          <w:rFonts w:ascii="Lato" w:hAnsi="Lato" w:cs="Arial"/>
        </w:rPr>
        <w:t xml:space="preserve"> los </w:t>
      </w:r>
      <w:r w:rsidR="004E6451" w:rsidRPr="00AC4666">
        <w:rPr>
          <w:rFonts w:ascii="Lato" w:hAnsi="Lato" w:cs="Arial"/>
        </w:rPr>
        <w:t>partic</w:t>
      </w:r>
      <w:r w:rsidR="003A5B14" w:rsidRPr="00AC4666">
        <w:rPr>
          <w:rFonts w:ascii="Lato" w:hAnsi="Lato" w:cs="Arial"/>
        </w:rPr>
        <w:t>ulares</w:t>
      </w:r>
      <w:r w:rsidR="004E6451" w:rsidRPr="00AC4666">
        <w:rPr>
          <w:rFonts w:ascii="Lato" w:hAnsi="Lato" w:cs="Arial"/>
        </w:rPr>
        <w:t xml:space="preserve"> </w:t>
      </w:r>
      <w:r w:rsidR="003A5B14" w:rsidRPr="00AC4666">
        <w:rPr>
          <w:rFonts w:ascii="Lato" w:hAnsi="Lato" w:cs="Arial"/>
        </w:rPr>
        <w:t>a los que se hace referencia</w:t>
      </w:r>
      <w:r w:rsidR="003A5B14">
        <w:rPr>
          <w:rFonts w:ascii="Lato" w:hAnsi="Lato" w:cs="Arial"/>
        </w:rPr>
        <w:t xml:space="preserve">, </w:t>
      </w:r>
      <w:r w:rsidR="004E6451">
        <w:rPr>
          <w:rFonts w:ascii="Lato" w:hAnsi="Lato" w:cs="Arial"/>
        </w:rPr>
        <w:t>lo qu</w:t>
      </w:r>
      <w:r w:rsidR="00DA3F0D" w:rsidRPr="00762A70">
        <w:rPr>
          <w:rFonts w:ascii="Lato" w:hAnsi="Lato" w:cs="Arial"/>
        </w:rPr>
        <w:t xml:space="preserve">e resulta necesario </w:t>
      </w:r>
      <w:r w:rsidR="00DA3F0D" w:rsidRPr="00762A70">
        <w:rPr>
          <w:rFonts w:ascii="Lato" w:hAnsi="Lato" w:cs="Arial"/>
          <w:b/>
        </w:rPr>
        <w:t>para</w:t>
      </w:r>
      <w:r w:rsidR="00DA3F0D" w:rsidRPr="00762A70">
        <w:rPr>
          <w:rFonts w:ascii="Lato" w:hAnsi="Lato" w:cs="Arial"/>
        </w:rPr>
        <w:t xml:space="preserve"> </w:t>
      </w:r>
      <w:r w:rsidR="00DA3F0D" w:rsidRPr="00762A70">
        <w:rPr>
          <w:rFonts w:ascii="Lato" w:hAnsi="Lato" w:cs="Arial"/>
          <w:b/>
        </w:rPr>
        <w:t>que éstos puedan ser comunicados a terceros</w:t>
      </w:r>
      <w:r w:rsidR="00DA3F0D" w:rsidRPr="00762A70">
        <w:rPr>
          <w:rFonts w:ascii="Lato" w:hAnsi="Lato" w:cs="Arial"/>
        </w:rPr>
        <w:t>, como se exige en el diverso numeral 1</w:t>
      </w:r>
      <w:r w:rsidR="009F37E9">
        <w:rPr>
          <w:rFonts w:ascii="Lato" w:hAnsi="Lato" w:cs="Arial"/>
        </w:rPr>
        <w:t>76</w:t>
      </w:r>
      <w:r w:rsidR="00DA3F0D" w:rsidRPr="00762A70">
        <w:rPr>
          <w:rFonts w:ascii="Lato" w:hAnsi="Lato" w:cs="Arial"/>
        </w:rPr>
        <w:t xml:space="preserve"> del Reglamento de la Ley local de la materia. </w:t>
      </w:r>
    </w:p>
    <w:p w:rsidR="00D52E7A" w:rsidRPr="00762A70" w:rsidRDefault="00D52E7A" w:rsidP="001C5B23">
      <w:pPr>
        <w:spacing w:line="360" w:lineRule="auto"/>
        <w:jc w:val="both"/>
        <w:rPr>
          <w:rFonts w:ascii="Lato" w:hAnsi="Lato" w:cs="Arial"/>
        </w:rPr>
      </w:pPr>
    </w:p>
    <w:p w:rsidR="00DA3F0D" w:rsidRPr="00762A70" w:rsidRDefault="00B05033" w:rsidP="001C5B23">
      <w:pPr>
        <w:spacing w:line="360" w:lineRule="auto"/>
        <w:jc w:val="both"/>
        <w:rPr>
          <w:rFonts w:ascii="Lato" w:hAnsi="Lato" w:cs="Arial"/>
        </w:rPr>
      </w:pPr>
      <w:r w:rsidRPr="00F63A65">
        <w:rPr>
          <w:rFonts w:ascii="Lato" w:hAnsi="Lato" w:cs="Arial"/>
        </w:rPr>
        <w:t>2</w:t>
      </w:r>
      <w:r w:rsidR="00C22D65" w:rsidRPr="00F63A65">
        <w:rPr>
          <w:rFonts w:ascii="Lato" w:hAnsi="Lato" w:cs="Arial"/>
        </w:rPr>
        <w:t>.</w:t>
      </w:r>
      <w:r w:rsidR="009F37E9" w:rsidRPr="00F63A65">
        <w:rPr>
          <w:rFonts w:ascii="Lato" w:hAnsi="Lato" w:cs="Arial"/>
        </w:rPr>
        <w:t>1</w:t>
      </w:r>
      <w:r w:rsidR="00773CEF" w:rsidRPr="00F63A65">
        <w:rPr>
          <w:rFonts w:ascii="Lato" w:hAnsi="Lato" w:cs="Arial"/>
        </w:rPr>
        <w:t>.</w:t>
      </w:r>
      <w:r w:rsidR="00C22D65" w:rsidRPr="00F63A65">
        <w:rPr>
          <w:rFonts w:ascii="Lato" w:hAnsi="Lato" w:cs="Arial"/>
        </w:rPr>
        <w:t>3</w:t>
      </w:r>
      <w:r w:rsidR="001B43C0" w:rsidRPr="00F63A65">
        <w:rPr>
          <w:rFonts w:ascii="Lato" w:hAnsi="Lato" w:cs="Arial"/>
        </w:rPr>
        <w:t>)</w:t>
      </w:r>
      <w:r w:rsidR="00DA3F0D" w:rsidRPr="00F63A65">
        <w:rPr>
          <w:rFonts w:ascii="Lato" w:hAnsi="Lato" w:cs="Arial"/>
          <w:b/>
        </w:rPr>
        <w:t xml:space="preserve"> </w:t>
      </w:r>
      <w:r w:rsidR="00DA3F0D" w:rsidRPr="00F63A65">
        <w:rPr>
          <w:rFonts w:ascii="Lato" w:hAnsi="Lato" w:cs="Arial"/>
        </w:rPr>
        <w:t>En virtud de lo anterior y</w:t>
      </w:r>
      <w:r w:rsidR="00DA3F0D" w:rsidRPr="00F63A65">
        <w:rPr>
          <w:rFonts w:ascii="Lato" w:hAnsi="Lato" w:cs="Arial"/>
          <w:b/>
        </w:rPr>
        <w:t xml:space="preserve"> como consecuencia de la aplicación de la normativa reseñada</w:t>
      </w:r>
      <w:r w:rsidR="00C916D6" w:rsidRPr="00F63A65">
        <w:rPr>
          <w:rFonts w:ascii="Lato" w:hAnsi="Lato" w:cs="Arial"/>
          <w:b/>
        </w:rPr>
        <w:t xml:space="preserve">, </w:t>
      </w:r>
      <w:r w:rsidR="00C916D6" w:rsidRPr="00E90C1C">
        <w:rPr>
          <w:rFonts w:ascii="Lato" w:hAnsi="Lato" w:cs="Arial"/>
        </w:rPr>
        <w:t>en la elaboración de la</w:t>
      </w:r>
      <w:r w:rsidR="00D40108">
        <w:rPr>
          <w:rFonts w:ascii="Lato" w:hAnsi="Lato" w:cs="Arial"/>
        </w:rPr>
        <w:t>s</w:t>
      </w:r>
      <w:r w:rsidR="00C916D6" w:rsidRPr="00E90C1C">
        <w:rPr>
          <w:rFonts w:ascii="Lato" w:hAnsi="Lato" w:cs="Arial"/>
        </w:rPr>
        <w:t xml:space="preserve"> vers</w:t>
      </w:r>
      <w:r w:rsidR="00F54F5E" w:rsidRPr="00E90C1C">
        <w:rPr>
          <w:rFonts w:ascii="Lato" w:hAnsi="Lato" w:cs="Arial"/>
        </w:rPr>
        <w:t>i</w:t>
      </w:r>
      <w:r w:rsidR="00D40108">
        <w:rPr>
          <w:rFonts w:ascii="Lato" w:hAnsi="Lato" w:cs="Arial"/>
        </w:rPr>
        <w:t xml:space="preserve">ones </w:t>
      </w:r>
      <w:r w:rsidR="00DA3F0D" w:rsidRPr="00E90C1C">
        <w:rPr>
          <w:rFonts w:ascii="Lato" w:hAnsi="Lato" w:cs="Arial"/>
        </w:rPr>
        <w:t>pública</w:t>
      </w:r>
      <w:r w:rsidR="00D40108">
        <w:rPr>
          <w:rFonts w:ascii="Lato" w:hAnsi="Lato" w:cs="Arial"/>
        </w:rPr>
        <w:t>s</w:t>
      </w:r>
      <w:r w:rsidR="00DA3F0D" w:rsidRPr="00E90C1C">
        <w:rPr>
          <w:rFonts w:ascii="Lato" w:hAnsi="Lato" w:cs="Arial"/>
        </w:rPr>
        <w:t xml:space="preserve"> </w:t>
      </w:r>
      <w:r w:rsidR="003906BB" w:rsidRPr="00E90C1C">
        <w:rPr>
          <w:rFonts w:ascii="Lato" w:hAnsi="Lato" w:cs="Arial"/>
        </w:rPr>
        <w:t>que nos ocupa</w:t>
      </w:r>
      <w:r w:rsidR="00DA3F0D" w:rsidRPr="00F63A65">
        <w:rPr>
          <w:rFonts w:ascii="Lato" w:hAnsi="Lato" w:cs="Arial"/>
          <w:b/>
        </w:rPr>
        <w:t>, se suprimi</w:t>
      </w:r>
      <w:r w:rsidR="00B079D1">
        <w:rPr>
          <w:rFonts w:ascii="Lato" w:hAnsi="Lato" w:cs="Arial"/>
          <w:b/>
        </w:rPr>
        <w:t xml:space="preserve">eron </w:t>
      </w:r>
      <w:r w:rsidR="00823728" w:rsidRPr="00823728">
        <w:rPr>
          <w:rFonts w:ascii="Lato" w:hAnsi="Lato" w:cs="Arial"/>
        </w:rPr>
        <w:t>en los recibos de nómina o reportes</w:t>
      </w:r>
      <w:r w:rsidR="00823728">
        <w:rPr>
          <w:rFonts w:ascii="Lato" w:hAnsi="Lato" w:cs="Arial"/>
        </w:rPr>
        <w:t xml:space="preserve"> de percepciones y deducciones requeridos, </w:t>
      </w:r>
      <w:r w:rsidR="00823728" w:rsidRPr="00823728">
        <w:rPr>
          <w:rFonts w:ascii="Lato" w:hAnsi="Lato" w:cs="Arial"/>
          <w:b/>
        </w:rPr>
        <w:t>la cuenta bancaria y el banco correspondiente</w:t>
      </w:r>
      <w:r w:rsidR="00823728">
        <w:rPr>
          <w:rFonts w:ascii="Lato" w:hAnsi="Lato" w:cs="Arial"/>
        </w:rPr>
        <w:t xml:space="preserve"> y, de las resoluciones judiciales solicitadas, </w:t>
      </w:r>
      <w:r w:rsidR="00B079D1">
        <w:rPr>
          <w:rFonts w:ascii="Lato" w:hAnsi="Lato" w:cs="Arial"/>
          <w:b/>
        </w:rPr>
        <w:t xml:space="preserve">los </w:t>
      </w:r>
      <w:r w:rsidR="005E7609">
        <w:rPr>
          <w:rFonts w:ascii="Lato" w:hAnsi="Lato" w:cs="Arial"/>
          <w:b/>
        </w:rPr>
        <w:t>datos personales</w:t>
      </w:r>
      <w:r w:rsidR="00B079D1">
        <w:rPr>
          <w:rFonts w:ascii="Lato" w:hAnsi="Lato" w:cs="Arial"/>
          <w:b/>
        </w:rPr>
        <w:t xml:space="preserve"> </w:t>
      </w:r>
      <w:r w:rsidR="00C02283" w:rsidRPr="00E90C1C">
        <w:rPr>
          <w:rFonts w:ascii="Lato" w:hAnsi="Lato" w:cs="Arial"/>
          <w:b/>
        </w:rPr>
        <w:t>de los</w:t>
      </w:r>
      <w:r w:rsidR="003A5B14" w:rsidRPr="00E90C1C">
        <w:rPr>
          <w:rFonts w:ascii="Lato" w:hAnsi="Lato" w:cs="Arial"/>
          <w:b/>
        </w:rPr>
        <w:t xml:space="preserve"> particulares</w:t>
      </w:r>
      <w:r w:rsidR="003A5B14">
        <w:rPr>
          <w:rFonts w:ascii="Lato" w:hAnsi="Lato" w:cs="Arial"/>
        </w:rPr>
        <w:t xml:space="preserve"> </w:t>
      </w:r>
      <w:r w:rsidR="00B079D1">
        <w:rPr>
          <w:rFonts w:ascii="Lato" w:hAnsi="Lato" w:cs="Arial"/>
        </w:rPr>
        <w:t>participantes de</w:t>
      </w:r>
      <w:r w:rsidR="00823728">
        <w:rPr>
          <w:rFonts w:ascii="Lato" w:hAnsi="Lato" w:cs="Arial"/>
        </w:rPr>
        <w:t xml:space="preserve"> </w:t>
      </w:r>
      <w:r w:rsidR="00B079D1">
        <w:rPr>
          <w:rFonts w:ascii="Lato" w:hAnsi="Lato" w:cs="Arial"/>
        </w:rPr>
        <w:t>l</w:t>
      </w:r>
      <w:r w:rsidR="00823728">
        <w:rPr>
          <w:rFonts w:ascii="Lato" w:hAnsi="Lato" w:cs="Arial"/>
        </w:rPr>
        <w:t>os</w:t>
      </w:r>
      <w:r w:rsidR="00B079D1">
        <w:rPr>
          <w:rFonts w:ascii="Lato" w:hAnsi="Lato" w:cs="Arial"/>
        </w:rPr>
        <w:t xml:space="preserve"> proceso</w:t>
      </w:r>
      <w:r w:rsidR="00823728">
        <w:rPr>
          <w:rFonts w:ascii="Lato" w:hAnsi="Lato" w:cs="Arial"/>
        </w:rPr>
        <w:t>s</w:t>
      </w:r>
      <w:r w:rsidR="00B079D1">
        <w:rPr>
          <w:rFonts w:ascii="Lato" w:hAnsi="Lato" w:cs="Arial"/>
        </w:rPr>
        <w:t xml:space="preserve"> penal</w:t>
      </w:r>
      <w:r w:rsidR="00823728">
        <w:rPr>
          <w:rFonts w:ascii="Lato" w:hAnsi="Lato" w:cs="Arial"/>
        </w:rPr>
        <w:t>es</w:t>
      </w:r>
      <w:r w:rsidR="00B079D1">
        <w:rPr>
          <w:rFonts w:ascii="Lato" w:hAnsi="Lato" w:cs="Arial"/>
        </w:rPr>
        <w:t xml:space="preserve"> de interés del peticionario</w:t>
      </w:r>
      <w:r w:rsidR="00DA3F0D" w:rsidRPr="00F63A65">
        <w:rPr>
          <w:rFonts w:ascii="Lato" w:hAnsi="Lato" w:cs="Arial"/>
        </w:rPr>
        <w:t>,</w:t>
      </w:r>
      <w:r w:rsidR="00823728">
        <w:rPr>
          <w:rFonts w:ascii="Lato" w:hAnsi="Lato" w:cs="Arial"/>
        </w:rPr>
        <w:t xml:space="preserve"> </w:t>
      </w:r>
      <w:r w:rsidR="00DA3F0D" w:rsidRPr="00F63A65">
        <w:rPr>
          <w:rFonts w:ascii="Lato" w:hAnsi="Lato" w:cs="Arial"/>
        </w:rPr>
        <w:t>lo cual se justifica atendiendo la obligación legalmente establecida de proteger y resguardar la información clasificada</w:t>
      </w:r>
      <w:r w:rsidR="00DA3F0D" w:rsidRPr="00F63A65">
        <w:rPr>
          <w:rFonts w:ascii="Lato" w:hAnsi="Lato" w:cs="Arial"/>
          <w:b/>
        </w:rPr>
        <w:t xml:space="preserve"> </w:t>
      </w:r>
      <w:r w:rsidR="00DA3F0D" w:rsidRPr="00F63A65">
        <w:rPr>
          <w:rFonts w:ascii="Lato" w:hAnsi="Lato" w:cs="Arial"/>
        </w:rPr>
        <w:t xml:space="preserve">como reservada o confidencial, dispuesta por la Ley estatal de la materia, en el artículo 16, fracción VI, </w:t>
      </w:r>
      <w:r w:rsidR="00DA3F0D" w:rsidRPr="00F63A65">
        <w:rPr>
          <w:rFonts w:ascii="Lato" w:hAnsi="Lato" w:cs="Arial"/>
          <w:b/>
        </w:rPr>
        <w:t xml:space="preserve">considerando </w:t>
      </w:r>
      <w:r w:rsidR="00DA3F0D" w:rsidRPr="00F63A65">
        <w:rPr>
          <w:rFonts w:ascii="Lato" w:hAnsi="Lato" w:cs="Arial"/>
        </w:rPr>
        <w:t xml:space="preserve">que es innegable, </w:t>
      </w:r>
      <w:r w:rsidR="00DA3F0D" w:rsidRPr="00F63A65">
        <w:rPr>
          <w:rFonts w:ascii="Lato" w:hAnsi="Lato" w:cs="Arial"/>
          <w:b/>
        </w:rPr>
        <w:t>que</w:t>
      </w:r>
      <w:r w:rsidR="00DA3F0D" w:rsidRPr="00F63A65">
        <w:rPr>
          <w:rFonts w:ascii="Lato" w:hAnsi="Lato" w:cs="Arial"/>
        </w:rPr>
        <w:t xml:space="preserve"> </w:t>
      </w:r>
      <w:r w:rsidR="00DA3F0D" w:rsidRPr="00F63A65">
        <w:rPr>
          <w:rFonts w:ascii="Lato" w:hAnsi="Lato" w:cs="Arial"/>
          <w:b/>
        </w:rPr>
        <w:t xml:space="preserve">la divulgación de los datos suprimidos representan un perjuicio real y significativo para sus titulares y del interés público de tutelar </w:t>
      </w:r>
      <w:r w:rsidR="00823728">
        <w:rPr>
          <w:rFonts w:ascii="Lato" w:hAnsi="Lato" w:cs="Arial"/>
          <w:b/>
        </w:rPr>
        <w:t xml:space="preserve">los datos patrimoniales, </w:t>
      </w:r>
      <w:r w:rsidR="00DA3F0D" w:rsidRPr="00F63A65">
        <w:rPr>
          <w:rFonts w:ascii="Lato" w:hAnsi="Lato" w:cs="Arial"/>
          <w:b/>
        </w:rPr>
        <w:t>la vida privada y la intimidad de los particulares</w:t>
      </w:r>
      <w:r w:rsidR="00DA3F0D" w:rsidRPr="008E02D4">
        <w:rPr>
          <w:rFonts w:ascii="Lato" w:hAnsi="Lato" w:cs="Arial"/>
        </w:rPr>
        <w:t xml:space="preserve">, ya que se trata de información que no es de interés general; es decir, los datos omitidos se refieren </w:t>
      </w:r>
      <w:r w:rsidR="008E02D4" w:rsidRPr="008E02D4">
        <w:rPr>
          <w:rFonts w:ascii="Lato" w:hAnsi="Lato" w:cs="Arial"/>
        </w:rPr>
        <w:t>a</w:t>
      </w:r>
      <w:r w:rsidR="008E02D4">
        <w:rPr>
          <w:rFonts w:ascii="Lato" w:hAnsi="Lato" w:cs="Arial"/>
        </w:rPr>
        <w:t>:</w:t>
      </w:r>
      <w:r w:rsidR="008E02D4" w:rsidRPr="008E02D4">
        <w:rPr>
          <w:rFonts w:ascii="Lato" w:hAnsi="Lato" w:cs="Arial"/>
        </w:rPr>
        <w:t xml:space="preserve"> </w:t>
      </w:r>
      <w:r w:rsidR="0070276F">
        <w:rPr>
          <w:rFonts w:ascii="Lato" w:hAnsi="Lato" w:cs="Arial"/>
        </w:rPr>
        <w:t xml:space="preserve">número de cuenta, </w:t>
      </w:r>
      <w:r w:rsidR="00D73B07" w:rsidRPr="008E02D4">
        <w:rPr>
          <w:rFonts w:ascii="Lato" w:hAnsi="Lato" w:cs="Arial"/>
        </w:rPr>
        <w:t>nombre</w:t>
      </w:r>
      <w:r w:rsidR="0036612E">
        <w:rPr>
          <w:rFonts w:ascii="Lato" w:hAnsi="Lato" w:cs="Arial"/>
        </w:rPr>
        <w:t>s</w:t>
      </w:r>
      <w:r w:rsidR="00D73B07" w:rsidRPr="008E02D4">
        <w:rPr>
          <w:rFonts w:ascii="Lato" w:hAnsi="Lato" w:cs="Arial"/>
        </w:rPr>
        <w:t xml:space="preserve"> </w:t>
      </w:r>
      <w:r w:rsidR="00F54F5E">
        <w:rPr>
          <w:rFonts w:ascii="Lato" w:hAnsi="Lato" w:cs="Arial"/>
        </w:rPr>
        <w:t>de</w:t>
      </w:r>
      <w:r w:rsidR="0036612E">
        <w:rPr>
          <w:rFonts w:ascii="Lato" w:hAnsi="Lato" w:cs="Arial"/>
        </w:rPr>
        <w:t xml:space="preserve"> </w:t>
      </w:r>
      <w:r w:rsidR="00F54F5E">
        <w:rPr>
          <w:rFonts w:ascii="Lato" w:hAnsi="Lato" w:cs="Arial"/>
        </w:rPr>
        <w:t>l</w:t>
      </w:r>
      <w:r w:rsidR="0036612E">
        <w:rPr>
          <w:rFonts w:ascii="Lato" w:hAnsi="Lato" w:cs="Arial"/>
        </w:rPr>
        <w:t>os</w:t>
      </w:r>
      <w:r w:rsidR="00F54F5E">
        <w:rPr>
          <w:rFonts w:ascii="Lato" w:hAnsi="Lato" w:cs="Arial"/>
        </w:rPr>
        <w:t xml:space="preserve"> acusado</w:t>
      </w:r>
      <w:r w:rsidR="0036612E">
        <w:rPr>
          <w:rFonts w:ascii="Lato" w:hAnsi="Lato" w:cs="Arial"/>
        </w:rPr>
        <w:t>s y ofendido</w:t>
      </w:r>
      <w:r w:rsidR="002F4B2A">
        <w:rPr>
          <w:rFonts w:ascii="Lato" w:hAnsi="Lato" w:cs="Arial"/>
        </w:rPr>
        <w:t>s</w:t>
      </w:r>
      <w:r w:rsidR="000D06CA">
        <w:rPr>
          <w:rFonts w:ascii="Lato" w:hAnsi="Lato" w:cs="Arial"/>
        </w:rPr>
        <w:t xml:space="preserve">, </w:t>
      </w:r>
      <w:r w:rsidR="0036612E">
        <w:rPr>
          <w:rFonts w:ascii="Lato" w:hAnsi="Lato" w:cs="Arial"/>
        </w:rPr>
        <w:t>apodo</w:t>
      </w:r>
      <w:r w:rsidR="002F4B2A">
        <w:rPr>
          <w:rFonts w:ascii="Lato" w:hAnsi="Lato" w:cs="Arial"/>
        </w:rPr>
        <w:t>s</w:t>
      </w:r>
      <w:r w:rsidR="0036612E">
        <w:rPr>
          <w:rFonts w:ascii="Lato" w:hAnsi="Lato" w:cs="Arial"/>
        </w:rPr>
        <w:t>, edad</w:t>
      </w:r>
      <w:r w:rsidR="002F4B2A">
        <w:rPr>
          <w:rFonts w:ascii="Lato" w:hAnsi="Lato" w:cs="Arial"/>
        </w:rPr>
        <w:t>es</w:t>
      </w:r>
      <w:r w:rsidR="0036612E">
        <w:rPr>
          <w:rFonts w:ascii="Lato" w:hAnsi="Lato" w:cs="Arial"/>
        </w:rPr>
        <w:t xml:space="preserve">, origen, estado civil, domicilios, ocupación, religión, ingresos, </w:t>
      </w:r>
      <w:r w:rsidR="000D06CA">
        <w:rPr>
          <w:rFonts w:ascii="Lato" w:hAnsi="Lato" w:cs="Arial"/>
        </w:rPr>
        <w:t>nombre</w:t>
      </w:r>
      <w:r w:rsidR="0036612E">
        <w:rPr>
          <w:rFonts w:ascii="Lato" w:hAnsi="Lato" w:cs="Arial"/>
        </w:rPr>
        <w:t>s</w:t>
      </w:r>
      <w:r w:rsidR="000D06CA">
        <w:rPr>
          <w:rFonts w:ascii="Lato" w:hAnsi="Lato" w:cs="Arial"/>
        </w:rPr>
        <w:t xml:space="preserve"> de </w:t>
      </w:r>
      <w:r w:rsidR="0036612E">
        <w:rPr>
          <w:rFonts w:ascii="Lato" w:hAnsi="Lato" w:cs="Arial"/>
        </w:rPr>
        <w:t>familiares y d</w:t>
      </w:r>
      <w:r w:rsidR="00DE2AF5">
        <w:rPr>
          <w:rFonts w:ascii="Lato" w:hAnsi="Lato" w:cs="Arial"/>
        </w:rPr>
        <w:t>e testigos, cantidades</w:t>
      </w:r>
      <w:r w:rsidR="00B079D1">
        <w:rPr>
          <w:rFonts w:ascii="Lato" w:hAnsi="Lato" w:cs="Arial"/>
        </w:rPr>
        <w:t xml:space="preserve">, </w:t>
      </w:r>
      <w:r w:rsidR="008C2B0F" w:rsidRPr="00F63A65">
        <w:rPr>
          <w:rFonts w:ascii="Lato" w:hAnsi="Lato" w:cs="Arial"/>
        </w:rPr>
        <w:t xml:space="preserve">que de acuerdo a la fracción </w:t>
      </w:r>
      <w:r w:rsidR="009D0DA8" w:rsidRPr="00F63A65">
        <w:rPr>
          <w:rFonts w:ascii="Lato" w:hAnsi="Lato" w:cs="Arial"/>
        </w:rPr>
        <w:t xml:space="preserve">VIII del artículo 4 de la Ley de Protección de Datos Personales </w:t>
      </w:r>
      <w:r w:rsidR="009D0DA8" w:rsidRPr="00762A70">
        <w:rPr>
          <w:rFonts w:ascii="Lato" w:hAnsi="Lato" w:cs="Arial"/>
        </w:rPr>
        <w:t>en Posesión de Sujetos Obligados para el Estado de Baja Californi</w:t>
      </w:r>
      <w:r w:rsidR="001B43C0">
        <w:rPr>
          <w:rFonts w:ascii="Lato" w:hAnsi="Lato" w:cs="Arial"/>
        </w:rPr>
        <w:t>a,</w:t>
      </w:r>
      <w:r w:rsidR="009D0DA8" w:rsidRPr="00762A70">
        <w:rPr>
          <w:rFonts w:ascii="Lato" w:hAnsi="Lato" w:cs="Arial"/>
        </w:rPr>
        <w:t xml:space="preserve"> es cualquier información concerniente a una persona física identificada o identificable, </w:t>
      </w:r>
      <w:r w:rsidR="00DA3F0D" w:rsidRPr="00762A70">
        <w:rPr>
          <w:rFonts w:ascii="Lato" w:hAnsi="Lato" w:cs="Arial"/>
          <w:b/>
        </w:rPr>
        <w:t xml:space="preserve">información de carácter confidencial, </w:t>
      </w:r>
      <w:r w:rsidR="00DA3F0D" w:rsidRPr="00773CEF">
        <w:rPr>
          <w:rFonts w:ascii="Lato" w:hAnsi="Lato" w:cs="Arial"/>
        </w:rPr>
        <w:t>acorde a la Ley de</w:t>
      </w:r>
      <w:r w:rsidR="00DA3F0D" w:rsidRPr="00762A70">
        <w:rPr>
          <w:rFonts w:ascii="Lato" w:hAnsi="Lato" w:cs="Arial"/>
        </w:rPr>
        <w:t xml:space="preserve"> Transparencia y Acceso a la Información Pública para el Estado de Baja California, la que en su artículo 4, fracción XII, establece </w:t>
      </w:r>
      <w:r w:rsidR="00DA3F0D" w:rsidRPr="001B43C0">
        <w:rPr>
          <w:rFonts w:ascii="Lato" w:hAnsi="Lato" w:cs="Arial"/>
        </w:rPr>
        <w:t>que</w:t>
      </w:r>
      <w:r w:rsidR="00DA3F0D" w:rsidRPr="00762A70">
        <w:rPr>
          <w:rFonts w:ascii="Lato" w:hAnsi="Lato" w:cs="Arial"/>
          <w:b/>
        </w:rPr>
        <w:t xml:space="preserve"> se entenderá por</w:t>
      </w:r>
      <w:r w:rsidR="00DA3F0D" w:rsidRPr="00762A70">
        <w:rPr>
          <w:rFonts w:ascii="Lato" w:hAnsi="Lato" w:cs="Arial"/>
        </w:rPr>
        <w:t xml:space="preserve"> </w:t>
      </w:r>
      <w:r w:rsidR="00DA3F0D" w:rsidRPr="00762A70">
        <w:rPr>
          <w:rFonts w:ascii="Lato" w:hAnsi="Lato" w:cs="Arial"/>
          <w:b/>
        </w:rPr>
        <w:t>información confidencial</w:t>
      </w:r>
      <w:r w:rsidR="00DA3F0D" w:rsidRPr="00762A70">
        <w:rPr>
          <w:rFonts w:ascii="Lato" w:hAnsi="Lato" w:cs="Arial"/>
        </w:rPr>
        <w:t xml:space="preserve">: </w:t>
      </w:r>
      <w:r w:rsidR="00DA3F0D" w:rsidRPr="00762A70">
        <w:rPr>
          <w:rFonts w:ascii="Lato" w:hAnsi="Lato" w:cs="Arial"/>
          <w:b/>
          <w:i/>
        </w:rPr>
        <w:t>La información en posesión de los sujetos obligados que refiera a datos personales</w:t>
      </w:r>
      <w:r w:rsidR="00DA3F0D" w:rsidRPr="00762A70">
        <w:rPr>
          <w:rFonts w:ascii="Lato" w:hAnsi="Lato" w:cs="Arial"/>
          <w:i/>
        </w:rPr>
        <w:t xml:space="preserve">; la que se refiere al secreto bancario, fiduciario, industrial, comercial, fiscal, bursátil y postal cuya titularidad corresponda a particulares, sujetos de derecho internacional o a sujetos obligados cuando no involucren el ejercicio de recursos públicos; así como aquella que presenten los particulares a los sujetos obligados </w:t>
      </w:r>
      <w:r w:rsidR="00DA3F0D" w:rsidRPr="00762A70">
        <w:rPr>
          <w:rFonts w:ascii="Lato" w:hAnsi="Lato" w:cs="Arial"/>
          <w:i/>
        </w:rPr>
        <w:lastRenderedPageBreak/>
        <w:t xml:space="preserve">siempre que tengan el derecho de entregarla con ese carácter; </w:t>
      </w:r>
      <w:r w:rsidR="00DA3F0D" w:rsidRPr="00B079D1">
        <w:rPr>
          <w:rFonts w:ascii="Lato" w:hAnsi="Lato" w:cs="Arial"/>
          <w:b/>
          <w:i/>
        </w:rPr>
        <w:t>por lo que no puede ser difundida, publicada o dada a conocer</w:t>
      </w:r>
      <w:r w:rsidR="00DA3F0D" w:rsidRPr="00762A70">
        <w:rPr>
          <w:rFonts w:ascii="Lato" w:hAnsi="Lato" w:cs="Arial"/>
          <w:i/>
        </w:rPr>
        <w:t xml:space="preserve">, excepto en aquellos casos que así lo contemple la Ley General o la presente Ley”, </w:t>
      </w:r>
      <w:r w:rsidR="00DA3F0D" w:rsidRPr="00762A70">
        <w:rPr>
          <w:rFonts w:ascii="Lato" w:hAnsi="Lato" w:cs="Arial"/>
        </w:rPr>
        <w:t>lo que se complementa</w:t>
      </w:r>
      <w:r w:rsidR="00DA3F0D" w:rsidRPr="00762A70">
        <w:rPr>
          <w:rFonts w:ascii="Lato" w:hAnsi="Lato" w:cs="Arial"/>
          <w:b/>
        </w:rPr>
        <w:t xml:space="preserve"> </w:t>
      </w:r>
      <w:r w:rsidR="00DA3F0D" w:rsidRPr="00762A70">
        <w:rPr>
          <w:rFonts w:ascii="Lato" w:hAnsi="Lato" w:cs="Arial"/>
        </w:rPr>
        <w:t>con lo dispuesto en el precepto normativo 1</w:t>
      </w:r>
      <w:r w:rsidR="009F37E9">
        <w:rPr>
          <w:rFonts w:ascii="Lato" w:hAnsi="Lato" w:cs="Arial"/>
        </w:rPr>
        <w:t>72</w:t>
      </w:r>
      <w:r w:rsidR="00DA3F0D" w:rsidRPr="00762A70">
        <w:rPr>
          <w:rFonts w:ascii="Lato" w:hAnsi="Lato" w:cs="Arial"/>
        </w:rPr>
        <w:t>, del Reglamento de la Ley de Transparencia y Acceso a la Información Pública para el Estado de Baja California, que a la letra reza: “</w:t>
      </w:r>
      <w:r w:rsidR="00DA3F0D" w:rsidRPr="00762A70">
        <w:rPr>
          <w:rFonts w:ascii="Lato" w:hAnsi="Lato" w:cs="Arial"/>
          <w:b/>
          <w:i/>
        </w:rPr>
        <w:t>Se consideran datos personales</w:t>
      </w:r>
      <w:r w:rsidR="00DA3F0D" w:rsidRPr="00762A70">
        <w:rPr>
          <w:rFonts w:ascii="Lato" w:hAnsi="Lato" w:cs="Arial"/>
          <w:i/>
        </w:rPr>
        <w:t xml:space="preserve">, de manera enunciativa más no limitativa: </w:t>
      </w:r>
      <w:r w:rsidR="00DA3F0D" w:rsidRPr="00762A70">
        <w:rPr>
          <w:rFonts w:ascii="Lato" w:hAnsi="Lato" w:cs="Arial"/>
          <w:b/>
          <w:i/>
        </w:rPr>
        <w:t>la información numérica</w:t>
      </w:r>
      <w:r w:rsidR="00DA3F0D" w:rsidRPr="00762A70">
        <w:rPr>
          <w:rFonts w:ascii="Lato" w:hAnsi="Lato" w:cs="Arial"/>
          <w:i/>
        </w:rPr>
        <w:t xml:space="preserve">, </w:t>
      </w:r>
      <w:r w:rsidR="00DA3F0D" w:rsidRPr="00523438">
        <w:rPr>
          <w:rFonts w:ascii="Lato" w:hAnsi="Lato" w:cs="Arial"/>
          <w:b/>
          <w:i/>
        </w:rPr>
        <w:t>alfabética, gráfica, fotográfica, acústica o</w:t>
      </w:r>
      <w:r w:rsidR="00DA3F0D" w:rsidRPr="00762A70">
        <w:rPr>
          <w:rFonts w:ascii="Lato" w:hAnsi="Lato" w:cs="Arial"/>
          <w:i/>
        </w:rPr>
        <w:t xml:space="preserve"> </w:t>
      </w:r>
      <w:r w:rsidR="00DA3F0D" w:rsidRPr="00762A70">
        <w:rPr>
          <w:rFonts w:ascii="Lato" w:hAnsi="Lato" w:cs="Arial"/>
          <w:b/>
          <w:i/>
        </w:rPr>
        <w:t xml:space="preserve">de cualquier otro tipo, concerniente a una persona física o jurídica identificada o identificable, tales como el nombre, </w:t>
      </w:r>
      <w:r w:rsidR="00DA3F0D" w:rsidRPr="00B079D1">
        <w:rPr>
          <w:rFonts w:ascii="Lato" w:hAnsi="Lato" w:cs="Arial"/>
          <w:i/>
        </w:rPr>
        <w:t>número telefónico,</w:t>
      </w:r>
      <w:r w:rsidR="00DA3F0D" w:rsidRPr="00762A70">
        <w:rPr>
          <w:rFonts w:ascii="Lato" w:hAnsi="Lato" w:cs="Arial"/>
          <w:i/>
        </w:rPr>
        <w:t xml:space="preserve"> edad, sexo, registro federal de contribuyentes, clave única de registro de población, estado civil, domicilio, dirección de correo electrónico, origen racial o étnico, lugar y fecha de nacimiento, lugar de origen y nacionalidad, ideología, creencias o convicción religiosa, filosófica, política o de otro género; los referidos a las características físicas, morales o emocionales, preferencias sexuales, vida afectiva o familiar, o cualquier otro referente al estado de salud físico o mental, datos laborales, idioma o lengua, escolaridad, </w:t>
      </w:r>
      <w:r w:rsidR="00DA3F0D" w:rsidRPr="00055AB4">
        <w:rPr>
          <w:rFonts w:ascii="Lato" w:hAnsi="Lato" w:cs="Arial"/>
          <w:b/>
          <w:i/>
        </w:rPr>
        <w:t>patrimonio</w:t>
      </w:r>
      <w:r w:rsidR="00DA3F0D" w:rsidRPr="00762A70">
        <w:rPr>
          <w:rFonts w:ascii="Lato" w:hAnsi="Lato" w:cs="Arial"/>
          <w:i/>
        </w:rPr>
        <w:t xml:space="preserve">, títulos, certificados, cédula profesional, saldos bancarios, estados de cuenta, números de cuenta, bienes muebles e inmuebles, información fiscal, historial crediticio, ingresos y egresos, buró de crédito, seguros, afores, fianzas, tarjetas de crédito o de débito, contraseñas, huellas dactilares, firma autógrafa y electrónica, códigos de seguridad, etcétera”. </w:t>
      </w:r>
    </w:p>
    <w:p w:rsidR="00DA3F0D" w:rsidRPr="001C5B23" w:rsidRDefault="00DA3F0D" w:rsidP="001C5B23">
      <w:pPr>
        <w:spacing w:line="360" w:lineRule="auto"/>
        <w:jc w:val="both"/>
        <w:rPr>
          <w:rFonts w:ascii="Lato" w:hAnsi="Lato" w:cs="Arial"/>
        </w:rPr>
      </w:pPr>
    </w:p>
    <w:p w:rsidR="00245FC5" w:rsidRPr="00762A70" w:rsidRDefault="009D4F12" w:rsidP="001C5B23">
      <w:pPr>
        <w:spacing w:line="360" w:lineRule="auto"/>
        <w:jc w:val="both"/>
        <w:rPr>
          <w:rFonts w:ascii="Lato" w:hAnsi="Lato" w:cs="Arial"/>
        </w:rPr>
      </w:pPr>
      <w:r>
        <w:rPr>
          <w:rFonts w:ascii="Lato" w:hAnsi="Lato" w:cs="Arial"/>
        </w:rPr>
        <w:t>2</w:t>
      </w:r>
      <w:r w:rsidR="00DA3F0D" w:rsidRPr="00762A70">
        <w:rPr>
          <w:rFonts w:ascii="Lato" w:hAnsi="Lato" w:cs="Arial"/>
        </w:rPr>
        <w:t>.</w:t>
      </w:r>
      <w:r w:rsidR="00F63A65">
        <w:rPr>
          <w:rFonts w:ascii="Lato" w:hAnsi="Lato" w:cs="Arial"/>
        </w:rPr>
        <w:t>1.4</w:t>
      </w:r>
      <w:r w:rsidR="00DA3F0D" w:rsidRPr="00762A70">
        <w:rPr>
          <w:rFonts w:ascii="Lato" w:hAnsi="Lato" w:cs="Arial"/>
        </w:rPr>
        <w:t xml:space="preserve">) </w:t>
      </w:r>
      <w:r w:rsidR="00DA3F0D" w:rsidRPr="00762A70">
        <w:rPr>
          <w:rFonts w:ascii="Lato" w:hAnsi="Lato" w:cs="Arial"/>
          <w:b/>
        </w:rPr>
        <w:t>De la prueba de daño</w:t>
      </w:r>
      <w:r w:rsidR="00DA3F0D" w:rsidRPr="00762A70">
        <w:rPr>
          <w:rFonts w:ascii="Lato" w:hAnsi="Lato" w:cs="Arial"/>
        </w:rPr>
        <w:t xml:space="preserve">. </w:t>
      </w:r>
    </w:p>
    <w:p w:rsidR="00DA3F0D" w:rsidRDefault="00245FC5" w:rsidP="001C5B23">
      <w:pPr>
        <w:spacing w:line="360" w:lineRule="auto"/>
        <w:jc w:val="both"/>
        <w:rPr>
          <w:rFonts w:ascii="Lato" w:hAnsi="Lato" w:cs="Arial"/>
        </w:rPr>
      </w:pPr>
      <w:r w:rsidRPr="00762A70">
        <w:rPr>
          <w:rFonts w:ascii="Lato" w:hAnsi="Lato" w:cs="Arial"/>
        </w:rPr>
        <w:t xml:space="preserve">Atendiendo a </w:t>
      </w:r>
      <w:r w:rsidR="00DA3F0D" w:rsidRPr="00762A70">
        <w:rPr>
          <w:rFonts w:ascii="Lato" w:hAnsi="Lato" w:cs="Arial"/>
        </w:rPr>
        <w:t>los diversos numerales 1</w:t>
      </w:r>
      <w:r w:rsidR="009F37E9">
        <w:rPr>
          <w:rFonts w:ascii="Lato" w:hAnsi="Lato" w:cs="Arial"/>
        </w:rPr>
        <w:t>75</w:t>
      </w:r>
      <w:r w:rsidR="00DA3F0D" w:rsidRPr="00762A70">
        <w:rPr>
          <w:rFonts w:ascii="Lato" w:hAnsi="Lato" w:cs="Arial"/>
        </w:rPr>
        <w:t xml:space="preserve"> </w:t>
      </w:r>
      <w:r w:rsidRPr="00762A70">
        <w:rPr>
          <w:rFonts w:ascii="Lato" w:hAnsi="Lato" w:cs="Arial"/>
        </w:rPr>
        <w:t>y 1</w:t>
      </w:r>
      <w:r w:rsidR="009F37E9">
        <w:rPr>
          <w:rFonts w:ascii="Lato" w:hAnsi="Lato" w:cs="Arial"/>
        </w:rPr>
        <w:t>77</w:t>
      </w:r>
      <w:r w:rsidRPr="00762A70">
        <w:rPr>
          <w:rFonts w:ascii="Lato" w:hAnsi="Lato" w:cs="Arial"/>
        </w:rPr>
        <w:t xml:space="preserve"> </w:t>
      </w:r>
      <w:r w:rsidR="00DA3F0D" w:rsidRPr="00762A70">
        <w:rPr>
          <w:rFonts w:ascii="Lato" w:hAnsi="Lato" w:cs="Arial"/>
        </w:rPr>
        <w:t>del Reglamento de la Ley estatal de la materia</w:t>
      </w:r>
      <w:r w:rsidRPr="00762A70">
        <w:rPr>
          <w:rFonts w:ascii="Lato" w:hAnsi="Lato" w:cs="Arial"/>
        </w:rPr>
        <w:t xml:space="preserve"> y considerando que la clasificación se hace</w:t>
      </w:r>
      <w:r w:rsidR="00DA3F0D" w:rsidRPr="00762A70">
        <w:rPr>
          <w:rFonts w:ascii="Lato" w:hAnsi="Lato" w:cs="Arial"/>
        </w:rPr>
        <w:t xml:space="preserve"> con motivo de la recepción de una solicitud de acceso a la información</w:t>
      </w:r>
      <w:r w:rsidRPr="00762A70">
        <w:rPr>
          <w:rFonts w:ascii="Lato" w:hAnsi="Lato" w:cs="Arial"/>
        </w:rPr>
        <w:t xml:space="preserve"> púb</w:t>
      </w:r>
      <w:r w:rsidR="00281549" w:rsidRPr="00762A70">
        <w:rPr>
          <w:rFonts w:ascii="Lato" w:hAnsi="Lato" w:cs="Arial"/>
        </w:rPr>
        <w:t>l</w:t>
      </w:r>
      <w:r w:rsidRPr="00762A70">
        <w:rPr>
          <w:rFonts w:ascii="Lato" w:hAnsi="Lato" w:cs="Arial"/>
        </w:rPr>
        <w:t xml:space="preserve">ica del Poder Judicial del </w:t>
      </w:r>
      <w:r w:rsidR="00E341A8" w:rsidRPr="00762A70">
        <w:rPr>
          <w:rFonts w:ascii="Lato" w:hAnsi="Lato" w:cs="Arial"/>
        </w:rPr>
        <w:t>Estado</w:t>
      </w:r>
      <w:r w:rsidRPr="00762A70">
        <w:rPr>
          <w:rFonts w:ascii="Lato" w:hAnsi="Lato" w:cs="Arial"/>
        </w:rPr>
        <w:t xml:space="preserve">, se procede a la </w:t>
      </w:r>
      <w:r w:rsidR="00DA3F0D" w:rsidRPr="00762A70">
        <w:rPr>
          <w:rFonts w:ascii="Lato" w:hAnsi="Lato" w:cs="Arial"/>
        </w:rPr>
        <w:t>expo</w:t>
      </w:r>
      <w:r w:rsidRPr="00762A70">
        <w:rPr>
          <w:rFonts w:ascii="Lato" w:hAnsi="Lato" w:cs="Arial"/>
        </w:rPr>
        <w:t>sición de</w:t>
      </w:r>
      <w:r w:rsidR="00DA3F0D" w:rsidRPr="00762A70">
        <w:rPr>
          <w:rFonts w:ascii="Lato" w:hAnsi="Lato" w:cs="Arial"/>
        </w:rPr>
        <w:t xml:space="preserve"> los motivos que la justifiquen</w:t>
      </w:r>
      <w:r w:rsidR="001C1B83" w:rsidRPr="00762A70">
        <w:rPr>
          <w:rFonts w:ascii="Lato" w:hAnsi="Lato" w:cs="Arial"/>
        </w:rPr>
        <w:t>,</w:t>
      </w:r>
      <w:r w:rsidR="00DA3F0D" w:rsidRPr="00762A70">
        <w:rPr>
          <w:rFonts w:ascii="Lato" w:hAnsi="Lato" w:cs="Arial"/>
        </w:rPr>
        <w:t xml:space="preserve"> </w:t>
      </w:r>
      <w:r w:rsidRPr="00762A70">
        <w:rPr>
          <w:rFonts w:ascii="Lato" w:hAnsi="Lato" w:cs="Arial"/>
        </w:rPr>
        <w:t>mediante la a</w:t>
      </w:r>
      <w:r w:rsidR="00DA3F0D" w:rsidRPr="00762A70">
        <w:rPr>
          <w:rFonts w:ascii="Lato" w:hAnsi="Lato" w:cs="Arial"/>
        </w:rPr>
        <w:t>plica</w:t>
      </w:r>
      <w:r w:rsidRPr="00762A70">
        <w:rPr>
          <w:rFonts w:ascii="Lato" w:hAnsi="Lato" w:cs="Arial"/>
        </w:rPr>
        <w:t xml:space="preserve">ción de la </w:t>
      </w:r>
      <w:r w:rsidR="00DA3F0D" w:rsidRPr="00762A70">
        <w:rPr>
          <w:rFonts w:ascii="Lato" w:hAnsi="Lato" w:cs="Arial"/>
        </w:rPr>
        <w:t>prueba de daño, de conformidad con lo dispuesto en la citada Ley estatal, en la Ley General de Transparencia, el Reglamento de la Ley local y los Lineamientos emitidos por el Sistema Nacional de Transparencia y demás disposiciones aplicables</w:t>
      </w:r>
      <w:r w:rsidRPr="00762A70">
        <w:rPr>
          <w:rFonts w:ascii="Lato" w:hAnsi="Lato" w:cs="Arial"/>
        </w:rPr>
        <w:t xml:space="preserve">. En primer lugar, </w:t>
      </w:r>
      <w:r w:rsidR="00DA3F0D" w:rsidRPr="00773CEF">
        <w:rPr>
          <w:rFonts w:ascii="Lato" w:hAnsi="Lato" w:cs="Arial"/>
        </w:rPr>
        <w:t>resulta pertinente citar el</w:t>
      </w:r>
      <w:r w:rsidR="00DA3F0D" w:rsidRPr="00762A70">
        <w:rPr>
          <w:rFonts w:ascii="Lato" w:hAnsi="Lato" w:cs="Arial"/>
        </w:rPr>
        <w:t xml:space="preserve"> artículo Segundo de los Lineamientos Generales en materia de Clasificación y Desclasificación de la Información, así como para la Elaboración de Versiones Públicas, emitidos por el Consejo Nacional del Sistema Nacional de </w:t>
      </w:r>
      <w:r w:rsidR="00DA3F0D" w:rsidRPr="00762A70">
        <w:rPr>
          <w:rFonts w:ascii="Lato" w:hAnsi="Lato" w:cs="Arial"/>
        </w:rPr>
        <w:lastRenderedPageBreak/>
        <w:t xml:space="preserve">Transparencia y Acceso a la Información Pública y Protección de Datos Personales, que indica </w:t>
      </w:r>
      <w:r w:rsidR="00DA3F0D" w:rsidRPr="00523438">
        <w:rPr>
          <w:rFonts w:ascii="Lato" w:hAnsi="Lato" w:cs="Arial"/>
        </w:rPr>
        <w:t>que</w:t>
      </w:r>
      <w:r w:rsidR="00DA3F0D" w:rsidRPr="00762A70">
        <w:rPr>
          <w:rFonts w:ascii="Lato" w:hAnsi="Lato" w:cs="Arial"/>
          <w:b/>
        </w:rPr>
        <w:t xml:space="preserve"> se entenderá por</w:t>
      </w:r>
      <w:r w:rsidR="00DA3F0D" w:rsidRPr="00762A70">
        <w:rPr>
          <w:rFonts w:ascii="Lato" w:hAnsi="Lato" w:cs="Arial"/>
        </w:rPr>
        <w:t xml:space="preserve"> “</w:t>
      </w:r>
      <w:r w:rsidR="00DA3F0D" w:rsidRPr="00762A70">
        <w:rPr>
          <w:rFonts w:ascii="Lato" w:hAnsi="Lato" w:cs="Arial"/>
          <w:b/>
          <w:i/>
        </w:rPr>
        <w:t xml:space="preserve">Prueba de </w:t>
      </w:r>
      <w:r w:rsidR="0059282E" w:rsidRPr="00762A70">
        <w:rPr>
          <w:rFonts w:ascii="Lato" w:hAnsi="Lato" w:cs="Arial"/>
          <w:b/>
          <w:i/>
        </w:rPr>
        <w:t>daño</w:t>
      </w:r>
      <w:r w:rsidR="00DA3F0D" w:rsidRPr="00762A70">
        <w:rPr>
          <w:rFonts w:ascii="Lato" w:hAnsi="Lato" w:cs="Arial"/>
          <w:i/>
        </w:rPr>
        <w:t>: la argumentación fundada y motivada que deben realizar los sujetos obligados tendiente a acreditar que la divulgación de la información lesiona el interés jurídicamente protegido por la normativa aplicable y que el daño que puede producirse con la publicidad de la información es mayor que el interés de conocerla</w:t>
      </w:r>
      <w:r w:rsidR="00DA3F0D" w:rsidRPr="00762A70">
        <w:rPr>
          <w:rFonts w:ascii="Lato" w:hAnsi="Lato" w:cs="Arial"/>
        </w:rPr>
        <w:t>”.</w:t>
      </w:r>
    </w:p>
    <w:p w:rsidR="008C2B0F" w:rsidRPr="001C5B23" w:rsidRDefault="008C2B0F" w:rsidP="001C5B23">
      <w:pPr>
        <w:spacing w:line="360" w:lineRule="auto"/>
        <w:jc w:val="both"/>
        <w:rPr>
          <w:rFonts w:ascii="Lato" w:hAnsi="Lato" w:cs="Arial"/>
        </w:rPr>
      </w:pPr>
    </w:p>
    <w:p w:rsidR="00DA3F0D" w:rsidRDefault="00DA3F0D" w:rsidP="001C5B23">
      <w:pPr>
        <w:spacing w:line="360" w:lineRule="auto"/>
        <w:jc w:val="both"/>
        <w:rPr>
          <w:rFonts w:ascii="Lato" w:hAnsi="Lato" w:cs="Arial"/>
          <w:b/>
        </w:rPr>
      </w:pPr>
      <w:r w:rsidRPr="00762A70">
        <w:rPr>
          <w:rFonts w:ascii="Lato" w:hAnsi="Lato" w:cs="Arial"/>
        </w:rPr>
        <w:t xml:space="preserve">Así las cosas y, dada la obligación de demostrar de manera fundada y motivada, que la divulgación de información lesiona </w:t>
      </w:r>
      <w:r w:rsidR="00523438">
        <w:rPr>
          <w:rFonts w:ascii="Lato" w:hAnsi="Lato" w:cs="Arial"/>
        </w:rPr>
        <w:t>un</w:t>
      </w:r>
      <w:r w:rsidRPr="00762A70">
        <w:rPr>
          <w:rFonts w:ascii="Lato" w:hAnsi="Lato" w:cs="Arial"/>
        </w:rPr>
        <w:t xml:space="preserve"> bien jurídico tutelado por tratarse de información concerniente a una persona física o jurídica identificada o identificable y que el daño que puede producirse con su publicidad, es mayor que el interés de conocerla, </w:t>
      </w:r>
      <w:r w:rsidRPr="00762A70">
        <w:rPr>
          <w:rFonts w:ascii="Lato" w:hAnsi="Lato" w:cs="Arial"/>
          <w:b/>
        </w:rPr>
        <w:t xml:space="preserve">se determina que al tratarse de datos personales de carácter confidencial </w:t>
      </w:r>
      <w:r w:rsidRPr="00762A70">
        <w:rPr>
          <w:rFonts w:ascii="Lato" w:hAnsi="Lato" w:cs="Arial"/>
        </w:rPr>
        <w:t>protegidos por la Ley</w:t>
      </w:r>
      <w:r w:rsidRPr="00762A70">
        <w:rPr>
          <w:rFonts w:ascii="Lato" w:hAnsi="Lato" w:cs="Arial"/>
          <w:b/>
        </w:rPr>
        <w:t xml:space="preserve"> y que no se cuenta con la autorización de los titulares de los mismos, para su entrega o divulgación, los datos que se omiten deben clasificarse como confidenciales y restringir su acceso.</w:t>
      </w:r>
    </w:p>
    <w:p w:rsidR="00CA45E0" w:rsidRPr="001C5B23" w:rsidRDefault="00CA45E0" w:rsidP="001C5B23">
      <w:pPr>
        <w:spacing w:line="360" w:lineRule="auto"/>
        <w:jc w:val="both"/>
        <w:rPr>
          <w:rFonts w:ascii="Lato" w:hAnsi="Lato" w:cs="Arial"/>
        </w:rPr>
      </w:pPr>
    </w:p>
    <w:p w:rsidR="00DA3F0D" w:rsidRDefault="00DA3F0D" w:rsidP="001C5B23">
      <w:pPr>
        <w:spacing w:line="360" w:lineRule="auto"/>
        <w:jc w:val="both"/>
        <w:rPr>
          <w:rFonts w:ascii="Lato" w:hAnsi="Lato" w:cs="Arial"/>
        </w:rPr>
      </w:pPr>
      <w:r w:rsidRPr="00762A70">
        <w:rPr>
          <w:rFonts w:ascii="Lato" w:hAnsi="Lato" w:cs="Arial"/>
        </w:rPr>
        <w:t xml:space="preserve">Efectivamente, con la aplicación de la prueba de daño, como sujeto obligado </w:t>
      </w:r>
      <w:r w:rsidR="001C1B83" w:rsidRPr="00762A70">
        <w:rPr>
          <w:rFonts w:ascii="Lato" w:hAnsi="Lato" w:cs="Arial"/>
        </w:rPr>
        <w:t>se debe</w:t>
      </w:r>
      <w:r w:rsidRPr="00762A70">
        <w:rPr>
          <w:rFonts w:ascii="Lato" w:hAnsi="Lato" w:cs="Arial"/>
        </w:rPr>
        <w:t xml:space="preserve"> justificar conforme al artículo 109 de la Ley </w:t>
      </w:r>
      <w:r w:rsidR="00B13653" w:rsidRPr="00762A70">
        <w:rPr>
          <w:rFonts w:ascii="Lato" w:hAnsi="Lato" w:cs="Arial"/>
        </w:rPr>
        <w:t xml:space="preserve">de transparencia </w:t>
      </w:r>
      <w:r w:rsidRPr="00762A70">
        <w:rPr>
          <w:rFonts w:ascii="Lato" w:hAnsi="Lato" w:cs="Arial"/>
        </w:rPr>
        <w:t>estatal, que:</w:t>
      </w:r>
      <w:r w:rsidRPr="00762A70">
        <w:rPr>
          <w:rFonts w:ascii="Lato" w:hAnsi="Lato" w:cs="Arial"/>
          <w:i/>
        </w:rPr>
        <w:t xml:space="preserve"> </w:t>
      </w:r>
      <w:r w:rsidRPr="00762A70">
        <w:rPr>
          <w:rFonts w:ascii="Lato" w:hAnsi="Lato" w:cs="Arial"/>
        </w:rPr>
        <w:t xml:space="preserve">I. La divulgación de la información representa un riesgo real, demostrable e identificable de perjuicio significativo al interés público o de la seguridad nacional. A este respecto cabe decir que liberar la información de </w:t>
      </w:r>
      <w:r w:rsidR="00055AB4">
        <w:rPr>
          <w:rFonts w:ascii="Lato" w:hAnsi="Lato" w:cs="Arial"/>
        </w:rPr>
        <w:t xml:space="preserve">la </w:t>
      </w:r>
      <w:r w:rsidR="0033196B">
        <w:rPr>
          <w:rFonts w:ascii="Lato" w:hAnsi="Lato" w:cs="Arial"/>
        </w:rPr>
        <w:t xml:space="preserve">institución </w:t>
      </w:r>
      <w:r w:rsidR="00055AB4">
        <w:rPr>
          <w:rFonts w:ascii="Lato" w:hAnsi="Lato" w:cs="Arial"/>
        </w:rPr>
        <w:t>y cuenta bancaria, así como de</w:t>
      </w:r>
      <w:r w:rsidR="0033196B">
        <w:rPr>
          <w:rFonts w:ascii="Lato" w:hAnsi="Lato" w:cs="Arial"/>
        </w:rPr>
        <w:t xml:space="preserve"> </w:t>
      </w:r>
      <w:r w:rsidR="00055AB4">
        <w:rPr>
          <w:rFonts w:ascii="Lato" w:hAnsi="Lato" w:cs="Arial"/>
        </w:rPr>
        <w:t xml:space="preserve">los datos que identifican o hacen identificables a </w:t>
      </w:r>
      <w:r w:rsidRPr="00762A70">
        <w:rPr>
          <w:rFonts w:ascii="Lato" w:hAnsi="Lato" w:cs="Arial"/>
        </w:rPr>
        <w:t>los sujetos privados que intervi</w:t>
      </w:r>
      <w:r w:rsidR="00B74D2E" w:rsidRPr="00762A70">
        <w:rPr>
          <w:rFonts w:ascii="Lato" w:hAnsi="Lato" w:cs="Arial"/>
        </w:rPr>
        <w:t xml:space="preserve">enen en </w:t>
      </w:r>
      <w:r w:rsidR="005C597A" w:rsidRPr="00762A70">
        <w:rPr>
          <w:rFonts w:ascii="Lato" w:hAnsi="Lato" w:cs="Arial"/>
        </w:rPr>
        <w:t>l</w:t>
      </w:r>
      <w:r w:rsidR="00B74D2E" w:rsidRPr="00762A70">
        <w:rPr>
          <w:rFonts w:ascii="Lato" w:hAnsi="Lato" w:cs="Arial"/>
        </w:rPr>
        <w:t>os</w:t>
      </w:r>
      <w:r w:rsidR="005C597A" w:rsidRPr="00762A70">
        <w:rPr>
          <w:rFonts w:ascii="Lato" w:hAnsi="Lato" w:cs="Arial"/>
        </w:rPr>
        <w:t xml:space="preserve"> proceso</w:t>
      </w:r>
      <w:r w:rsidR="00B74D2E" w:rsidRPr="00762A70">
        <w:rPr>
          <w:rFonts w:ascii="Lato" w:hAnsi="Lato" w:cs="Arial"/>
        </w:rPr>
        <w:t>s</w:t>
      </w:r>
      <w:r w:rsidR="005C597A" w:rsidRPr="00762A70">
        <w:rPr>
          <w:rFonts w:ascii="Lato" w:hAnsi="Lato" w:cs="Arial"/>
        </w:rPr>
        <w:t xml:space="preserve"> </w:t>
      </w:r>
      <w:r w:rsidR="00B74D2E" w:rsidRPr="00762A70">
        <w:rPr>
          <w:rFonts w:ascii="Lato" w:hAnsi="Lato" w:cs="Arial"/>
        </w:rPr>
        <w:t>de interés para el solicitante</w:t>
      </w:r>
      <w:r w:rsidRPr="00762A70">
        <w:rPr>
          <w:rFonts w:ascii="Lato" w:hAnsi="Lato" w:cs="Arial"/>
        </w:rPr>
        <w:t>,</w:t>
      </w:r>
      <w:r w:rsidRPr="00762A70">
        <w:rPr>
          <w:rFonts w:ascii="Lato" w:hAnsi="Lato" w:cs="Arial"/>
          <w:b/>
        </w:rPr>
        <w:t xml:space="preserve"> representa un riesgo real de injerencia de toda índole en sus vidas privadas, no autorizada, de ahí que no pueda liberarse la información,</w:t>
      </w:r>
      <w:r w:rsidRPr="00762A70">
        <w:rPr>
          <w:rFonts w:ascii="Lato" w:hAnsi="Lato" w:cs="Arial"/>
        </w:rPr>
        <w:t xml:space="preserve"> </w:t>
      </w:r>
      <w:r w:rsidRPr="00762A70">
        <w:rPr>
          <w:rFonts w:ascii="Lato" w:hAnsi="Lato" w:cs="Arial"/>
          <w:b/>
        </w:rPr>
        <w:t>privilegiando el derecho a la intimidad de los particulares;</w:t>
      </w:r>
      <w:r w:rsidRPr="00762A70">
        <w:rPr>
          <w:rFonts w:ascii="Lato" w:hAnsi="Lato" w:cs="Arial"/>
        </w:rPr>
        <w:t xml:space="preserve"> II. El riesgo o perjuicio que supondría la divulgación supera el interés público general de que se difunda. Del análisis del punto anterior, se advierte que </w:t>
      </w:r>
      <w:r w:rsidRPr="00762A70">
        <w:rPr>
          <w:rFonts w:ascii="Lato" w:hAnsi="Lato" w:cs="Arial"/>
          <w:b/>
        </w:rPr>
        <w:t xml:space="preserve">el daño que se pudiese causar a los particulares al divulgar sus datos personales, supera el interés público de que se conozcan, </w:t>
      </w:r>
      <w:r w:rsidRPr="00762A70">
        <w:rPr>
          <w:rFonts w:ascii="Lato" w:hAnsi="Lato" w:cs="Arial"/>
        </w:rPr>
        <w:t xml:space="preserve">pues no se puede suponer ningún interés público de liberarse los mismos, por lo que la clasificación de confidencialidad debe persistir, pues se reitera, que no se cuenta con el consentimiento de los particulares para la liberación de sus datos; III. La </w:t>
      </w:r>
      <w:r w:rsidRPr="00762A70">
        <w:rPr>
          <w:rFonts w:ascii="Lato" w:hAnsi="Lato" w:cs="Arial"/>
        </w:rPr>
        <w:lastRenderedPageBreak/>
        <w:t xml:space="preserve">limitación se adecua al principio de proporcionalidad y representa el medio menos restrictivo disponible para evitar el perjuicio. En </w:t>
      </w:r>
      <w:r w:rsidR="00D40108">
        <w:rPr>
          <w:rFonts w:ascii="Lato" w:hAnsi="Lato" w:cs="Arial"/>
        </w:rPr>
        <w:t>este caso concreto</w:t>
      </w:r>
      <w:r w:rsidRPr="00762A70">
        <w:rPr>
          <w:rFonts w:ascii="Lato" w:hAnsi="Lato" w:cs="Arial"/>
        </w:rPr>
        <w:t xml:space="preserve">, </w:t>
      </w:r>
      <w:r w:rsidRPr="00762A70">
        <w:rPr>
          <w:rFonts w:ascii="Lato" w:hAnsi="Lato" w:cs="Arial"/>
          <w:b/>
        </w:rPr>
        <w:t xml:space="preserve">la limitación al derecho de acceso a la información es proporcional a la protección de la intimidad de los terceros y es el único medio para evitar el perjuicio, pues </w:t>
      </w:r>
      <w:r w:rsidRPr="00762A70">
        <w:rPr>
          <w:rFonts w:ascii="Lato" w:hAnsi="Lato" w:cs="Arial"/>
        </w:rPr>
        <w:t>frente al marco constitucional vigente,</w:t>
      </w:r>
      <w:r w:rsidRPr="00762A70">
        <w:rPr>
          <w:rFonts w:ascii="Lato" w:hAnsi="Lato" w:cs="Arial"/>
          <w:b/>
        </w:rPr>
        <w:t xml:space="preserve"> en términos del artículo 1</w:t>
      </w:r>
      <w:r w:rsidRPr="00762A70">
        <w:rPr>
          <w:rFonts w:ascii="Lato" w:hAnsi="Lato" w:cs="Arial"/>
          <w:b/>
          <w:vertAlign w:val="superscript"/>
        </w:rPr>
        <w:t>ro</w:t>
      </w:r>
      <w:r w:rsidRPr="00762A70">
        <w:rPr>
          <w:rFonts w:ascii="Lato" w:hAnsi="Lato" w:cs="Arial"/>
          <w:b/>
        </w:rPr>
        <w:t xml:space="preserve"> de la Constitución </w:t>
      </w:r>
      <w:r w:rsidRPr="00762A70">
        <w:rPr>
          <w:rFonts w:ascii="Lato" w:hAnsi="Lato" w:cs="Arial"/>
        </w:rPr>
        <w:t>Política de los Estados Unidos Mexicanos,</w:t>
      </w:r>
      <w:r w:rsidRPr="00762A70">
        <w:rPr>
          <w:rFonts w:ascii="Lato" w:hAnsi="Lato" w:cs="Arial"/>
          <w:b/>
        </w:rPr>
        <w:t xml:space="preserve"> esta autoridad debe dar igual tratamiento en la protección de los derechos fundamentales, </w:t>
      </w:r>
      <w:r w:rsidRPr="00762A70">
        <w:rPr>
          <w:rFonts w:ascii="Lato" w:hAnsi="Lato" w:cs="Arial"/>
        </w:rPr>
        <w:t xml:space="preserve">tanto del solicitante de la información como de los sujetos de quienes se deben proteger sus datos personales. </w:t>
      </w:r>
    </w:p>
    <w:p w:rsidR="00055AB4" w:rsidRDefault="00055AB4" w:rsidP="001C5B23">
      <w:pPr>
        <w:spacing w:line="360" w:lineRule="auto"/>
        <w:jc w:val="both"/>
        <w:rPr>
          <w:rFonts w:ascii="Lato" w:hAnsi="Lato" w:cs="Arial"/>
        </w:rPr>
      </w:pPr>
    </w:p>
    <w:p w:rsidR="00DA3F0D" w:rsidRDefault="006A3246" w:rsidP="001C5B23">
      <w:pPr>
        <w:spacing w:line="360" w:lineRule="auto"/>
        <w:jc w:val="both"/>
        <w:rPr>
          <w:rFonts w:ascii="Lato" w:hAnsi="Lato" w:cs="Arial"/>
        </w:rPr>
      </w:pPr>
      <w:r>
        <w:rPr>
          <w:rFonts w:ascii="Lato" w:hAnsi="Lato" w:cs="Arial"/>
        </w:rPr>
        <w:t>3</w:t>
      </w:r>
      <w:r w:rsidR="00DA3F0D" w:rsidRPr="00762A70">
        <w:rPr>
          <w:rFonts w:ascii="Lato" w:hAnsi="Lato" w:cs="Arial"/>
        </w:rPr>
        <w:t xml:space="preserve">) </w:t>
      </w:r>
      <w:r w:rsidR="00DA3F0D" w:rsidRPr="00762A70">
        <w:rPr>
          <w:rFonts w:ascii="Lato" w:hAnsi="Lato" w:cs="Arial"/>
          <w:b/>
        </w:rPr>
        <w:t xml:space="preserve">De la aprobación del acto de </w:t>
      </w:r>
      <w:r w:rsidR="008A3B1D">
        <w:rPr>
          <w:rFonts w:ascii="Lato" w:hAnsi="Lato" w:cs="Arial"/>
          <w:b/>
        </w:rPr>
        <w:t xml:space="preserve">clasificación y </w:t>
      </w:r>
      <w:r w:rsidR="00B079D1">
        <w:rPr>
          <w:rFonts w:ascii="Lato" w:hAnsi="Lato" w:cs="Arial"/>
          <w:b/>
        </w:rPr>
        <w:t>autorización de la</w:t>
      </w:r>
      <w:r w:rsidR="00374F4C">
        <w:rPr>
          <w:rFonts w:ascii="Lato" w:hAnsi="Lato" w:cs="Arial"/>
          <w:b/>
        </w:rPr>
        <w:t>s</w:t>
      </w:r>
      <w:r w:rsidR="00B079D1">
        <w:rPr>
          <w:rFonts w:ascii="Lato" w:hAnsi="Lato" w:cs="Arial"/>
          <w:b/>
        </w:rPr>
        <w:t xml:space="preserve"> </w:t>
      </w:r>
      <w:r w:rsidR="008A3B1D">
        <w:rPr>
          <w:rFonts w:ascii="Lato" w:hAnsi="Lato" w:cs="Arial"/>
          <w:b/>
        </w:rPr>
        <w:t>versi</w:t>
      </w:r>
      <w:r w:rsidR="00374F4C">
        <w:rPr>
          <w:rFonts w:ascii="Lato" w:hAnsi="Lato" w:cs="Arial"/>
          <w:b/>
        </w:rPr>
        <w:t>o</w:t>
      </w:r>
      <w:r w:rsidR="00B079D1">
        <w:rPr>
          <w:rFonts w:ascii="Lato" w:hAnsi="Lato" w:cs="Arial"/>
          <w:b/>
        </w:rPr>
        <w:t>n</w:t>
      </w:r>
      <w:r w:rsidR="00374F4C">
        <w:rPr>
          <w:rFonts w:ascii="Lato" w:hAnsi="Lato" w:cs="Arial"/>
          <w:b/>
        </w:rPr>
        <w:t>es</w:t>
      </w:r>
      <w:r w:rsidR="00292D8F" w:rsidRPr="00762A70">
        <w:rPr>
          <w:rFonts w:ascii="Lato" w:hAnsi="Lato" w:cs="Arial"/>
          <w:b/>
        </w:rPr>
        <w:t xml:space="preserve"> p</w:t>
      </w:r>
      <w:r w:rsidR="00DA3F0D" w:rsidRPr="00762A70">
        <w:rPr>
          <w:rFonts w:ascii="Lato" w:hAnsi="Lato" w:cs="Arial"/>
          <w:b/>
        </w:rPr>
        <w:t>ública</w:t>
      </w:r>
      <w:r w:rsidR="00374F4C">
        <w:rPr>
          <w:rFonts w:ascii="Lato" w:hAnsi="Lato" w:cs="Arial"/>
          <w:b/>
        </w:rPr>
        <w:t>s</w:t>
      </w:r>
      <w:r w:rsidR="007B15DF" w:rsidRPr="00762A70">
        <w:rPr>
          <w:rFonts w:ascii="Lato" w:hAnsi="Lato" w:cs="Arial"/>
          <w:b/>
        </w:rPr>
        <w:t xml:space="preserve"> </w:t>
      </w:r>
      <w:r w:rsidR="007B15DF" w:rsidRPr="00C810A3">
        <w:rPr>
          <w:rFonts w:ascii="Lato" w:hAnsi="Lato" w:cs="Arial"/>
        </w:rPr>
        <w:t>el</w:t>
      </w:r>
      <w:r w:rsidR="00DA3F0D" w:rsidRPr="00C810A3">
        <w:rPr>
          <w:rFonts w:ascii="Lato" w:hAnsi="Lato" w:cs="Arial"/>
        </w:rPr>
        <w:t>aborada</w:t>
      </w:r>
      <w:r w:rsidR="00374F4C" w:rsidRPr="00C810A3">
        <w:rPr>
          <w:rFonts w:ascii="Lato" w:hAnsi="Lato" w:cs="Arial"/>
        </w:rPr>
        <w:t>s</w:t>
      </w:r>
      <w:r w:rsidR="005D2431" w:rsidRPr="00C810A3">
        <w:rPr>
          <w:rFonts w:ascii="Lato" w:hAnsi="Lato" w:cs="Arial"/>
        </w:rPr>
        <w:t>.</w:t>
      </w:r>
      <w:r w:rsidR="001C5B23">
        <w:rPr>
          <w:rFonts w:ascii="Lato" w:hAnsi="Lato" w:cs="Arial"/>
        </w:rPr>
        <w:t xml:space="preserve"> </w:t>
      </w:r>
      <w:r w:rsidR="00B079D1">
        <w:rPr>
          <w:rFonts w:ascii="Lato" w:hAnsi="Lato" w:cs="Arial"/>
        </w:rPr>
        <w:t xml:space="preserve">En virtud de </w:t>
      </w:r>
      <w:r w:rsidR="00DA3F0D" w:rsidRPr="00762A70">
        <w:rPr>
          <w:rFonts w:ascii="Lato" w:hAnsi="Lato" w:cs="Arial"/>
        </w:rPr>
        <w:t>lo fundado y motivado en los apartados anteriores, los integrantes del Comité,</w:t>
      </w:r>
      <w:r w:rsidR="00DA3F0D" w:rsidRPr="00762A70">
        <w:rPr>
          <w:rFonts w:ascii="Lato" w:hAnsi="Lato" w:cs="Arial"/>
          <w:b/>
        </w:rPr>
        <w:t xml:space="preserve"> </w:t>
      </w:r>
      <w:r w:rsidR="00523438" w:rsidRPr="00523438">
        <w:rPr>
          <w:rFonts w:ascii="Lato" w:hAnsi="Lato" w:cs="Arial"/>
        </w:rPr>
        <w:t xml:space="preserve">por unanimidad </w:t>
      </w:r>
      <w:r w:rsidR="00DA3F0D" w:rsidRPr="00762A70">
        <w:rPr>
          <w:rFonts w:ascii="Lato" w:hAnsi="Lato" w:cs="Arial"/>
          <w:b/>
        </w:rPr>
        <w:t xml:space="preserve">ACUERDAN: </w:t>
      </w:r>
      <w:r w:rsidR="00523438">
        <w:rPr>
          <w:rFonts w:ascii="Lato" w:hAnsi="Lato" w:cs="Arial"/>
          <w:b/>
        </w:rPr>
        <w:t>A</w:t>
      </w:r>
      <w:r w:rsidR="00DA3F0D" w:rsidRPr="00762A70">
        <w:rPr>
          <w:rFonts w:ascii="Lato" w:hAnsi="Lato" w:cs="Arial"/>
          <w:b/>
        </w:rPr>
        <w:t xml:space="preserve">probar la clasificación de la información de carácter confidencial, consistente en </w:t>
      </w:r>
      <w:r w:rsidR="00C810A3">
        <w:rPr>
          <w:rFonts w:ascii="Lato" w:hAnsi="Lato" w:cs="Arial"/>
          <w:b/>
        </w:rPr>
        <w:t xml:space="preserve">el nombre de la </w:t>
      </w:r>
      <w:r w:rsidR="0033196B">
        <w:rPr>
          <w:rFonts w:ascii="Lato" w:hAnsi="Lato" w:cs="Arial"/>
          <w:b/>
        </w:rPr>
        <w:t xml:space="preserve">institución </w:t>
      </w:r>
      <w:r w:rsidR="00C810A3">
        <w:rPr>
          <w:rFonts w:ascii="Lato" w:hAnsi="Lato" w:cs="Arial"/>
          <w:b/>
        </w:rPr>
        <w:t>y número de cuenta bancari</w:t>
      </w:r>
      <w:r w:rsidR="0033196B">
        <w:rPr>
          <w:rFonts w:ascii="Lato" w:hAnsi="Lato" w:cs="Arial"/>
          <w:b/>
        </w:rPr>
        <w:t>a</w:t>
      </w:r>
      <w:r w:rsidR="00C810A3">
        <w:rPr>
          <w:rFonts w:ascii="Lato" w:hAnsi="Lato" w:cs="Arial"/>
          <w:b/>
        </w:rPr>
        <w:t xml:space="preserve"> en la cual se deposita la remuneración del Magistrado Presidente del Tribunal Superior de Justicia y del Consejo de la Judicatura del Estado de Baja California, así como </w:t>
      </w:r>
      <w:r w:rsidR="00DA3F0D" w:rsidRPr="00762A70">
        <w:rPr>
          <w:rFonts w:ascii="Lato" w:hAnsi="Lato" w:cs="Arial"/>
          <w:b/>
        </w:rPr>
        <w:t xml:space="preserve">los </w:t>
      </w:r>
      <w:r w:rsidR="009B49C8">
        <w:rPr>
          <w:rFonts w:ascii="Lato" w:hAnsi="Lato" w:cs="Arial"/>
          <w:b/>
        </w:rPr>
        <w:t>datos personales</w:t>
      </w:r>
      <w:r w:rsidR="00B079D1">
        <w:rPr>
          <w:rFonts w:ascii="Lato" w:hAnsi="Lato" w:cs="Arial"/>
          <w:b/>
        </w:rPr>
        <w:t xml:space="preserve"> de </w:t>
      </w:r>
      <w:r w:rsidR="00DA3F0D" w:rsidRPr="00762A70">
        <w:rPr>
          <w:rFonts w:ascii="Lato" w:hAnsi="Lato" w:cs="Arial"/>
          <w:b/>
        </w:rPr>
        <w:t>los sujeto</w:t>
      </w:r>
      <w:r w:rsidR="00724E49" w:rsidRPr="00762A70">
        <w:rPr>
          <w:rFonts w:ascii="Lato" w:hAnsi="Lato" w:cs="Arial"/>
          <w:b/>
        </w:rPr>
        <w:t>s</w:t>
      </w:r>
      <w:r w:rsidR="00C9091F">
        <w:rPr>
          <w:rFonts w:ascii="Lato" w:hAnsi="Lato" w:cs="Arial"/>
          <w:b/>
        </w:rPr>
        <w:t xml:space="preserve"> </w:t>
      </w:r>
      <w:r w:rsidR="00DD4316">
        <w:rPr>
          <w:rFonts w:ascii="Lato" w:hAnsi="Lato" w:cs="Arial"/>
          <w:b/>
        </w:rPr>
        <w:t>que aparecen en la</w:t>
      </w:r>
      <w:r w:rsidR="0065557B">
        <w:rPr>
          <w:rFonts w:ascii="Lato" w:hAnsi="Lato" w:cs="Arial"/>
          <w:b/>
        </w:rPr>
        <w:t>s</w:t>
      </w:r>
      <w:r w:rsidR="00DD4316">
        <w:rPr>
          <w:rFonts w:ascii="Lato" w:hAnsi="Lato" w:cs="Arial"/>
          <w:b/>
        </w:rPr>
        <w:t xml:space="preserve"> sentencia</w:t>
      </w:r>
      <w:r w:rsidR="0065557B">
        <w:rPr>
          <w:rFonts w:ascii="Lato" w:hAnsi="Lato" w:cs="Arial"/>
          <w:b/>
        </w:rPr>
        <w:t>s</w:t>
      </w:r>
      <w:r w:rsidR="00DD4316">
        <w:rPr>
          <w:rFonts w:ascii="Lato" w:hAnsi="Lato" w:cs="Arial"/>
          <w:b/>
        </w:rPr>
        <w:t xml:space="preserve"> de interés de</w:t>
      </w:r>
      <w:r w:rsidR="0065557B">
        <w:rPr>
          <w:rFonts w:ascii="Lato" w:hAnsi="Lato" w:cs="Arial"/>
          <w:b/>
        </w:rPr>
        <w:t xml:space="preserve"> </w:t>
      </w:r>
      <w:r w:rsidR="00DD4316">
        <w:rPr>
          <w:rFonts w:ascii="Lato" w:hAnsi="Lato" w:cs="Arial"/>
          <w:b/>
        </w:rPr>
        <w:t>l</w:t>
      </w:r>
      <w:r w:rsidR="0065557B">
        <w:rPr>
          <w:rFonts w:ascii="Lato" w:hAnsi="Lato" w:cs="Arial"/>
          <w:b/>
        </w:rPr>
        <w:t>os</w:t>
      </w:r>
      <w:r w:rsidR="00DD4316">
        <w:rPr>
          <w:rFonts w:ascii="Lato" w:hAnsi="Lato" w:cs="Arial"/>
          <w:b/>
        </w:rPr>
        <w:t xml:space="preserve"> peticionario</w:t>
      </w:r>
      <w:r w:rsidR="0065557B">
        <w:rPr>
          <w:rFonts w:ascii="Lato" w:hAnsi="Lato" w:cs="Arial"/>
          <w:b/>
        </w:rPr>
        <w:t>s</w:t>
      </w:r>
      <w:r w:rsidR="00DD4316" w:rsidRPr="0033196B">
        <w:rPr>
          <w:rFonts w:ascii="Lato" w:hAnsi="Lato" w:cs="Arial"/>
        </w:rPr>
        <w:t>, relativos a</w:t>
      </w:r>
      <w:r w:rsidR="00C8551D" w:rsidRPr="0033196B">
        <w:rPr>
          <w:rFonts w:ascii="Lato" w:hAnsi="Lato" w:cs="Arial"/>
        </w:rPr>
        <w:t>l</w:t>
      </w:r>
      <w:r w:rsidR="00B079D1" w:rsidRPr="0033196B">
        <w:rPr>
          <w:rFonts w:ascii="Lato" w:hAnsi="Lato" w:cs="Arial"/>
        </w:rPr>
        <w:t xml:space="preserve"> </w:t>
      </w:r>
      <w:r w:rsidR="00DD4316" w:rsidRPr="0033196B">
        <w:rPr>
          <w:rFonts w:ascii="Lato" w:hAnsi="Lato" w:cs="Arial"/>
        </w:rPr>
        <w:t xml:space="preserve">nombre de los </w:t>
      </w:r>
      <w:r w:rsidR="008C2B0F" w:rsidRPr="0033196B">
        <w:rPr>
          <w:rFonts w:ascii="Lato" w:hAnsi="Lato" w:cs="Arial"/>
        </w:rPr>
        <w:t>a</w:t>
      </w:r>
      <w:r w:rsidR="00B079D1" w:rsidRPr="0033196B">
        <w:rPr>
          <w:rFonts w:ascii="Lato" w:hAnsi="Lato" w:cs="Arial"/>
        </w:rPr>
        <w:t>cusado</w:t>
      </w:r>
      <w:r w:rsidR="00DD4316" w:rsidRPr="0033196B">
        <w:rPr>
          <w:rFonts w:ascii="Lato" w:hAnsi="Lato" w:cs="Arial"/>
        </w:rPr>
        <w:t>s y ofendido</w:t>
      </w:r>
      <w:r w:rsidR="0065557B" w:rsidRPr="0033196B">
        <w:rPr>
          <w:rFonts w:ascii="Lato" w:hAnsi="Lato" w:cs="Arial"/>
        </w:rPr>
        <w:t>s</w:t>
      </w:r>
      <w:r w:rsidR="00EE5F97" w:rsidRPr="0033196B">
        <w:rPr>
          <w:rFonts w:ascii="Lato" w:hAnsi="Lato" w:cs="Arial"/>
        </w:rPr>
        <w:t>,</w:t>
      </w:r>
      <w:r w:rsidR="00B079D1" w:rsidRPr="0033196B">
        <w:rPr>
          <w:rFonts w:ascii="Lato" w:hAnsi="Lato" w:cs="Arial"/>
        </w:rPr>
        <w:t xml:space="preserve"> </w:t>
      </w:r>
      <w:r w:rsidR="00DD4316" w:rsidRPr="0033196B">
        <w:rPr>
          <w:rFonts w:ascii="Lato" w:hAnsi="Lato" w:cs="Arial"/>
        </w:rPr>
        <w:t>apodo</w:t>
      </w:r>
      <w:r w:rsidR="0065557B" w:rsidRPr="0033196B">
        <w:rPr>
          <w:rFonts w:ascii="Lato" w:hAnsi="Lato" w:cs="Arial"/>
        </w:rPr>
        <w:t>s</w:t>
      </w:r>
      <w:r w:rsidR="00DD4316" w:rsidRPr="0033196B">
        <w:rPr>
          <w:rFonts w:ascii="Lato" w:hAnsi="Lato" w:cs="Arial"/>
        </w:rPr>
        <w:t>, edad</w:t>
      </w:r>
      <w:r w:rsidR="0065557B" w:rsidRPr="0033196B">
        <w:rPr>
          <w:rFonts w:ascii="Lato" w:hAnsi="Lato" w:cs="Arial"/>
        </w:rPr>
        <w:t>es</w:t>
      </w:r>
      <w:r w:rsidR="00DD4316" w:rsidRPr="0033196B">
        <w:rPr>
          <w:rFonts w:ascii="Lato" w:hAnsi="Lato" w:cs="Arial"/>
        </w:rPr>
        <w:t>, origen, estado civil, domicilios, ocupación, religión, ingresos, nombres de familiares</w:t>
      </w:r>
      <w:r w:rsidR="00EE5F97" w:rsidRPr="0033196B">
        <w:rPr>
          <w:rFonts w:ascii="Lato" w:hAnsi="Lato" w:cs="Arial"/>
        </w:rPr>
        <w:t xml:space="preserve"> y testigos</w:t>
      </w:r>
      <w:r w:rsidR="00DD4316" w:rsidRPr="0033196B">
        <w:rPr>
          <w:rFonts w:ascii="Lato" w:hAnsi="Lato" w:cs="Arial"/>
        </w:rPr>
        <w:t>, de lo cual deriva</w:t>
      </w:r>
      <w:r w:rsidR="0065557B" w:rsidRPr="0033196B">
        <w:rPr>
          <w:rFonts w:ascii="Lato" w:hAnsi="Lato" w:cs="Arial"/>
        </w:rPr>
        <w:t>n la</w:t>
      </w:r>
      <w:r w:rsidR="00C810A3" w:rsidRPr="0033196B">
        <w:rPr>
          <w:rFonts w:ascii="Lato" w:hAnsi="Lato" w:cs="Arial"/>
        </w:rPr>
        <w:t>s</w:t>
      </w:r>
      <w:r w:rsidR="0065557B" w:rsidRPr="0033196B">
        <w:rPr>
          <w:rFonts w:ascii="Lato" w:hAnsi="Lato" w:cs="Arial"/>
        </w:rPr>
        <w:t xml:space="preserve"> versio</w:t>
      </w:r>
      <w:r w:rsidR="00DD4316" w:rsidRPr="0033196B">
        <w:rPr>
          <w:rFonts w:ascii="Lato" w:hAnsi="Lato" w:cs="Arial"/>
        </w:rPr>
        <w:t>n</w:t>
      </w:r>
      <w:r w:rsidR="0065557B" w:rsidRPr="0033196B">
        <w:rPr>
          <w:rFonts w:ascii="Lato" w:hAnsi="Lato" w:cs="Arial"/>
        </w:rPr>
        <w:t>es</w:t>
      </w:r>
      <w:r w:rsidR="00DD4316" w:rsidRPr="0033196B">
        <w:rPr>
          <w:rFonts w:ascii="Lato" w:hAnsi="Lato" w:cs="Arial"/>
        </w:rPr>
        <w:t xml:space="preserve"> pública</w:t>
      </w:r>
      <w:r w:rsidR="0065557B" w:rsidRPr="0033196B">
        <w:rPr>
          <w:rFonts w:ascii="Lato" w:hAnsi="Lato" w:cs="Arial"/>
        </w:rPr>
        <w:t>s</w:t>
      </w:r>
      <w:r w:rsidR="00DD4316" w:rsidRPr="0033196B">
        <w:rPr>
          <w:rFonts w:ascii="Lato" w:hAnsi="Lato" w:cs="Arial"/>
        </w:rPr>
        <w:t xml:space="preserve"> elaborada</w:t>
      </w:r>
      <w:r w:rsidR="0065557B" w:rsidRPr="0033196B">
        <w:rPr>
          <w:rFonts w:ascii="Lato" w:hAnsi="Lato" w:cs="Arial"/>
        </w:rPr>
        <w:t>s</w:t>
      </w:r>
      <w:r w:rsidR="00DD4316" w:rsidRPr="0033196B">
        <w:rPr>
          <w:rFonts w:ascii="Lato" w:hAnsi="Lato" w:cs="Arial"/>
        </w:rPr>
        <w:t xml:space="preserve"> por</w:t>
      </w:r>
      <w:r w:rsidR="00B079D1">
        <w:rPr>
          <w:rFonts w:ascii="Lato" w:hAnsi="Lato" w:cs="Arial"/>
          <w:b/>
        </w:rPr>
        <w:t xml:space="preserve"> </w:t>
      </w:r>
      <w:r w:rsidR="000B1971" w:rsidRPr="000B1971">
        <w:rPr>
          <w:rFonts w:ascii="Lato" w:hAnsi="Lato" w:cs="Arial"/>
        </w:rPr>
        <w:t>el Jefe de Recursos Humanos de la Oficialía Mayor del Consejo</w:t>
      </w:r>
      <w:r w:rsidR="000B1971">
        <w:rPr>
          <w:rFonts w:ascii="Lato" w:hAnsi="Lato" w:cs="Arial"/>
          <w:b/>
        </w:rPr>
        <w:t xml:space="preserve"> </w:t>
      </w:r>
      <w:r w:rsidR="000B1971" w:rsidRPr="000B1971">
        <w:rPr>
          <w:rFonts w:ascii="Lato" w:hAnsi="Lato" w:cs="Arial"/>
        </w:rPr>
        <w:t>de la Judicatura</w:t>
      </w:r>
      <w:r w:rsidR="000B1971">
        <w:rPr>
          <w:rFonts w:ascii="Lato" w:hAnsi="Lato" w:cs="Arial"/>
        </w:rPr>
        <w:t xml:space="preserve">, </w:t>
      </w:r>
      <w:r w:rsidR="00DD4316" w:rsidRPr="000B1971">
        <w:rPr>
          <w:rFonts w:ascii="Lato" w:hAnsi="Lato" w:cs="Arial"/>
        </w:rPr>
        <w:t>la</w:t>
      </w:r>
      <w:r w:rsidR="00DD4316">
        <w:rPr>
          <w:rFonts w:ascii="Lato" w:hAnsi="Lato" w:cs="Arial"/>
        </w:rPr>
        <w:t xml:space="preserve"> Jueza Segundo Penal del Partido Judicial de Tijuana</w:t>
      </w:r>
      <w:r w:rsidR="000B1971">
        <w:rPr>
          <w:rFonts w:ascii="Lato" w:hAnsi="Lato" w:cs="Arial"/>
        </w:rPr>
        <w:t>,</w:t>
      </w:r>
      <w:r w:rsidR="00E051F5">
        <w:rPr>
          <w:rFonts w:ascii="Lato" w:hAnsi="Lato" w:cs="Arial"/>
        </w:rPr>
        <w:t xml:space="preserve"> </w:t>
      </w:r>
      <w:r w:rsidR="005E7609">
        <w:rPr>
          <w:rFonts w:ascii="Lato" w:hAnsi="Lato" w:cs="Arial"/>
        </w:rPr>
        <w:t xml:space="preserve">el </w:t>
      </w:r>
      <w:r w:rsidR="00E051F5">
        <w:rPr>
          <w:rFonts w:ascii="Lato" w:hAnsi="Lato" w:cs="Arial"/>
        </w:rPr>
        <w:t>Juez Mixto de Primera Instancia de</w:t>
      </w:r>
      <w:r w:rsidR="000B1971">
        <w:rPr>
          <w:rFonts w:ascii="Lato" w:hAnsi="Lato" w:cs="Arial"/>
        </w:rPr>
        <w:t xml:space="preserve"> Guadalupe Victoria, </w:t>
      </w:r>
      <w:r w:rsidR="0033196B">
        <w:rPr>
          <w:rFonts w:ascii="Lato" w:hAnsi="Lato" w:cs="Arial"/>
        </w:rPr>
        <w:t xml:space="preserve">el </w:t>
      </w:r>
      <w:r w:rsidR="000B1971">
        <w:rPr>
          <w:rFonts w:ascii="Lato" w:hAnsi="Lato" w:cs="Arial"/>
        </w:rPr>
        <w:t xml:space="preserve">Juez Mixto de Primera Instancia de San Felipe, </w:t>
      </w:r>
      <w:r w:rsidR="00C810A3">
        <w:rPr>
          <w:rFonts w:ascii="Lato" w:hAnsi="Lato" w:cs="Arial"/>
        </w:rPr>
        <w:t xml:space="preserve">el </w:t>
      </w:r>
      <w:r w:rsidR="000B1971">
        <w:rPr>
          <w:rFonts w:ascii="Lato" w:hAnsi="Lato" w:cs="Arial"/>
        </w:rPr>
        <w:t xml:space="preserve">Administrador </w:t>
      </w:r>
      <w:r w:rsidR="0033196B">
        <w:rPr>
          <w:rFonts w:ascii="Lato" w:hAnsi="Lato" w:cs="Arial"/>
        </w:rPr>
        <w:t xml:space="preserve">Judicial </w:t>
      </w:r>
      <w:r w:rsidR="000B1971">
        <w:rPr>
          <w:rFonts w:ascii="Lato" w:hAnsi="Lato" w:cs="Arial"/>
        </w:rPr>
        <w:t>del Sistema de Justicia Penal</w:t>
      </w:r>
      <w:r w:rsidR="0033196B">
        <w:rPr>
          <w:rFonts w:ascii="Lato" w:hAnsi="Lato" w:cs="Arial"/>
        </w:rPr>
        <w:t xml:space="preserve"> Oral</w:t>
      </w:r>
      <w:r w:rsidR="000B1971">
        <w:rPr>
          <w:rFonts w:ascii="Lato" w:hAnsi="Lato" w:cs="Arial"/>
        </w:rPr>
        <w:t xml:space="preserve"> y la Jueza Único de Primera Instancia Penal de</w:t>
      </w:r>
      <w:r w:rsidR="0033196B">
        <w:rPr>
          <w:rFonts w:ascii="Lato" w:hAnsi="Lato" w:cs="Arial"/>
        </w:rPr>
        <w:t>l Partido Judicial de</w:t>
      </w:r>
      <w:r w:rsidR="000B1971">
        <w:rPr>
          <w:rFonts w:ascii="Lato" w:hAnsi="Lato" w:cs="Arial"/>
        </w:rPr>
        <w:t xml:space="preserve"> Mexicali</w:t>
      </w:r>
      <w:r w:rsidR="00DD4316">
        <w:rPr>
          <w:rFonts w:ascii="Lato" w:hAnsi="Lato" w:cs="Arial"/>
        </w:rPr>
        <w:t>;</w:t>
      </w:r>
      <w:r w:rsidR="008F18FA">
        <w:rPr>
          <w:rFonts w:ascii="Lato" w:hAnsi="Lato" w:cs="Arial"/>
          <w:b/>
        </w:rPr>
        <w:t xml:space="preserve"> </w:t>
      </w:r>
      <w:r w:rsidR="00DA3F0D" w:rsidRPr="008F18FA">
        <w:rPr>
          <w:rFonts w:ascii="Lato" w:hAnsi="Lato" w:cs="Arial"/>
        </w:rPr>
        <w:t>por ende</w:t>
      </w:r>
      <w:r w:rsidR="00DA3F0D" w:rsidRPr="00C810A3">
        <w:rPr>
          <w:rFonts w:ascii="Lato" w:hAnsi="Lato" w:cs="Arial"/>
          <w:b/>
        </w:rPr>
        <w:t xml:space="preserve">, </w:t>
      </w:r>
      <w:r w:rsidR="00DD4316" w:rsidRPr="00C810A3">
        <w:rPr>
          <w:rFonts w:ascii="Lato" w:hAnsi="Lato" w:cs="Arial"/>
        </w:rPr>
        <w:t>ésta</w:t>
      </w:r>
      <w:r w:rsidR="00E051F5" w:rsidRPr="00C810A3">
        <w:rPr>
          <w:rFonts w:ascii="Lato" w:hAnsi="Lato" w:cs="Arial"/>
        </w:rPr>
        <w:t>s</w:t>
      </w:r>
      <w:r w:rsidR="00DD4316" w:rsidRPr="00C810A3">
        <w:rPr>
          <w:rFonts w:ascii="Lato" w:hAnsi="Lato" w:cs="Arial"/>
        </w:rPr>
        <w:t xml:space="preserve"> </w:t>
      </w:r>
      <w:r w:rsidR="00DD4316">
        <w:rPr>
          <w:rFonts w:ascii="Lato" w:hAnsi="Lato" w:cs="Arial"/>
          <w:b/>
        </w:rPr>
        <w:t>queda</w:t>
      </w:r>
      <w:r w:rsidR="00E051F5">
        <w:rPr>
          <w:rFonts w:ascii="Lato" w:hAnsi="Lato" w:cs="Arial"/>
          <w:b/>
        </w:rPr>
        <w:t>n</w:t>
      </w:r>
      <w:r w:rsidR="00DD4316">
        <w:rPr>
          <w:rFonts w:ascii="Lato" w:hAnsi="Lato" w:cs="Arial"/>
          <w:b/>
        </w:rPr>
        <w:t xml:space="preserve"> autorizada</w:t>
      </w:r>
      <w:r w:rsidR="00E051F5">
        <w:rPr>
          <w:rFonts w:ascii="Lato" w:hAnsi="Lato" w:cs="Arial"/>
          <w:b/>
        </w:rPr>
        <w:t>s</w:t>
      </w:r>
      <w:r w:rsidR="008F18FA" w:rsidRPr="008F18FA">
        <w:rPr>
          <w:rFonts w:ascii="Lato" w:hAnsi="Lato" w:cs="Arial"/>
        </w:rPr>
        <w:t xml:space="preserve"> </w:t>
      </w:r>
      <w:r w:rsidR="00DA3F0D" w:rsidRPr="008F18FA">
        <w:rPr>
          <w:rFonts w:ascii="Lato" w:hAnsi="Lato" w:cs="Arial"/>
        </w:rPr>
        <w:t>por las razones y fundamentos expuestos con anterioridad.</w:t>
      </w:r>
    </w:p>
    <w:p w:rsidR="00C8551D" w:rsidRDefault="00C8551D" w:rsidP="001C5B23">
      <w:pPr>
        <w:spacing w:before="60" w:line="360" w:lineRule="auto"/>
        <w:jc w:val="both"/>
        <w:rPr>
          <w:rFonts w:ascii="Lato" w:hAnsi="Lato" w:cs="Arial"/>
          <w:b/>
        </w:rPr>
      </w:pPr>
    </w:p>
    <w:p w:rsidR="009C7BBD" w:rsidRDefault="008F18FA" w:rsidP="001C5B23">
      <w:pPr>
        <w:spacing w:before="60" w:line="360" w:lineRule="auto"/>
        <w:jc w:val="both"/>
        <w:rPr>
          <w:rFonts w:ascii="Lato" w:hAnsi="Lato" w:cs="Arial"/>
        </w:rPr>
      </w:pPr>
      <w:r>
        <w:rPr>
          <w:rFonts w:ascii="Lato" w:hAnsi="Lato" w:cs="Arial"/>
          <w:b/>
        </w:rPr>
        <w:t>SEGUNDO</w:t>
      </w:r>
      <w:r w:rsidR="009C7BBD" w:rsidRPr="007A2FA2">
        <w:rPr>
          <w:rFonts w:ascii="Lato" w:hAnsi="Lato" w:cs="Arial"/>
          <w:b/>
        </w:rPr>
        <w:t>.</w:t>
      </w:r>
      <w:r w:rsidR="009C7BBD" w:rsidRPr="007A2FA2">
        <w:rPr>
          <w:rFonts w:ascii="Lato" w:hAnsi="Lato" w:cs="Arial"/>
        </w:rPr>
        <w:t xml:space="preserve"> </w:t>
      </w:r>
      <w:r>
        <w:rPr>
          <w:rFonts w:ascii="Lato" w:hAnsi="Lato" w:cs="Arial"/>
        </w:rPr>
        <w:t xml:space="preserve">En cuanto al </w:t>
      </w:r>
      <w:r w:rsidR="0047607A">
        <w:rPr>
          <w:rFonts w:ascii="Lato" w:hAnsi="Lato" w:cs="Arial"/>
          <w:b/>
        </w:rPr>
        <w:t>p</w:t>
      </w:r>
      <w:r w:rsidR="009C7BBD" w:rsidRPr="007A2FA2">
        <w:rPr>
          <w:rFonts w:ascii="Lato" w:hAnsi="Lato" w:cs="Arial"/>
          <w:b/>
        </w:rPr>
        <w:t>rocedimiento de ampliació</w:t>
      </w:r>
      <w:r w:rsidR="001D62E1">
        <w:rPr>
          <w:rFonts w:ascii="Lato" w:hAnsi="Lato" w:cs="Arial"/>
          <w:b/>
        </w:rPr>
        <w:t>n de plazo para dar respuesta 34</w:t>
      </w:r>
      <w:r w:rsidR="009C7BBD" w:rsidRPr="007A2FA2">
        <w:rPr>
          <w:rFonts w:ascii="Lato" w:hAnsi="Lato" w:cs="Arial"/>
          <w:b/>
        </w:rPr>
        <w:t>/</w:t>
      </w:r>
      <w:r w:rsidR="009C7BBD">
        <w:rPr>
          <w:rFonts w:ascii="Lato" w:hAnsi="Lato" w:cs="Arial"/>
          <w:b/>
        </w:rPr>
        <w:t>20</w:t>
      </w:r>
      <w:r w:rsidR="009C7BBD" w:rsidRPr="007A2FA2">
        <w:rPr>
          <w:rFonts w:ascii="Lato" w:hAnsi="Lato" w:cs="Arial"/>
          <w:b/>
        </w:rPr>
        <w:t>1</w:t>
      </w:r>
      <w:r w:rsidR="009C7BBD">
        <w:rPr>
          <w:rFonts w:ascii="Lato" w:hAnsi="Lato" w:cs="Arial"/>
          <w:b/>
        </w:rPr>
        <w:t>9</w:t>
      </w:r>
      <w:r w:rsidR="009C7BBD" w:rsidRPr="007A2FA2">
        <w:rPr>
          <w:rFonts w:ascii="Lato" w:hAnsi="Lato" w:cs="Arial"/>
        </w:rPr>
        <w:t>, derivado de la</w:t>
      </w:r>
      <w:r w:rsidR="00475665">
        <w:rPr>
          <w:rFonts w:ascii="Lato" w:hAnsi="Lato" w:cs="Arial"/>
        </w:rPr>
        <w:t>s</w:t>
      </w:r>
      <w:r w:rsidR="009C7BBD" w:rsidRPr="007A2FA2">
        <w:rPr>
          <w:rFonts w:ascii="Lato" w:hAnsi="Lato" w:cs="Arial"/>
        </w:rPr>
        <w:t xml:space="preserve"> solicitud</w:t>
      </w:r>
      <w:r w:rsidR="00475665">
        <w:rPr>
          <w:rFonts w:ascii="Lato" w:hAnsi="Lato" w:cs="Arial"/>
        </w:rPr>
        <w:t>es</w:t>
      </w:r>
      <w:r w:rsidR="009C7BBD">
        <w:rPr>
          <w:rFonts w:ascii="Lato" w:hAnsi="Lato" w:cs="Arial"/>
        </w:rPr>
        <w:t xml:space="preserve"> de información</w:t>
      </w:r>
      <w:r>
        <w:rPr>
          <w:rFonts w:ascii="Lato" w:hAnsi="Lato" w:cs="Arial"/>
        </w:rPr>
        <w:t>,</w:t>
      </w:r>
      <w:r w:rsidR="009C7BBD">
        <w:rPr>
          <w:rFonts w:ascii="Lato" w:hAnsi="Lato" w:cs="Arial"/>
        </w:rPr>
        <w:t xml:space="preserve"> </w:t>
      </w:r>
      <w:r w:rsidR="009C7BBD" w:rsidRPr="007A2FA2">
        <w:rPr>
          <w:rFonts w:ascii="Lato" w:hAnsi="Lato" w:cs="Arial"/>
        </w:rPr>
        <w:t>registrad</w:t>
      </w:r>
      <w:r w:rsidR="009C7BBD">
        <w:rPr>
          <w:rFonts w:ascii="Lato" w:hAnsi="Lato" w:cs="Arial"/>
        </w:rPr>
        <w:t>a</w:t>
      </w:r>
      <w:r w:rsidR="00475665">
        <w:rPr>
          <w:rFonts w:ascii="Lato" w:hAnsi="Lato" w:cs="Arial"/>
        </w:rPr>
        <w:t>s</w:t>
      </w:r>
      <w:r w:rsidR="009C7BBD">
        <w:rPr>
          <w:rFonts w:ascii="Lato" w:hAnsi="Lato" w:cs="Arial"/>
        </w:rPr>
        <w:t xml:space="preserve"> con l</w:t>
      </w:r>
      <w:r w:rsidR="00475665">
        <w:rPr>
          <w:rFonts w:ascii="Lato" w:hAnsi="Lato" w:cs="Arial"/>
        </w:rPr>
        <w:t>os</w:t>
      </w:r>
      <w:r w:rsidR="009C7BBD">
        <w:rPr>
          <w:rFonts w:ascii="Lato" w:hAnsi="Lato" w:cs="Arial"/>
        </w:rPr>
        <w:t xml:space="preserve"> número</w:t>
      </w:r>
      <w:r w:rsidR="00475665">
        <w:rPr>
          <w:rFonts w:ascii="Lato" w:hAnsi="Lato" w:cs="Arial"/>
        </w:rPr>
        <w:t>s</w:t>
      </w:r>
      <w:r w:rsidR="00F84594">
        <w:rPr>
          <w:rFonts w:ascii="Lato" w:hAnsi="Lato" w:cs="Arial"/>
        </w:rPr>
        <w:t xml:space="preserve"> de folio </w:t>
      </w:r>
      <w:r w:rsidR="001D62E1">
        <w:rPr>
          <w:rFonts w:ascii="Lato" w:hAnsi="Lato" w:cs="Arial"/>
        </w:rPr>
        <w:t>00954419 y</w:t>
      </w:r>
      <w:r w:rsidR="000E5E17">
        <w:rPr>
          <w:rFonts w:ascii="Lato" w:hAnsi="Lato" w:cs="Arial"/>
        </w:rPr>
        <w:t xml:space="preserve"> 009548</w:t>
      </w:r>
      <w:r w:rsidR="00F84594">
        <w:rPr>
          <w:rFonts w:ascii="Lato" w:hAnsi="Lato" w:cs="Arial"/>
        </w:rPr>
        <w:t>19</w:t>
      </w:r>
      <w:r w:rsidR="009C7BBD">
        <w:rPr>
          <w:rFonts w:ascii="Lato" w:hAnsi="Lato" w:cs="Arial"/>
        </w:rPr>
        <w:t>, en la Plataforma Nacional de Transparencia</w:t>
      </w:r>
      <w:r>
        <w:rPr>
          <w:rFonts w:ascii="Lato" w:hAnsi="Lato" w:cs="Arial"/>
        </w:rPr>
        <w:t xml:space="preserve">, </w:t>
      </w:r>
      <w:r w:rsidR="0044086F">
        <w:rPr>
          <w:rFonts w:ascii="Lato" w:hAnsi="Lato" w:cs="Arial"/>
        </w:rPr>
        <w:t xml:space="preserve"> </w:t>
      </w:r>
      <w:r>
        <w:rPr>
          <w:rFonts w:ascii="Lato" w:hAnsi="Lato" w:cs="Arial"/>
        </w:rPr>
        <w:t>encontramos que</w:t>
      </w:r>
      <w:r w:rsidR="00C8551D">
        <w:rPr>
          <w:rFonts w:ascii="Lato" w:hAnsi="Lato" w:cs="Arial"/>
        </w:rPr>
        <w:t xml:space="preserve">: </w:t>
      </w:r>
    </w:p>
    <w:p w:rsidR="00B356F1" w:rsidRDefault="009C7BBD" w:rsidP="001C5B23">
      <w:pPr>
        <w:spacing w:line="360" w:lineRule="auto"/>
        <w:jc w:val="both"/>
        <w:rPr>
          <w:rFonts w:ascii="Lato" w:hAnsi="Lato" w:cs="Arial"/>
          <w:i/>
        </w:rPr>
      </w:pPr>
      <w:r w:rsidRPr="007A2FA2">
        <w:rPr>
          <w:rFonts w:ascii="Lato" w:hAnsi="Lato" w:cs="Arial"/>
        </w:rPr>
        <w:lastRenderedPageBreak/>
        <w:t>1) Mediante la</w:t>
      </w:r>
      <w:r w:rsidR="003C3A93">
        <w:rPr>
          <w:rFonts w:ascii="Lato" w:hAnsi="Lato" w:cs="Arial"/>
        </w:rPr>
        <w:t>s</w:t>
      </w:r>
      <w:r>
        <w:rPr>
          <w:rFonts w:ascii="Lato" w:hAnsi="Lato" w:cs="Arial"/>
        </w:rPr>
        <w:t xml:space="preserve"> solicitud</w:t>
      </w:r>
      <w:r w:rsidR="003C3A93">
        <w:rPr>
          <w:rFonts w:ascii="Lato" w:hAnsi="Lato" w:cs="Arial"/>
        </w:rPr>
        <w:t>es</w:t>
      </w:r>
      <w:r w:rsidRPr="007A2FA2">
        <w:rPr>
          <w:rFonts w:ascii="Lato" w:hAnsi="Lato" w:cs="Arial"/>
        </w:rPr>
        <w:t xml:space="preserve"> de referencia se pide</w:t>
      </w:r>
      <w:proofErr w:type="gramStart"/>
      <w:r>
        <w:rPr>
          <w:rFonts w:ascii="Lato" w:hAnsi="Lato" w:cs="Arial"/>
        </w:rPr>
        <w:t xml:space="preserve">: </w:t>
      </w:r>
      <w:r w:rsidR="0033196B">
        <w:rPr>
          <w:rFonts w:ascii="Lato" w:hAnsi="Lato" w:cs="Arial"/>
        </w:rPr>
        <w:t xml:space="preserve"> </w:t>
      </w:r>
      <w:r w:rsidR="00B45C54">
        <w:rPr>
          <w:rFonts w:ascii="Lato" w:hAnsi="Lato" w:cs="Arial"/>
          <w:b/>
        </w:rPr>
        <w:t>Folio</w:t>
      </w:r>
      <w:proofErr w:type="gramEnd"/>
      <w:r w:rsidR="00B45C54">
        <w:rPr>
          <w:rFonts w:ascii="Lato" w:hAnsi="Lato" w:cs="Arial"/>
          <w:b/>
        </w:rPr>
        <w:t xml:space="preserve"> 009544</w:t>
      </w:r>
      <w:r w:rsidR="0047607A" w:rsidRPr="00C649AC">
        <w:rPr>
          <w:rFonts w:ascii="Lato" w:hAnsi="Lato" w:cs="Arial"/>
          <w:b/>
        </w:rPr>
        <w:t>19:</w:t>
      </w:r>
      <w:r w:rsidR="00C8551D">
        <w:rPr>
          <w:rFonts w:ascii="Lato" w:hAnsi="Lato" w:cs="Arial"/>
          <w:i/>
        </w:rPr>
        <w:t xml:space="preserve"> “ </w:t>
      </w:r>
      <w:r w:rsidR="00B45C54">
        <w:rPr>
          <w:rFonts w:ascii="Lato" w:hAnsi="Lato" w:cs="Arial"/>
          <w:i/>
        </w:rPr>
        <w:t>Solicito los asuntos ingresados en los años 2015, 2016, 2017, 2018 y 2019 por los delitos de</w:t>
      </w:r>
      <w:r w:rsidR="00C8551D">
        <w:rPr>
          <w:rFonts w:ascii="Lato" w:hAnsi="Lato" w:cs="Arial"/>
          <w:i/>
        </w:rPr>
        <w:t xml:space="preserve"> Violación sexual -</w:t>
      </w:r>
      <w:r w:rsidR="00B45C54">
        <w:rPr>
          <w:rFonts w:ascii="Lato" w:hAnsi="Lato" w:cs="Arial"/>
          <w:i/>
        </w:rPr>
        <w:t xml:space="preserve"> Abuso sexual</w:t>
      </w:r>
      <w:r w:rsidR="00C8551D">
        <w:rPr>
          <w:rFonts w:ascii="Lato" w:hAnsi="Lato" w:cs="Arial"/>
          <w:i/>
        </w:rPr>
        <w:t xml:space="preserve"> -</w:t>
      </w:r>
      <w:r w:rsidR="00B45C54">
        <w:rPr>
          <w:rFonts w:ascii="Lato" w:hAnsi="Lato" w:cs="Arial"/>
          <w:i/>
        </w:rPr>
        <w:t>Hostigamiento sexual</w:t>
      </w:r>
      <w:r w:rsidR="00C8551D">
        <w:rPr>
          <w:rFonts w:ascii="Lato" w:hAnsi="Lato" w:cs="Arial"/>
          <w:i/>
        </w:rPr>
        <w:t xml:space="preserve"> –</w:t>
      </w:r>
      <w:r w:rsidR="00B45C54">
        <w:rPr>
          <w:rFonts w:ascii="Lato" w:hAnsi="Lato" w:cs="Arial"/>
          <w:i/>
        </w:rPr>
        <w:t>Aborto</w:t>
      </w:r>
      <w:r w:rsidR="00C8551D">
        <w:rPr>
          <w:rFonts w:ascii="Lato" w:hAnsi="Lato" w:cs="Arial"/>
          <w:i/>
        </w:rPr>
        <w:t xml:space="preserve"> –</w:t>
      </w:r>
      <w:r w:rsidR="00B45C54">
        <w:rPr>
          <w:rFonts w:ascii="Lato" w:hAnsi="Lato" w:cs="Arial"/>
          <w:i/>
        </w:rPr>
        <w:t>Incesto</w:t>
      </w:r>
      <w:r w:rsidR="00C8551D">
        <w:rPr>
          <w:rFonts w:ascii="Lato" w:hAnsi="Lato" w:cs="Arial"/>
          <w:i/>
        </w:rPr>
        <w:t xml:space="preserve"> </w:t>
      </w:r>
      <w:r w:rsidR="00B45C54">
        <w:rPr>
          <w:rFonts w:ascii="Lato" w:hAnsi="Lato" w:cs="Arial"/>
          <w:i/>
        </w:rPr>
        <w:t>-Acoso sexual</w:t>
      </w:r>
      <w:r w:rsidR="00C8551D">
        <w:rPr>
          <w:rFonts w:ascii="Lato" w:hAnsi="Lato" w:cs="Arial"/>
          <w:i/>
        </w:rPr>
        <w:t xml:space="preserve"> –</w:t>
      </w:r>
      <w:proofErr w:type="spellStart"/>
      <w:r w:rsidR="00B45C54">
        <w:rPr>
          <w:rFonts w:ascii="Lato" w:hAnsi="Lato" w:cs="Arial"/>
          <w:i/>
        </w:rPr>
        <w:t>Feminicidio</w:t>
      </w:r>
      <w:proofErr w:type="spellEnd"/>
      <w:r w:rsidR="00C8551D">
        <w:rPr>
          <w:rFonts w:ascii="Lato" w:hAnsi="Lato" w:cs="Arial"/>
          <w:i/>
        </w:rPr>
        <w:t xml:space="preserve"> </w:t>
      </w:r>
      <w:r w:rsidR="00B45C54">
        <w:rPr>
          <w:rFonts w:ascii="Lato" w:hAnsi="Lato" w:cs="Arial"/>
          <w:i/>
        </w:rPr>
        <w:t>-Trata de personas</w:t>
      </w:r>
      <w:r w:rsidR="00C8551D">
        <w:rPr>
          <w:rFonts w:ascii="Lato" w:hAnsi="Lato" w:cs="Arial"/>
          <w:i/>
        </w:rPr>
        <w:t xml:space="preserve"> –</w:t>
      </w:r>
      <w:r w:rsidR="00B45C54">
        <w:rPr>
          <w:rFonts w:ascii="Lato" w:hAnsi="Lato" w:cs="Arial"/>
          <w:i/>
        </w:rPr>
        <w:t>Secuestro</w:t>
      </w:r>
      <w:r w:rsidR="00C8551D">
        <w:rPr>
          <w:rFonts w:ascii="Lato" w:hAnsi="Lato" w:cs="Arial"/>
          <w:i/>
        </w:rPr>
        <w:t xml:space="preserve"> –</w:t>
      </w:r>
      <w:r w:rsidR="00B45C54">
        <w:rPr>
          <w:rFonts w:ascii="Lato" w:hAnsi="Lato" w:cs="Arial"/>
          <w:i/>
        </w:rPr>
        <w:t>Homicidio</w:t>
      </w:r>
      <w:r w:rsidR="00C8551D">
        <w:rPr>
          <w:rFonts w:ascii="Lato" w:hAnsi="Lato" w:cs="Arial"/>
          <w:i/>
        </w:rPr>
        <w:t xml:space="preserve"> -</w:t>
      </w:r>
      <w:r w:rsidR="00B45C54">
        <w:rPr>
          <w:rFonts w:ascii="Lato" w:hAnsi="Lato" w:cs="Arial"/>
          <w:i/>
        </w:rPr>
        <w:t xml:space="preserve"> Homicidio </w:t>
      </w:r>
      <w:r w:rsidR="0047607A">
        <w:rPr>
          <w:rFonts w:ascii="Lato" w:hAnsi="Lato" w:cs="Arial"/>
          <w:i/>
        </w:rPr>
        <w:t>por</w:t>
      </w:r>
      <w:r w:rsidR="00B45C54">
        <w:rPr>
          <w:rFonts w:ascii="Lato" w:hAnsi="Lato" w:cs="Arial"/>
          <w:i/>
        </w:rPr>
        <w:t xml:space="preserve"> parentesco</w:t>
      </w:r>
      <w:r w:rsidR="00C8551D">
        <w:rPr>
          <w:rFonts w:ascii="Lato" w:hAnsi="Lato" w:cs="Arial"/>
          <w:i/>
        </w:rPr>
        <w:t xml:space="preserve"> -</w:t>
      </w:r>
      <w:r w:rsidR="00B45C54">
        <w:rPr>
          <w:rFonts w:ascii="Lato" w:hAnsi="Lato" w:cs="Arial"/>
          <w:i/>
        </w:rPr>
        <w:t>Tentativa de violación</w:t>
      </w:r>
      <w:r w:rsidR="00C8551D">
        <w:rPr>
          <w:rFonts w:ascii="Lato" w:hAnsi="Lato" w:cs="Arial"/>
          <w:i/>
        </w:rPr>
        <w:t xml:space="preserve"> –</w:t>
      </w:r>
      <w:r w:rsidR="00B45C54">
        <w:rPr>
          <w:rFonts w:ascii="Lato" w:hAnsi="Lato" w:cs="Arial"/>
          <w:i/>
        </w:rPr>
        <w:t>Lesiones</w:t>
      </w:r>
      <w:r w:rsidR="00C8551D">
        <w:rPr>
          <w:rFonts w:ascii="Lato" w:hAnsi="Lato" w:cs="Arial"/>
          <w:i/>
        </w:rPr>
        <w:t xml:space="preserve"> –</w:t>
      </w:r>
      <w:r w:rsidR="00B45C54">
        <w:rPr>
          <w:rFonts w:ascii="Lato" w:hAnsi="Lato" w:cs="Arial"/>
          <w:i/>
        </w:rPr>
        <w:t>Amenazas</w:t>
      </w:r>
      <w:r w:rsidR="00C8551D">
        <w:rPr>
          <w:rFonts w:ascii="Lato" w:hAnsi="Lato" w:cs="Arial"/>
          <w:i/>
        </w:rPr>
        <w:t xml:space="preserve"> </w:t>
      </w:r>
      <w:r w:rsidR="00B45C54">
        <w:rPr>
          <w:rFonts w:ascii="Lato" w:hAnsi="Lato" w:cs="Arial"/>
          <w:i/>
        </w:rPr>
        <w:t>-V</w:t>
      </w:r>
      <w:r w:rsidR="00686FBC">
        <w:rPr>
          <w:rFonts w:ascii="Lato" w:hAnsi="Lato" w:cs="Arial"/>
          <w:i/>
        </w:rPr>
        <w:t>iolencia familiar</w:t>
      </w:r>
      <w:r w:rsidR="0047607A" w:rsidRPr="00CE7573">
        <w:rPr>
          <w:rFonts w:ascii="Lato" w:hAnsi="Lato" w:cs="Arial"/>
          <w:b/>
        </w:rPr>
        <w:t>”</w:t>
      </w:r>
      <w:r w:rsidR="00C8551D">
        <w:rPr>
          <w:rFonts w:ascii="Lato" w:hAnsi="Lato" w:cs="Arial"/>
          <w:b/>
        </w:rPr>
        <w:t xml:space="preserve">, </w:t>
      </w:r>
      <w:r w:rsidR="00C8551D" w:rsidRPr="00C8551D">
        <w:rPr>
          <w:rFonts w:ascii="Lato" w:hAnsi="Lato" w:cs="Arial"/>
        </w:rPr>
        <w:t>información que pide desagregada por sexo, año y de ambos sistemas de justicia. Igualmente solicita el número de sentencias condenatorias y absolutorias dictadas, por el mismo periodo, respecto a los mismos delitos y con las mismas características ya señaladas</w:t>
      </w:r>
      <w:r w:rsidR="0047607A">
        <w:rPr>
          <w:rFonts w:ascii="Lato" w:hAnsi="Lato" w:cs="Arial"/>
          <w:b/>
        </w:rPr>
        <w:t xml:space="preserve">; </w:t>
      </w:r>
      <w:r w:rsidR="003047DB">
        <w:rPr>
          <w:rFonts w:ascii="Lato" w:hAnsi="Lato" w:cs="Arial"/>
          <w:b/>
        </w:rPr>
        <w:t>Folio 009548</w:t>
      </w:r>
      <w:r w:rsidR="003C3A93">
        <w:rPr>
          <w:rFonts w:ascii="Lato" w:hAnsi="Lato" w:cs="Arial"/>
          <w:b/>
        </w:rPr>
        <w:t>19</w:t>
      </w:r>
      <w:r w:rsidR="00043494">
        <w:rPr>
          <w:rFonts w:ascii="Lato" w:hAnsi="Lato" w:cs="Arial"/>
        </w:rPr>
        <w:t xml:space="preserve">: </w:t>
      </w:r>
      <w:r>
        <w:rPr>
          <w:rFonts w:ascii="Lato" w:hAnsi="Lato" w:cs="Arial"/>
          <w:i/>
        </w:rPr>
        <w:t>“</w:t>
      </w:r>
      <w:r w:rsidR="00043494">
        <w:rPr>
          <w:rFonts w:ascii="Lato" w:hAnsi="Lato" w:cs="Arial"/>
          <w:i/>
        </w:rPr>
        <w:t xml:space="preserve">Solicito el número de sentencias condenatorias y absolutorias dictadas por el delito de </w:t>
      </w:r>
      <w:r w:rsidR="000744C5">
        <w:rPr>
          <w:rFonts w:ascii="Lato" w:hAnsi="Lato" w:cs="Arial"/>
          <w:i/>
        </w:rPr>
        <w:t>tentativa de violación</w:t>
      </w:r>
      <w:r w:rsidR="00043494">
        <w:rPr>
          <w:rFonts w:ascii="Lato" w:hAnsi="Lato" w:cs="Arial"/>
          <w:i/>
        </w:rPr>
        <w:t xml:space="preserve"> en los año</w:t>
      </w:r>
      <w:r w:rsidR="000744C5">
        <w:rPr>
          <w:rFonts w:ascii="Lato" w:hAnsi="Lato" w:cs="Arial"/>
          <w:i/>
        </w:rPr>
        <w:t>s</w:t>
      </w:r>
      <w:r w:rsidR="00043494">
        <w:rPr>
          <w:rFonts w:ascii="Lato" w:hAnsi="Lato" w:cs="Arial"/>
          <w:i/>
        </w:rPr>
        <w:t xml:space="preserve"> 2015, 2016, 2017</w:t>
      </w:r>
      <w:r w:rsidR="00B356F1">
        <w:rPr>
          <w:rFonts w:ascii="Lato" w:hAnsi="Lato" w:cs="Arial"/>
          <w:i/>
        </w:rPr>
        <w:t>, 2018</w:t>
      </w:r>
      <w:r w:rsidR="00043494">
        <w:rPr>
          <w:rFonts w:ascii="Lato" w:hAnsi="Lato" w:cs="Arial"/>
          <w:i/>
        </w:rPr>
        <w:t xml:space="preserve"> y 2019; solicito la información desa</w:t>
      </w:r>
      <w:r w:rsidR="000744C5">
        <w:rPr>
          <w:rFonts w:ascii="Lato" w:hAnsi="Lato" w:cs="Arial"/>
          <w:i/>
        </w:rPr>
        <w:t>gregada por sexo, es decir, si la víctima es hombre o mujer;</w:t>
      </w:r>
      <w:r w:rsidR="00043494">
        <w:rPr>
          <w:rFonts w:ascii="Lato" w:hAnsi="Lato" w:cs="Arial"/>
          <w:i/>
        </w:rPr>
        <w:t xml:space="preserve"> solicito la información desagregada por año; solicito la información de la totalidad del territorio de este estado”</w:t>
      </w:r>
      <w:r w:rsidR="001D62E1">
        <w:rPr>
          <w:rFonts w:ascii="Lato" w:hAnsi="Lato" w:cs="Arial"/>
          <w:i/>
        </w:rPr>
        <w:t>.</w:t>
      </w:r>
      <w:r w:rsidR="0044086F">
        <w:rPr>
          <w:rFonts w:ascii="Lato" w:hAnsi="Lato" w:cs="Arial"/>
          <w:i/>
        </w:rPr>
        <w:t xml:space="preserve"> </w:t>
      </w:r>
    </w:p>
    <w:p w:rsidR="009C7BBD" w:rsidRPr="001C5B23" w:rsidRDefault="008F29F9" w:rsidP="001C5B23">
      <w:pPr>
        <w:spacing w:line="360" w:lineRule="auto"/>
        <w:jc w:val="both"/>
        <w:rPr>
          <w:rFonts w:ascii="Lato" w:hAnsi="Lato" w:cs="Arial"/>
          <w:i/>
          <w:sz w:val="20"/>
        </w:rPr>
      </w:pPr>
      <w:r w:rsidRPr="001C5B23">
        <w:rPr>
          <w:rFonts w:ascii="Lato" w:hAnsi="Lato" w:cs="Arial"/>
          <w:i/>
          <w:sz w:val="20"/>
        </w:rPr>
        <w:t xml:space="preserve"> </w:t>
      </w:r>
      <w:r w:rsidR="00380E8B" w:rsidRPr="001C5B23">
        <w:rPr>
          <w:rFonts w:ascii="Lato" w:hAnsi="Lato" w:cs="Arial"/>
          <w:i/>
          <w:sz w:val="20"/>
        </w:rPr>
        <w:t xml:space="preserve"> </w:t>
      </w:r>
    </w:p>
    <w:p w:rsidR="009C7BBD" w:rsidRPr="007A2FA2" w:rsidRDefault="009C7BBD" w:rsidP="001C5B23">
      <w:pPr>
        <w:spacing w:line="360" w:lineRule="auto"/>
        <w:jc w:val="both"/>
        <w:rPr>
          <w:rFonts w:ascii="Lato" w:hAnsi="Lato" w:cs="Arial"/>
        </w:rPr>
      </w:pPr>
      <w:r w:rsidRPr="007A2FA2">
        <w:rPr>
          <w:rFonts w:ascii="Lato" w:hAnsi="Lato" w:cs="Arial"/>
        </w:rPr>
        <w:t xml:space="preserve">2) </w:t>
      </w:r>
      <w:r w:rsidR="00CE7573">
        <w:rPr>
          <w:rFonts w:ascii="Lato" w:hAnsi="Lato" w:cs="Arial"/>
        </w:rPr>
        <w:t xml:space="preserve">Admitidas a trámite las </w:t>
      </w:r>
      <w:r w:rsidR="00051DEA">
        <w:rPr>
          <w:rFonts w:ascii="Lato" w:hAnsi="Lato" w:cs="Arial"/>
        </w:rPr>
        <w:t xml:space="preserve">citadas </w:t>
      </w:r>
      <w:r w:rsidR="00CE7573">
        <w:rPr>
          <w:rFonts w:ascii="Lato" w:hAnsi="Lato" w:cs="Arial"/>
        </w:rPr>
        <w:t xml:space="preserve">solicitudes, </w:t>
      </w:r>
      <w:r w:rsidRPr="007A2FA2">
        <w:rPr>
          <w:rFonts w:ascii="Lato" w:hAnsi="Lato" w:cs="Arial"/>
        </w:rPr>
        <w:t>la Unidad de Transparencia inició la búsqueda de la</w:t>
      </w:r>
      <w:r w:rsidR="00CE7573">
        <w:rPr>
          <w:rFonts w:ascii="Lato" w:hAnsi="Lato" w:cs="Arial"/>
        </w:rPr>
        <w:t xml:space="preserve"> información</w:t>
      </w:r>
      <w:r>
        <w:rPr>
          <w:rFonts w:ascii="Lato" w:hAnsi="Lato" w:cs="Arial"/>
        </w:rPr>
        <w:t>, requiriendo de ella</w:t>
      </w:r>
      <w:r w:rsidR="00FB46D9">
        <w:rPr>
          <w:rFonts w:ascii="Lato" w:hAnsi="Lato" w:cs="Arial"/>
        </w:rPr>
        <w:t xml:space="preserve"> a las autoridades compet</w:t>
      </w:r>
      <w:r w:rsidR="00372A1F">
        <w:rPr>
          <w:rFonts w:ascii="Lato" w:hAnsi="Lato" w:cs="Arial"/>
        </w:rPr>
        <w:t>entes en el estado</w:t>
      </w:r>
      <w:r w:rsidRPr="00AF4428">
        <w:rPr>
          <w:rFonts w:ascii="Lato" w:hAnsi="Lato" w:cs="Arial"/>
        </w:rPr>
        <w:t>.</w:t>
      </w:r>
    </w:p>
    <w:p w:rsidR="009C7BBD" w:rsidRPr="001C5B23" w:rsidRDefault="009C7BBD" w:rsidP="001C5B23">
      <w:pPr>
        <w:spacing w:line="360" w:lineRule="auto"/>
        <w:jc w:val="both"/>
        <w:rPr>
          <w:rFonts w:ascii="Lato" w:hAnsi="Lato" w:cs="Arial"/>
          <w:i/>
          <w:sz w:val="16"/>
        </w:rPr>
      </w:pPr>
    </w:p>
    <w:p w:rsidR="009C7BBD" w:rsidRPr="00B356F1" w:rsidRDefault="009C7BBD" w:rsidP="001C5B23">
      <w:pPr>
        <w:spacing w:line="360" w:lineRule="auto"/>
        <w:jc w:val="both"/>
        <w:rPr>
          <w:rFonts w:ascii="Lato" w:hAnsi="Lato" w:cs="Arial"/>
        </w:rPr>
      </w:pPr>
      <w:r w:rsidRPr="007A2FA2">
        <w:rPr>
          <w:rFonts w:ascii="Lato" w:hAnsi="Lato" w:cs="Arial"/>
        </w:rPr>
        <w:t>3)</w:t>
      </w:r>
      <w:r>
        <w:rPr>
          <w:rFonts w:ascii="Lato" w:hAnsi="Lato" w:cs="Arial"/>
        </w:rPr>
        <w:t xml:space="preserve"> Ante el requerimiento hecho,</w:t>
      </w:r>
      <w:r w:rsidR="005B4CA4">
        <w:rPr>
          <w:rFonts w:ascii="Lato" w:hAnsi="Lato" w:cs="Arial"/>
        </w:rPr>
        <w:t xml:space="preserve"> l</w:t>
      </w:r>
      <w:r w:rsidR="007064E0">
        <w:rPr>
          <w:rFonts w:ascii="Lato" w:hAnsi="Lato" w:cs="Arial"/>
        </w:rPr>
        <w:t xml:space="preserve">a </w:t>
      </w:r>
      <w:r w:rsidR="007064E0" w:rsidRPr="00051DEA">
        <w:rPr>
          <w:rFonts w:ascii="Lato" w:hAnsi="Lato" w:cs="Arial"/>
        </w:rPr>
        <w:t xml:space="preserve">Jueza Único </w:t>
      </w:r>
      <w:r w:rsidR="003C1C1A" w:rsidRPr="00051DEA">
        <w:rPr>
          <w:rFonts w:ascii="Lato" w:hAnsi="Lato" w:cs="Arial"/>
        </w:rPr>
        <w:t xml:space="preserve">de Primera Instancia </w:t>
      </w:r>
      <w:r w:rsidR="0033196B" w:rsidRPr="00051DEA">
        <w:rPr>
          <w:rFonts w:ascii="Lato" w:hAnsi="Lato" w:cs="Arial"/>
        </w:rPr>
        <w:t xml:space="preserve">Penal </w:t>
      </w:r>
      <w:r w:rsidR="007064E0" w:rsidRPr="00051DEA">
        <w:rPr>
          <w:rFonts w:ascii="Lato" w:hAnsi="Lato" w:cs="Arial"/>
        </w:rPr>
        <w:t>del Partido Judicial de Ensenada</w:t>
      </w:r>
      <w:r w:rsidR="009E7D12" w:rsidRPr="00051DEA">
        <w:rPr>
          <w:rFonts w:ascii="Lato" w:hAnsi="Lato" w:cs="Arial"/>
        </w:rPr>
        <w:t>,</w:t>
      </w:r>
      <w:r w:rsidR="009E7D12">
        <w:rPr>
          <w:rFonts w:ascii="Lato" w:hAnsi="Lato" w:cs="Arial"/>
          <w:b/>
        </w:rPr>
        <w:t xml:space="preserve"> </w:t>
      </w:r>
      <w:r w:rsidR="009E7D12" w:rsidRPr="009E7D12">
        <w:rPr>
          <w:rFonts w:ascii="Lato" w:hAnsi="Lato" w:cs="Arial"/>
        </w:rPr>
        <w:t>por</w:t>
      </w:r>
      <w:r w:rsidR="009E7D12">
        <w:rPr>
          <w:rFonts w:ascii="Lato" w:hAnsi="Lato" w:cs="Arial"/>
          <w:b/>
        </w:rPr>
        <w:t xml:space="preserve"> </w:t>
      </w:r>
      <w:r w:rsidR="009E7D12" w:rsidRPr="009E7D12">
        <w:rPr>
          <w:rFonts w:ascii="Lato" w:hAnsi="Lato" w:cs="Arial"/>
        </w:rPr>
        <w:t>oficio</w:t>
      </w:r>
      <w:r w:rsidR="003C1C1A">
        <w:rPr>
          <w:rFonts w:ascii="Lato" w:hAnsi="Lato" w:cs="Arial"/>
        </w:rPr>
        <w:t xml:space="preserve"> 254/2019-J, recibido el 24</w:t>
      </w:r>
      <w:r w:rsidR="009E7D12">
        <w:rPr>
          <w:rFonts w:ascii="Lato" w:hAnsi="Lato" w:cs="Arial"/>
        </w:rPr>
        <w:t xml:space="preserve"> de septiembre de los corrientes, con respecto a la información requerida en </w:t>
      </w:r>
      <w:r w:rsidR="00051DEA">
        <w:rPr>
          <w:rFonts w:ascii="Lato" w:hAnsi="Lato" w:cs="Arial"/>
        </w:rPr>
        <w:t xml:space="preserve">los </w:t>
      </w:r>
      <w:r w:rsidR="00051DEA">
        <w:rPr>
          <w:rFonts w:ascii="Lato" w:hAnsi="Lato" w:cs="Arial"/>
          <w:b/>
        </w:rPr>
        <w:t>F</w:t>
      </w:r>
      <w:r w:rsidR="003C1C1A">
        <w:rPr>
          <w:rFonts w:ascii="Lato" w:hAnsi="Lato" w:cs="Arial"/>
          <w:b/>
        </w:rPr>
        <w:t>olio</w:t>
      </w:r>
      <w:r w:rsidR="00051DEA">
        <w:rPr>
          <w:rFonts w:ascii="Lato" w:hAnsi="Lato" w:cs="Arial"/>
          <w:b/>
        </w:rPr>
        <w:t>s</w:t>
      </w:r>
      <w:r w:rsidR="003C1C1A">
        <w:rPr>
          <w:rFonts w:ascii="Lato" w:hAnsi="Lato" w:cs="Arial"/>
          <w:b/>
        </w:rPr>
        <w:t xml:space="preserve"> 009544</w:t>
      </w:r>
      <w:r w:rsidR="009E7D12" w:rsidRPr="008F0271">
        <w:rPr>
          <w:rFonts w:ascii="Lato" w:hAnsi="Lato" w:cs="Arial"/>
          <w:b/>
        </w:rPr>
        <w:t>19</w:t>
      </w:r>
      <w:r w:rsidR="003C1C1A">
        <w:rPr>
          <w:rFonts w:ascii="Lato" w:hAnsi="Lato" w:cs="Arial"/>
          <w:b/>
        </w:rPr>
        <w:t xml:space="preserve"> y 00954819</w:t>
      </w:r>
      <w:r w:rsidR="00051DEA">
        <w:rPr>
          <w:rFonts w:ascii="Lato" w:hAnsi="Lato" w:cs="Arial"/>
          <w:b/>
        </w:rPr>
        <w:t>,</w:t>
      </w:r>
      <w:r w:rsidR="008F0271">
        <w:rPr>
          <w:rFonts w:ascii="Lato" w:hAnsi="Lato" w:cs="Arial"/>
        </w:rPr>
        <w:t xml:space="preserve"> solicita una ampliación del plazo para otorgar respuesta</w:t>
      </w:r>
      <w:r w:rsidR="00051DEA">
        <w:rPr>
          <w:rFonts w:ascii="Lato" w:hAnsi="Lato" w:cs="Arial"/>
        </w:rPr>
        <w:t>,</w:t>
      </w:r>
      <w:r w:rsidR="008F0271">
        <w:rPr>
          <w:rFonts w:ascii="Lato" w:hAnsi="Lato" w:cs="Arial"/>
        </w:rPr>
        <w:t xml:space="preserve"> por </w:t>
      </w:r>
      <w:r w:rsidR="009E7D12">
        <w:rPr>
          <w:rFonts w:ascii="Lato" w:hAnsi="Lato" w:cs="Arial"/>
        </w:rPr>
        <w:t xml:space="preserve">DIEZ DÍAS hábiles adicionales a los ya concedidos, argumentando el cúmulo de trabajo y escaso personal administrativo </w:t>
      </w:r>
      <w:r w:rsidR="00051DEA">
        <w:rPr>
          <w:rFonts w:ascii="Lato" w:hAnsi="Lato" w:cs="Arial"/>
        </w:rPr>
        <w:t xml:space="preserve">con el que cuenta </w:t>
      </w:r>
      <w:r w:rsidR="009E7D12">
        <w:rPr>
          <w:rFonts w:ascii="Lato" w:hAnsi="Lato" w:cs="Arial"/>
        </w:rPr>
        <w:t>y por estar próxima la visita ordinaria de inspecci</w:t>
      </w:r>
      <w:r w:rsidR="007C0EF6">
        <w:rPr>
          <w:rFonts w:ascii="Lato" w:hAnsi="Lato" w:cs="Arial"/>
        </w:rPr>
        <w:t xml:space="preserve">ón, </w:t>
      </w:r>
      <w:r w:rsidR="006E2506">
        <w:rPr>
          <w:rFonts w:ascii="Lato" w:hAnsi="Lato" w:cs="Arial"/>
        </w:rPr>
        <w:t xml:space="preserve">fundando su petición en el </w:t>
      </w:r>
      <w:r w:rsidR="009E7D12">
        <w:rPr>
          <w:rFonts w:ascii="Lato" w:hAnsi="Lato" w:cs="Arial"/>
        </w:rPr>
        <w:t>artículo</w:t>
      </w:r>
      <w:r w:rsidR="00051DEA">
        <w:rPr>
          <w:rFonts w:ascii="Lato" w:hAnsi="Lato" w:cs="Arial"/>
        </w:rPr>
        <w:t xml:space="preserve"> 125 de la Ley de Transparencia</w:t>
      </w:r>
      <w:r w:rsidR="00E479F1">
        <w:rPr>
          <w:rFonts w:ascii="Lato" w:hAnsi="Lato" w:cs="Arial"/>
        </w:rPr>
        <w:t>,</w:t>
      </w:r>
      <w:r w:rsidR="00051DEA">
        <w:rPr>
          <w:rFonts w:ascii="Lato" w:hAnsi="Lato" w:cs="Arial"/>
        </w:rPr>
        <w:t xml:space="preserve"> igualmente</w:t>
      </w:r>
      <w:r w:rsidR="00051DEA" w:rsidRPr="0033196B">
        <w:rPr>
          <w:rFonts w:ascii="Lato" w:hAnsi="Lato" w:cs="Arial"/>
        </w:rPr>
        <w:t xml:space="preserve">, </w:t>
      </w:r>
      <w:r w:rsidR="00E479F1" w:rsidRPr="0033196B">
        <w:rPr>
          <w:rFonts w:ascii="Lato" w:hAnsi="Lato" w:cs="Arial"/>
        </w:rPr>
        <w:t xml:space="preserve">la Jueza Único de Primera Instancia Penal </w:t>
      </w:r>
      <w:r w:rsidR="0033196B" w:rsidRPr="0033196B">
        <w:rPr>
          <w:rFonts w:ascii="Lato" w:hAnsi="Lato" w:cs="Arial"/>
        </w:rPr>
        <w:t xml:space="preserve">del Partido Judicial </w:t>
      </w:r>
      <w:r w:rsidR="00E479F1" w:rsidRPr="0033196B">
        <w:rPr>
          <w:rFonts w:ascii="Lato" w:hAnsi="Lato" w:cs="Arial"/>
        </w:rPr>
        <w:t xml:space="preserve">de Mexicali, </w:t>
      </w:r>
      <w:r w:rsidR="00E479F1">
        <w:rPr>
          <w:rFonts w:ascii="Lato" w:hAnsi="Lato" w:cs="Arial"/>
        </w:rPr>
        <w:t>por oficio 835/2019, r</w:t>
      </w:r>
      <w:r w:rsidR="00051DEA">
        <w:rPr>
          <w:rFonts w:ascii="Lato" w:hAnsi="Lato" w:cs="Arial"/>
        </w:rPr>
        <w:t>ecibido el 20 de septiembre pasado,</w:t>
      </w:r>
      <w:r w:rsidR="00E479F1">
        <w:rPr>
          <w:rFonts w:ascii="Lato" w:hAnsi="Lato" w:cs="Arial"/>
        </w:rPr>
        <w:t xml:space="preserve"> solicita ampliación de plazo de respuesta, </w:t>
      </w:r>
      <w:r w:rsidR="00051DEA">
        <w:rPr>
          <w:rFonts w:ascii="Lato" w:hAnsi="Lato" w:cs="Arial"/>
        </w:rPr>
        <w:t>manifestando la</w:t>
      </w:r>
      <w:r w:rsidR="00E479F1">
        <w:rPr>
          <w:rFonts w:ascii="Lato" w:hAnsi="Lato" w:cs="Arial"/>
        </w:rPr>
        <w:t xml:space="preserve"> necesaria búsqueda exhaustiva </w:t>
      </w:r>
      <w:r w:rsidR="00051DEA">
        <w:rPr>
          <w:rFonts w:ascii="Lato" w:hAnsi="Lato" w:cs="Arial"/>
        </w:rPr>
        <w:t xml:space="preserve">de los datos </w:t>
      </w:r>
      <w:r w:rsidR="00E479F1">
        <w:rPr>
          <w:rFonts w:ascii="Lato" w:hAnsi="Lato" w:cs="Arial"/>
        </w:rPr>
        <w:t xml:space="preserve">en cada uno de los libros correspondientes a los extintos juzgados </w:t>
      </w:r>
      <w:r w:rsidR="00051DEA">
        <w:rPr>
          <w:rFonts w:ascii="Lato" w:hAnsi="Lato" w:cs="Arial"/>
        </w:rPr>
        <w:t>cuyas causas penales fueron concentradas en ese órgano jurisdiccional, para</w:t>
      </w:r>
      <w:r w:rsidR="00E479F1">
        <w:rPr>
          <w:rFonts w:ascii="Lato" w:hAnsi="Lato" w:cs="Arial"/>
        </w:rPr>
        <w:t xml:space="preserve"> posteriormente realizar una revisión de lo que se peticiona, con apoyo d</w:t>
      </w:r>
      <w:r w:rsidR="00051DEA">
        <w:rPr>
          <w:rFonts w:ascii="Lato" w:hAnsi="Lato" w:cs="Arial"/>
        </w:rPr>
        <w:t xml:space="preserve">el sistema penal de informática y así </w:t>
      </w:r>
      <w:r w:rsidR="00E479F1">
        <w:rPr>
          <w:rFonts w:ascii="Lato" w:hAnsi="Lato" w:cs="Arial"/>
        </w:rPr>
        <w:t>estar en posibilidad de remitir la información solicitada.</w:t>
      </w:r>
      <w:r w:rsidR="0042313E">
        <w:rPr>
          <w:rFonts w:ascii="Lato" w:hAnsi="Lato" w:cs="Arial"/>
        </w:rPr>
        <w:t xml:space="preserve"> </w:t>
      </w:r>
      <w:r w:rsidR="00C0028C">
        <w:rPr>
          <w:rFonts w:ascii="Lato" w:hAnsi="Lato" w:cs="Arial"/>
        </w:rPr>
        <w:t xml:space="preserve"> </w:t>
      </w:r>
    </w:p>
    <w:p w:rsidR="009C7BBD" w:rsidRDefault="009C7BBD" w:rsidP="001C5B23">
      <w:pPr>
        <w:spacing w:line="360" w:lineRule="auto"/>
        <w:jc w:val="both"/>
        <w:rPr>
          <w:rFonts w:ascii="Lato" w:hAnsi="Lato" w:cs="Arial"/>
        </w:rPr>
      </w:pPr>
      <w:r w:rsidRPr="007A2FA2">
        <w:rPr>
          <w:rFonts w:ascii="Lato" w:hAnsi="Lato" w:cs="Arial"/>
        </w:rPr>
        <w:lastRenderedPageBreak/>
        <w:t xml:space="preserve">4) </w:t>
      </w:r>
      <w:r w:rsidRPr="00FA3E18">
        <w:rPr>
          <w:rFonts w:ascii="Lato" w:hAnsi="Lato" w:cs="Arial"/>
          <w:b/>
        </w:rPr>
        <w:t>Vistas las razones vertidas</w:t>
      </w:r>
      <w:r w:rsidR="00A96EFD">
        <w:rPr>
          <w:rFonts w:ascii="Lato" w:hAnsi="Lato" w:cs="Arial"/>
        </w:rPr>
        <w:t xml:space="preserve"> por la</w:t>
      </w:r>
      <w:r w:rsidR="008B5781">
        <w:rPr>
          <w:rFonts w:ascii="Lato" w:hAnsi="Lato" w:cs="Arial"/>
        </w:rPr>
        <w:t>s</w:t>
      </w:r>
      <w:r>
        <w:rPr>
          <w:rFonts w:ascii="Lato" w:hAnsi="Lato" w:cs="Arial"/>
        </w:rPr>
        <w:t xml:space="preserve"> </w:t>
      </w:r>
      <w:r w:rsidR="00841B1C">
        <w:rPr>
          <w:rFonts w:ascii="Lato" w:hAnsi="Lato" w:cs="Arial"/>
        </w:rPr>
        <w:t>Titular</w:t>
      </w:r>
      <w:r w:rsidR="008B5781">
        <w:rPr>
          <w:rFonts w:ascii="Lato" w:hAnsi="Lato" w:cs="Arial"/>
        </w:rPr>
        <w:t>es</w:t>
      </w:r>
      <w:r w:rsidR="00841B1C">
        <w:rPr>
          <w:rFonts w:ascii="Lato" w:hAnsi="Lato" w:cs="Arial"/>
        </w:rPr>
        <w:t xml:space="preserve"> de</w:t>
      </w:r>
      <w:r w:rsidR="008B5781">
        <w:rPr>
          <w:rFonts w:ascii="Lato" w:hAnsi="Lato" w:cs="Arial"/>
        </w:rPr>
        <w:t xml:space="preserve"> </w:t>
      </w:r>
      <w:r w:rsidR="00841B1C">
        <w:rPr>
          <w:rFonts w:ascii="Lato" w:hAnsi="Lato" w:cs="Arial"/>
        </w:rPr>
        <w:t>l</w:t>
      </w:r>
      <w:r w:rsidR="008B5781">
        <w:rPr>
          <w:rFonts w:ascii="Lato" w:hAnsi="Lato" w:cs="Arial"/>
        </w:rPr>
        <w:t>os</w:t>
      </w:r>
      <w:r w:rsidR="00841B1C">
        <w:rPr>
          <w:rFonts w:ascii="Lato" w:hAnsi="Lato" w:cs="Arial"/>
        </w:rPr>
        <w:t xml:space="preserve"> </w:t>
      </w:r>
      <w:r w:rsidR="00017E27">
        <w:rPr>
          <w:rFonts w:ascii="Lato" w:hAnsi="Lato" w:cs="Arial"/>
        </w:rPr>
        <w:t>j</w:t>
      </w:r>
      <w:r w:rsidR="00841B1C">
        <w:rPr>
          <w:rFonts w:ascii="Lato" w:hAnsi="Lato" w:cs="Arial"/>
        </w:rPr>
        <w:t>uzgado</w:t>
      </w:r>
      <w:r w:rsidR="008B5781">
        <w:rPr>
          <w:rFonts w:ascii="Lato" w:hAnsi="Lato" w:cs="Arial"/>
        </w:rPr>
        <w:t>s</w:t>
      </w:r>
      <w:r w:rsidR="00841B1C">
        <w:rPr>
          <w:rFonts w:ascii="Lato" w:hAnsi="Lato" w:cs="Arial"/>
        </w:rPr>
        <w:t xml:space="preserve"> citado</w:t>
      </w:r>
      <w:r w:rsidR="008B5781">
        <w:rPr>
          <w:rFonts w:ascii="Lato" w:hAnsi="Lato" w:cs="Arial"/>
        </w:rPr>
        <w:t>s</w:t>
      </w:r>
      <w:r>
        <w:rPr>
          <w:rFonts w:ascii="Lato" w:hAnsi="Lato" w:cs="Arial"/>
        </w:rPr>
        <w:t xml:space="preserve">, </w:t>
      </w:r>
      <w:r w:rsidRPr="00FA3E18">
        <w:rPr>
          <w:rFonts w:ascii="Lato" w:hAnsi="Lato" w:cs="Arial"/>
          <w:b/>
        </w:rPr>
        <w:t xml:space="preserve">este Comité </w:t>
      </w:r>
      <w:r w:rsidR="0033196B">
        <w:rPr>
          <w:rFonts w:ascii="Lato" w:hAnsi="Lato" w:cs="Arial"/>
          <w:b/>
        </w:rPr>
        <w:t xml:space="preserve">las </w:t>
      </w:r>
      <w:r w:rsidRPr="00FA3E18">
        <w:rPr>
          <w:rFonts w:ascii="Lato" w:hAnsi="Lato" w:cs="Arial"/>
          <w:b/>
        </w:rPr>
        <w:t>estima suficientes</w:t>
      </w:r>
      <w:r>
        <w:rPr>
          <w:rFonts w:ascii="Lato" w:hAnsi="Lato" w:cs="Arial"/>
          <w:b/>
        </w:rPr>
        <w:t xml:space="preserve"> y justificadas</w:t>
      </w:r>
      <w:r>
        <w:rPr>
          <w:rFonts w:ascii="Lato" w:hAnsi="Lato" w:cs="Arial"/>
        </w:rPr>
        <w:t xml:space="preserve"> para conceder la ampliación del plazo solicitado, </w:t>
      </w:r>
      <w:r w:rsidRPr="007A2FA2">
        <w:rPr>
          <w:rFonts w:ascii="Lato" w:hAnsi="Lato" w:cs="Arial"/>
        </w:rPr>
        <w:t xml:space="preserve">considerando que </w:t>
      </w:r>
      <w:r w:rsidRPr="0045071C">
        <w:rPr>
          <w:rFonts w:ascii="Lato" w:hAnsi="Lato" w:cs="Arial"/>
        </w:rPr>
        <w:t xml:space="preserve">en el caso concreto habrá de atenderse </w:t>
      </w:r>
      <w:r w:rsidRPr="007A2FA2">
        <w:rPr>
          <w:rFonts w:ascii="Lato" w:hAnsi="Lato" w:cs="Arial"/>
        </w:rPr>
        <w:t xml:space="preserve">lo dispuesto por el artículo 9 de la Ley estatal de la materia, que reza: </w:t>
      </w:r>
      <w:r w:rsidRPr="007A2FA2">
        <w:rPr>
          <w:rFonts w:ascii="Lato" w:hAnsi="Lato" w:cs="Arial"/>
          <w:b/>
          <w:i/>
        </w:rPr>
        <w:t>“Toda información pública,</w:t>
      </w:r>
      <w:r w:rsidRPr="007A2FA2">
        <w:rPr>
          <w:rFonts w:ascii="Lato" w:hAnsi="Lato" w:cs="Arial"/>
          <w:i/>
        </w:rPr>
        <w:t xml:space="preserve"> generada, obtenida, adquirida, transformada o en posesión de los sujetos obligados es pública y </w:t>
      </w:r>
      <w:r w:rsidRPr="007A2FA2">
        <w:rPr>
          <w:rFonts w:ascii="Lato" w:hAnsi="Lato" w:cs="Arial"/>
          <w:b/>
          <w:i/>
        </w:rPr>
        <w:t>será accesible a cualquier persona, para lo cual</w:t>
      </w:r>
      <w:r w:rsidRPr="007A2FA2">
        <w:rPr>
          <w:rFonts w:ascii="Lato" w:hAnsi="Lato" w:cs="Arial"/>
          <w:i/>
        </w:rPr>
        <w:t xml:space="preserve"> </w:t>
      </w:r>
      <w:r w:rsidRPr="007A2FA2">
        <w:rPr>
          <w:rFonts w:ascii="Lato" w:hAnsi="Lato" w:cs="Arial"/>
          <w:b/>
          <w:i/>
        </w:rPr>
        <w:t>se deberán habilitar todos los medios, acciones y esfuerzos posibles</w:t>
      </w:r>
      <w:r w:rsidRPr="007A2FA2">
        <w:rPr>
          <w:rFonts w:ascii="Lato" w:hAnsi="Lato" w:cs="Arial"/>
          <w:i/>
        </w:rPr>
        <w:t>”</w:t>
      </w:r>
      <w:r>
        <w:rPr>
          <w:rFonts w:ascii="Lato" w:hAnsi="Lato" w:cs="Arial"/>
        </w:rPr>
        <w:t>, por lo que resulta pertinente que l</w:t>
      </w:r>
      <w:r w:rsidR="0095371A">
        <w:rPr>
          <w:rFonts w:ascii="Lato" w:hAnsi="Lato" w:cs="Arial"/>
        </w:rPr>
        <w:t>os</w:t>
      </w:r>
      <w:r>
        <w:rPr>
          <w:rFonts w:ascii="Lato" w:hAnsi="Lato" w:cs="Arial"/>
        </w:rPr>
        <w:t xml:space="preserve"> órgano</w:t>
      </w:r>
      <w:r w:rsidR="0095371A">
        <w:rPr>
          <w:rFonts w:ascii="Lato" w:hAnsi="Lato" w:cs="Arial"/>
        </w:rPr>
        <w:t>s</w:t>
      </w:r>
      <w:r>
        <w:rPr>
          <w:rFonts w:ascii="Lato" w:hAnsi="Lato" w:cs="Arial"/>
        </w:rPr>
        <w:t xml:space="preserve"> jurisdiccional</w:t>
      </w:r>
      <w:r w:rsidR="0095371A">
        <w:rPr>
          <w:rFonts w:ascii="Lato" w:hAnsi="Lato" w:cs="Arial"/>
        </w:rPr>
        <w:t>es</w:t>
      </w:r>
      <w:r>
        <w:rPr>
          <w:rFonts w:ascii="Lato" w:hAnsi="Lato" w:cs="Arial"/>
        </w:rPr>
        <w:t xml:space="preserve"> mencionado</w:t>
      </w:r>
      <w:r w:rsidR="0095371A">
        <w:rPr>
          <w:rFonts w:ascii="Lato" w:hAnsi="Lato" w:cs="Arial"/>
        </w:rPr>
        <w:t>s</w:t>
      </w:r>
      <w:r>
        <w:rPr>
          <w:rFonts w:ascii="Lato" w:hAnsi="Lato" w:cs="Arial"/>
        </w:rPr>
        <w:t>,</w:t>
      </w:r>
      <w:r w:rsidRPr="007A2FA2">
        <w:rPr>
          <w:rFonts w:ascii="Lato" w:hAnsi="Lato" w:cs="Arial"/>
        </w:rPr>
        <w:t xml:space="preserve"> </w:t>
      </w:r>
      <w:r w:rsidRPr="007A2FA2">
        <w:rPr>
          <w:rFonts w:ascii="Lato" w:hAnsi="Lato" w:cs="Arial"/>
          <w:b/>
        </w:rPr>
        <w:t>realice</w:t>
      </w:r>
      <w:r w:rsidR="0095371A">
        <w:rPr>
          <w:rFonts w:ascii="Lato" w:hAnsi="Lato" w:cs="Arial"/>
          <w:b/>
        </w:rPr>
        <w:t>n</w:t>
      </w:r>
      <w:r w:rsidRPr="007A2FA2">
        <w:rPr>
          <w:rFonts w:ascii="Lato" w:hAnsi="Lato" w:cs="Arial"/>
          <w:b/>
        </w:rPr>
        <w:t xml:space="preserve"> </w:t>
      </w:r>
      <w:r>
        <w:rPr>
          <w:rFonts w:ascii="Lato" w:hAnsi="Lato" w:cs="Arial"/>
          <w:b/>
        </w:rPr>
        <w:t xml:space="preserve">la </w:t>
      </w:r>
      <w:r w:rsidRPr="007A2FA2">
        <w:rPr>
          <w:rFonts w:ascii="Lato" w:hAnsi="Lato" w:cs="Arial"/>
          <w:b/>
        </w:rPr>
        <w:t xml:space="preserve">búsqueda exhaustiva y razonable de </w:t>
      </w:r>
      <w:r w:rsidR="00D77DCB">
        <w:rPr>
          <w:rFonts w:ascii="Lato" w:hAnsi="Lato" w:cs="Arial"/>
          <w:b/>
        </w:rPr>
        <w:t>la información requerida y que esté disponible</w:t>
      </w:r>
      <w:r>
        <w:rPr>
          <w:rFonts w:ascii="Lato" w:hAnsi="Lato" w:cs="Arial"/>
          <w:b/>
        </w:rPr>
        <w:t xml:space="preserve"> y previo el análisis de su contenido, determine la posibilidad de entregarla por ser pública, en su caso mediante versiones públicas elaboradas conforme a la Ley de la materia y demás ordenamientos aplicables, a fin de respetar y colmar el derecho del acceso a la información que tiene el peticionario; o bien, en su caso declarar la inexistencia de la información requerida, </w:t>
      </w:r>
      <w:r w:rsidRPr="007A2FA2">
        <w:rPr>
          <w:rFonts w:ascii="Lato" w:hAnsi="Lato" w:cs="Arial"/>
        </w:rPr>
        <w:t>atendiendo para ello los imperativos establecidos en los artículos 12,</w:t>
      </w:r>
      <w:r>
        <w:rPr>
          <w:rFonts w:ascii="Lato" w:hAnsi="Lato" w:cs="Arial"/>
        </w:rPr>
        <w:t xml:space="preserve"> </w:t>
      </w:r>
      <w:r w:rsidRPr="007A2FA2">
        <w:rPr>
          <w:rFonts w:ascii="Lato" w:hAnsi="Lato" w:cs="Arial"/>
        </w:rPr>
        <w:t xml:space="preserve">13, 14, 131 y 132 de la citada Ley, </w:t>
      </w:r>
      <w:r>
        <w:rPr>
          <w:rFonts w:ascii="Lato" w:hAnsi="Lato" w:cs="Arial"/>
        </w:rPr>
        <w:t xml:space="preserve">sin olvidar </w:t>
      </w:r>
      <w:r w:rsidRPr="007A2FA2">
        <w:rPr>
          <w:rFonts w:ascii="Lato" w:hAnsi="Lato" w:cs="Arial"/>
        </w:rPr>
        <w:t>que se presume que la información debe existir</w:t>
      </w:r>
      <w:r>
        <w:rPr>
          <w:rFonts w:ascii="Lato" w:hAnsi="Lato" w:cs="Arial"/>
        </w:rPr>
        <w:t>,</w:t>
      </w:r>
      <w:r w:rsidRPr="007A2FA2">
        <w:rPr>
          <w:rFonts w:ascii="Lato" w:hAnsi="Lato" w:cs="Arial"/>
        </w:rPr>
        <w:t xml:space="preserve"> si se refiere a las facultades, competencias o funciones de dicho órgano y la obligación que tiene como sujeto obligado por la Ley de documentar todo acto que derive del ejercicio de dichas facultades, competencias o funciones, o demostrar lo contrario como se asienta en el artículo 14 mencionado. </w:t>
      </w:r>
    </w:p>
    <w:p w:rsidR="009C7BBD" w:rsidRPr="001C5B23" w:rsidRDefault="009C7BBD" w:rsidP="001C5B23">
      <w:pPr>
        <w:spacing w:line="360" w:lineRule="auto"/>
        <w:jc w:val="both"/>
        <w:rPr>
          <w:rFonts w:ascii="Lato" w:hAnsi="Lato" w:cs="Arial"/>
          <w:sz w:val="12"/>
        </w:rPr>
      </w:pPr>
    </w:p>
    <w:p w:rsidR="009C7BBD" w:rsidRPr="007A2FA2" w:rsidRDefault="009C7BBD" w:rsidP="001C5B23">
      <w:pPr>
        <w:spacing w:line="360" w:lineRule="auto"/>
        <w:jc w:val="both"/>
        <w:rPr>
          <w:rFonts w:ascii="Lato" w:hAnsi="Lato" w:cs="Arial"/>
          <w:b/>
        </w:rPr>
      </w:pPr>
      <w:r>
        <w:rPr>
          <w:rFonts w:ascii="Lato" w:hAnsi="Lato" w:cs="Arial"/>
        </w:rPr>
        <w:t xml:space="preserve">Hecho el estudio anterior, el Magistrado Presidente somete a votación de los integrantes del Comité el proyecto </w:t>
      </w:r>
      <w:r w:rsidR="00841B1C">
        <w:rPr>
          <w:rFonts w:ascii="Lato" w:hAnsi="Lato" w:cs="Arial"/>
        </w:rPr>
        <w:t xml:space="preserve">de resolución </w:t>
      </w:r>
      <w:r>
        <w:rPr>
          <w:rFonts w:ascii="Lato" w:hAnsi="Lato" w:cs="Arial"/>
        </w:rPr>
        <w:t xml:space="preserve">en estudio, quienes </w:t>
      </w:r>
      <w:r w:rsidRPr="007A2FA2">
        <w:rPr>
          <w:rFonts w:ascii="Lato" w:hAnsi="Lato" w:cs="Arial"/>
          <w:b/>
        </w:rPr>
        <w:t xml:space="preserve">ACUERDAN: </w:t>
      </w:r>
      <w:r w:rsidRPr="00C76CAA">
        <w:rPr>
          <w:rFonts w:ascii="Lato" w:hAnsi="Lato" w:cs="Arial"/>
        </w:rPr>
        <w:t>Que las razones y circunstancias que motivan la</w:t>
      </w:r>
      <w:r w:rsidR="00D52E7A">
        <w:rPr>
          <w:rFonts w:ascii="Lato" w:hAnsi="Lato" w:cs="Arial"/>
        </w:rPr>
        <w:t>s</w:t>
      </w:r>
      <w:r w:rsidRPr="00C76CAA">
        <w:rPr>
          <w:rFonts w:ascii="Lato" w:hAnsi="Lato" w:cs="Arial"/>
        </w:rPr>
        <w:t xml:space="preserve"> solicitud</w:t>
      </w:r>
      <w:r w:rsidR="00D52E7A">
        <w:rPr>
          <w:rFonts w:ascii="Lato" w:hAnsi="Lato" w:cs="Arial"/>
        </w:rPr>
        <w:t>es</w:t>
      </w:r>
      <w:r w:rsidRPr="00C76CAA">
        <w:rPr>
          <w:rFonts w:ascii="Lato" w:hAnsi="Lato" w:cs="Arial"/>
        </w:rPr>
        <w:t xml:space="preserve"> de ampliación de plazo, se consideran suficientes y justificadas,</w:t>
      </w:r>
      <w:r w:rsidRPr="007A2FA2">
        <w:rPr>
          <w:rFonts w:ascii="Lato" w:hAnsi="Lato" w:cs="Arial"/>
        </w:rPr>
        <w:t xml:space="preserve"> conforme</w:t>
      </w:r>
      <w:r w:rsidRPr="007A2FA2">
        <w:rPr>
          <w:rFonts w:ascii="Lato" w:hAnsi="Lato" w:cs="Arial"/>
          <w:b/>
        </w:rPr>
        <w:t xml:space="preserve"> </w:t>
      </w:r>
      <w:r w:rsidRPr="007A2FA2">
        <w:rPr>
          <w:rFonts w:ascii="Lato" w:hAnsi="Lato" w:cs="Arial"/>
        </w:rPr>
        <w:t xml:space="preserve">a lo establecido por el artículo 125 de la Ley de la materia, que establece: </w:t>
      </w:r>
      <w:r w:rsidRPr="007A2FA2">
        <w:rPr>
          <w:rFonts w:ascii="Lato" w:hAnsi="Lato" w:cs="Arial"/>
          <w:i/>
        </w:rPr>
        <w:t xml:space="preserve">“La respuesta a la solicitud deberá ser notificada al interesado en el menor tiempo posible, que no podrá exceder de diez días, contados a partir del día siguiente a la presentación de aquélla. Excepcionalmente, el plazo referido en el párrafo anterior podrá ampliarse hasta por diez días más, siempre y cuando existan razones fundadas y motivadas, las cuales deberán ser aprobadas por el Comité de Transparencia, mediante la emisión de una resolución que deberá notificarse al solicitante, antes de su vencimiento”, </w:t>
      </w:r>
      <w:r w:rsidRPr="007A2FA2">
        <w:rPr>
          <w:rFonts w:ascii="Lato" w:hAnsi="Lato" w:cs="Arial"/>
        </w:rPr>
        <w:t>por lo que</w:t>
      </w:r>
      <w:r w:rsidRPr="007A2FA2">
        <w:rPr>
          <w:rFonts w:ascii="Lato" w:hAnsi="Lato" w:cs="Arial"/>
          <w:i/>
        </w:rPr>
        <w:t xml:space="preserve"> </w:t>
      </w:r>
      <w:r w:rsidR="0037050B">
        <w:rPr>
          <w:rFonts w:ascii="Lato" w:hAnsi="Lato" w:cs="Arial"/>
          <w:i/>
        </w:rPr>
        <w:t xml:space="preserve">es </w:t>
      </w:r>
      <w:r w:rsidRPr="007A2FA2">
        <w:rPr>
          <w:rFonts w:ascii="Lato" w:hAnsi="Lato" w:cs="Arial"/>
          <w:b/>
        </w:rPr>
        <w:t>de aprobarse la</w:t>
      </w:r>
      <w:r w:rsidR="0037050B">
        <w:rPr>
          <w:rFonts w:ascii="Lato" w:hAnsi="Lato" w:cs="Arial"/>
          <w:b/>
        </w:rPr>
        <w:t xml:space="preserve"> ampliaci</w:t>
      </w:r>
      <w:r w:rsidR="00051DEA">
        <w:rPr>
          <w:rFonts w:ascii="Lato" w:hAnsi="Lato" w:cs="Arial"/>
          <w:b/>
        </w:rPr>
        <w:t>ón</w:t>
      </w:r>
      <w:r w:rsidRPr="007A2FA2">
        <w:rPr>
          <w:rFonts w:ascii="Lato" w:hAnsi="Lato" w:cs="Arial"/>
          <w:b/>
        </w:rPr>
        <w:t xml:space="preserve"> de</w:t>
      </w:r>
      <w:r>
        <w:rPr>
          <w:rFonts w:ascii="Lato" w:hAnsi="Lato" w:cs="Arial"/>
          <w:b/>
        </w:rPr>
        <w:t>l</w:t>
      </w:r>
      <w:r w:rsidR="00051DEA">
        <w:rPr>
          <w:rFonts w:ascii="Lato" w:hAnsi="Lato" w:cs="Arial"/>
          <w:b/>
        </w:rPr>
        <w:t xml:space="preserve"> plazo solicitado</w:t>
      </w:r>
      <w:r w:rsidRPr="007A2FA2">
        <w:rPr>
          <w:rFonts w:ascii="Lato" w:hAnsi="Lato" w:cs="Arial"/>
          <w:b/>
        </w:rPr>
        <w:t xml:space="preserve"> </w:t>
      </w:r>
      <w:r w:rsidR="009B5401">
        <w:rPr>
          <w:rFonts w:ascii="Lato" w:hAnsi="Lato" w:cs="Arial"/>
        </w:rPr>
        <w:t xml:space="preserve">por </w:t>
      </w:r>
      <w:r>
        <w:rPr>
          <w:rFonts w:ascii="Lato" w:hAnsi="Lato" w:cs="Arial"/>
        </w:rPr>
        <w:t>l</w:t>
      </w:r>
      <w:r w:rsidR="0037050B">
        <w:rPr>
          <w:rFonts w:ascii="Lato" w:hAnsi="Lato" w:cs="Arial"/>
        </w:rPr>
        <w:t>a</w:t>
      </w:r>
      <w:r w:rsidR="0037410D">
        <w:rPr>
          <w:rFonts w:ascii="Lato" w:hAnsi="Lato" w:cs="Arial"/>
        </w:rPr>
        <w:t>s</w:t>
      </w:r>
      <w:r w:rsidRPr="007A2FA2">
        <w:rPr>
          <w:rFonts w:ascii="Lato" w:hAnsi="Lato" w:cs="Arial"/>
        </w:rPr>
        <w:t xml:space="preserve"> </w:t>
      </w:r>
      <w:r w:rsidR="0037050B">
        <w:rPr>
          <w:rFonts w:ascii="Lato" w:hAnsi="Lato" w:cs="Arial"/>
        </w:rPr>
        <w:t>titular</w:t>
      </w:r>
      <w:r w:rsidR="0037410D">
        <w:rPr>
          <w:rFonts w:ascii="Lato" w:hAnsi="Lato" w:cs="Arial"/>
        </w:rPr>
        <w:t>es</w:t>
      </w:r>
      <w:r w:rsidR="00332EA8">
        <w:rPr>
          <w:rFonts w:ascii="Lato" w:hAnsi="Lato" w:cs="Arial"/>
          <w:b/>
        </w:rPr>
        <w:t xml:space="preserve"> de</w:t>
      </w:r>
      <w:r w:rsidR="0033196B">
        <w:rPr>
          <w:rFonts w:ascii="Lato" w:hAnsi="Lato" w:cs="Arial"/>
          <w:b/>
        </w:rPr>
        <w:t xml:space="preserve"> </w:t>
      </w:r>
      <w:r w:rsidR="00332EA8">
        <w:rPr>
          <w:rFonts w:ascii="Lato" w:hAnsi="Lato" w:cs="Arial"/>
          <w:b/>
        </w:rPr>
        <w:t>l</w:t>
      </w:r>
      <w:r w:rsidR="0033196B">
        <w:rPr>
          <w:rFonts w:ascii="Lato" w:hAnsi="Lato" w:cs="Arial"/>
          <w:b/>
        </w:rPr>
        <w:t>os</w:t>
      </w:r>
      <w:r w:rsidR="00332EA8">
        <w:rPr>
          <w:rFonts w:ascii="Lato" w:hAnsi="Lato" w:cs="Arial"/>
          <w:b/>
        </w:rPr>
        <w:t xml:space="preserve"> J</w:t>
      </w:r>
      <w:r w:rsidR="000A1A51">
        <w:rPr>
          <w:rFonts w:ascii="Lato" w:hAnsi="Lato" w:cs="Arial"/>
          <w:b/>
        </w:rPr>
        <w:t>uzgado</w:t>
      </w:r>
      <w:r w:rsidR="0033196B">
        <w:rPr>
          <w:rFonts w:ascii="Lato" w:hAnsi="Lato" w:cs="Arial"/>
          <w:b/>
        </w:rPr>
        <w:t>s</w:t>
      </w:r>
      <w:r w:rsidR="000A1A51">
        <w:rPr>
          <w:rFonts w:ascii="Lato" w:hAnsi="Lato" w:cs="Arial"/>
          <w:b/>
        </w:rPr>
        <w:t xml:space="preserve"> Único Penal de</w:t>
      </w:r>
      <w:r w:rsidR="0033196B">
        <w:rPr>
          <w:rFonts w:ascii="Lato" w:hAnsi="Lato" w:cs="Arial"/>
          <w:b/>
        </w:rPr>
        <w:t xml:space="preserve"> los Partidos Judiciales de Ensenada y</w:t>
      </w:r>
      <w:r w:rsidR="0037410D">
        <w:rPr>
          <w:rFonts w:ascii="Lato" w:hAnsi="Lato" w:cs="Arial"/>
          <w:b/>
        </w:rPr>
        <w:t xml:space="preserve"> Mexicali</w:t>
      </w:r>
      <w:r w:rsidRPr="007A2FA2">
        <w:rPr>
          <w:rFonts w:ascii="Lato" w:hAnsi="Lato" w:cs="Arial"/>
        </w:rPr>
        <w:t xml:space="preserve">, </w:t>
      </w:r>
      <w:r w:rsidRPr="00BA27CD">
        <w:rPr>
          <w:rFonts w:ascii="Lato" w:hAnsi="Lato" w:cs="Arial"/>
          <w:b/>
          <w:u w:val="single"/>
        </w:rPr>
        <w:t xml:space="preserve">hasta por </w:t>
      </w:r>
      <w:r w:rsidR="00876717" w:rsidRPr="00BA27CD">
        <w:rPr>
          <w:rFonts w:ascii="Lato" w:hAnsi="Lato" w:cs="Arial"/>
          <w:b/>
          <w:u w:val="single"/>
        </w:rPr>
        <w:t xml:space="preserve">diez </w:t>
      </w:r>
      <w:r w:rsidRPr="00BA27CD">
        <w:rPr>
          <w:rFonts w:ascii="Lato" w:hAnsi="Lato" w:cs="Arial"/>
          <w:b/>
          <w:u w:val="single"/>
        </w:rPr>
        <w:t>días</w:t>
      </w:r>
      <w:r w:rsidRPr="007A2FA2">
        <w:rPr>
          <w:rFonts w:ascii="Lato" w:hAnsi="Lato" w:cs="Arial"/>
          <w:b/>
        </w:rPr>
        <w:t xml:space="preserve">, contados a partir </w:t>
      </w:r>
      <w:r w:rsidRPr="007A2FA2">
        <w:rPr>
          <w:rFonts w:ascii="Lato" w:hAnsi="Lato" w:cs="Arial"/>
          <w:b/>
        </w:rPr>
        <w:lastRenderedPageBreak/>
        <w:t xml:space="preserve">del día siguiente </w:t>
      </w:r>
      <w:r>
        <w:rPr>
          <w:rFonts w:ascii="Lato" w:hAnsi="Lato" w:cs="Arial"/>
          <w:b/>
        </w:rPr>
        <w:t xml:space="preserve">hábil </w:t>
      </w:r>
      <w:r w:rsidRPr="007A2FA2">
        <w:rPr>
          <w:rFonts w:ascii="Lato" w:hAnsi="Lato" w:cs="Arial"/>
          <w:b/>
        </w:rPr>
        <w:t>al vencimiento</w:t>
      </w:r>
      <w:r w:rsidRPr="007A2FA2">
        <w:rPr>
          <w:rFonts w:ascii="Lato" w:hAnsi="Lato" w:cs="Arial"/>
        </w:rPr>
        <w:t xml:space="preserve"> </w:t>
      </w:r>
      <w:r w:rsidRPr="000B1866">
        <w:rPr>
          <w:rFonts w:ascii="Lato" w:hAnsi="Lato" w:cs="Arial"/>
          <w:b/>
        </w:rPr>
        <w:t>del plazo original</w:t>
      </w:r>
      <w:r w:rsidRPr="007A2FA2">
        <w:rPr>
          <w:rFonts w:ascii="Lato" w:hAnsi="Lato" w:cs="Arial"/>
        </w:rPr>
        <w:t xml:space="preserve"> para otorgar respuesta</w:t>
      </w:r>
      <w:r>
        <w:rPr>
          <w:rFonts w:ascii="Lato" w:hAnsi="Lato" w:cs="Arial"/>
        </w:rPr>
        <w:t xml:space="preserve"> por este Sujeto Obligado</w:t>
      </w:r>
      <w:r w:rsidRPr="007A2FA2">
        <w:rPr>
          <w:rFonts w:ascii="Lato" w:hAnsi="Lato" w:cs="Arial"/>
        </w:rPr>
        <w:t xml:space="preserve">, </w:t>
      </w:r>
      <w:r w:rsidRPr="0050644E">
        <w:rPr>
          <w:rFonts w:ascii="Lato" w:hAnsi="Lato" w:cs="Arial"/>
          <w:b/>
        </w:rPr>
        <w:t>a fin de que</w:t>
      </w:r>
      <w:r>
        <w:rPr>
          <w:rFonts w:ascii="Lato" w:hAnsi="Lato" w:cs="Arial"/>
          <w:b/>
        </w:rPr>
        <w:t xml:space="preserve"> dentro del plazo ampliado, se</w:t>
      </w:r>
      <w:r w:rsidRPr="0050644E">
        <w:rPr>
          <w:rFonts w:ascii="Lato" w:hAnsi="Lato" w:cs="Arial"/>
          <w:b/>
        </w:rPr>
        <w:t xml:space="preserve"> realice</w:t>
      </w:r>
      <w:r>
        <w:rPr>
          <w:rFonts w:ascii="Lato" w:hAnsi="Lato" w:cs="Arial"/>
          <w:b/>
        </w:rPr>
        <w:t xml:space="preserve"> </w:t>
      </w:r>
      <w:r w:rsidRPr="007A2FA2">
        <w:rPr>
          <w:rFonts w:ascii="Lato" w:hAnsi="Lato" w:cs="Arial"/>
          <w:b/>
        </w:rPr>
        <w:t xml:space="preserve">una búsqueda exhaustiva y razonable de </w:t>
      </w:r>
      <w:r>
        <w:rPr>
          <w:rFonts w:ascii="Lato" w:hAnsi="Lato" w:cs="Arial"/>
          <w:b/>
        </w:rPr>
        <w:t>aquella información que esté disponible para colmar el derecho de acceso de</w:t>
      </w:r>
      <w:r w:rsidR="00C0065F">
        <w:rPr>
          <w:rFonts w:ascii="Lato" w:hAnsi="Lato" w:cs="Arial"/>
          <w:b/>
        </w:rPr>
        <w:t xml:space="preserve"> </w:t>
      </w:r>
      <w:r>
        <w:rPr>
          <w:rFonts w:ascii="Lato" w:hAnsi="Lato" w:cs="Arial"/>
          <w:b/>
        </w:rPr>
        <w:t>l</w:t>
      </w:r>
      <w:r w:rsidR="00C0065F">
        <w:rPr>
          <w:rFonts w:ascii="Lato" w:hAnsi="Lato" w:cs="Arial"/>
          <w:b/>
        </w:rPr>
        <w:t>os</w:t>
      </w:r>
      <w:r>
        <w:rPr>
          <w:rFonts w:ascii="Lato" w:hAnsi="Lato" w:cs="Arial"/>
          <w:b/>
        </w:rPr>
        <w:t xml:space="preserve"> peticionario</w:t>
      </w:r>
      <w:r w:rsidR="00C0065F">
        <w:rPr>
          <w:rFonts w:ascii="Lato" w:hAnsi="Lato" w:cs="Arial"/>
          <w:b/>
        </w:rPr>
        <w:t>s</w:t>
      </w:r>
      <w:r>
        <w:rPr>
          <w:rFonts w:ascii="Lato" w:hAnsi="Lato" w:cs="Arial"/>
          <w:b/>
        </w:rPr>
        <w:t xml:space="preserve"> a los datos solicitados y, previo su análisis, se determine la posibilidad de entregarla por ser pública, observando para ello la normativa de protección de datos personales, </w:t>
      </w:r>
      <w:r w:rsidRPr="00C76CAA">
        <w:rPr>
          <w:rFonts w:ascii="Lato" w:hAnsi="Lato" w:cs="Arial"/>
        </w:rPr>
        <w:t xml:space="preserve">por conducto de la Unidad de Transparencia, </w:t>
      </w:r>
      <w:r w:rsidRPr="00FA3E18">
        <w:rPr>
          <w:rFonts w:ascii="Lato" w:hAnsi="Lato" w:cs="Arial"/>
        </w:rPr>
        <w:t xml:space="preserve">la que recibirá la información, la procesará y entregará al solicitante; </w:t>
      </w:r>
      <w:r>
        <w:rPr>
          <w:rFonts w:ascii="Lato" w:hAnsi="Lato" w:cs="Arial"/>
          <w:b/>
        </w:rPr>
        <w:t xml:space="preserve">o bien, declare en su caso su inexistencia. </w:t>
      </w:r>
      <w:r>
        <w:rPr>
          <w:rFonts w:ascii="Lato" w:hAnsi="Lato" w:cs="Arial"/>
        </w:rPr>
        <w:t>Lo anterior</w:t>
      </w:r>
      <w:r w:rsidRPr="007A2FA2">
        <w:rPr>
          <w:rFonts w:ascii="Lato" w:hAnsi="Lato" w:cs="Arial"/>
        </w:rPr>
        <w:t xml:space="preserve"> atendiendo para ello los imperativos establecidos en los artículos 12,</w:t>
      </w:r>
      <w:r>
        <w:rPr>
          <w:rFonts w:ascii="Lato" w:hAnsi="Lato" w:cs="Arial"/>
        </w:rPr>
        <w:t xml:space="preserve"> </w:t>
      </w:r>
      <w:r w:rsidRPr="007A2FA2">
        <w:rPr>
          <w:rFonts w:ascii="Lato" w:hAnsi="Lato" w:cs="Arial"/>
        </w:rPr>
        <w:t>13, 14, 131 y 132 de la citada Ley, como ya quedó establecido anteriormente.</w:t>
      </w:r>
      <w:r w:rsidRPr="007A2FA2">
        <w:rPr>
          <w:rFonts w:ascii="Lato" w:hAnsi="Lato" w:cs="Arial"/>
          <w:b/>
        </w:rPr>
        <w:t xml:space="preserve"> </w:t>
      </w:r>
    </w:p>
    <w:p w:rsidR="00523438" w:rsidRPr="00CA45E0" w:rsidRDefault="00523438" w:rsidP="001C5B23">
      <w:pPr>
        <w:spacing w:line="360" w:lineRule="auto"/>
        <w:jc w:val="both"/>
        <w:rPr>
          <w:rFonts w:ascii="Lato" w:hAnsi="Lato" w:cs="Arial"/>
          <w:sz w:val="20"/>
        </w:rPr>
      </w:pPr>
    </w:p>
    <w:p w:rsidR="003C3A93" w:rsidRPr="00332EA8" w:rsidRDefault="00DA3F0D" w:rsidP="001C5B23">
      <w:pPr>
        <w:spacing w:line="360" w:lineRule="auto"/>
        <w:jc w:val="both"/>
        <w:rPr>
          <w:rFonts w:ascii="Lato" w:hAnsi="Lato" w:cs="Arial"/>
        </w:rPr>
      </w:pPr>
      <w:r w:rsidRPr="003C3A93">
        <w:rPr>
          <w:rFonts w:ascii="Lato" w:hAnsi="Lato" w:cs="Arial"/>
          <w:b/>
        </w:rPr>
        <w:t>Notifíquese y</w:t>
      </w:r>
      <w:r w:rsidRPr="00762A70">
        <w:rPr>
          <w:rFonts w:ascii="Lato" w:hAnsi="Lato" w:cs="Arial"/>
        </w:rPr>
        <w:t xml:space="preserve"> entréguese copia de esta acta a</w:t>
      </w:r>
      <w:r w:rsidR="00866170">
        <w:rPr>
          <w:rFonts w:ascii="Lato" w:hAnsi="Lato" w:cs="Arial"/>
        </w:rPr>
        <w:t xml:space="preserve"> </w:t>
      </w:r>
      <w:r w:rsidR="00841B1C" w:rsidRPr="00EC1E1B">
        <w:rPr>
          <w:rFonts w:ascii="Lato" w:hAnsi="Lato" w:cs="Arial"/>
        </w:rPr>
        <w:t>l</w:t>
      </w:r>
      <w:r w:rsidR="00866170" w:rsidRPr="00EC1E1B">
        <w:rPr>
          <w:rFonts w:ascii="Lato" w:hAnsi="Lato" w:cs="Arial"/>
        </w:rPr>
        <w:t>os</w:t>
      </w:r>
      <w:r w:rsidR="00841B1C" w:rsidRPr="00EC1E1B">
        <w:rPr>
          <w:rFonts w:ascii="Lato" w:hAnsi="Lato" w:cs="Arial"/>
        </w:rPr>
        <w:t xml:space="preserve"> </w:t>
      </w:r>
      <w:r w:rsidR="00EC1E1B" w:rsidRPr="00EC1E1B">
        <w:rPr>
          <w:rFonts w:ascii="Lato" w:hAnsi="Lato" w:cs="Arial"/>
        </w:rPr>
        <w:t xml:space="preserve">peticionarios de las </w:t>
      </w:r>
      <w:r w:rsidR="00841B1C" w:rsidRPr="00EC1E1B">
        <w:rPr>
          <w:rFonts w:ascii="Lato" w:hAnsi="Lato" w:cs="Arial"/>
        </w:rPr>
        <w:t>solicit</w:t>
      </w:r>
      <w:r w:rsidR="00EC1E1B" w:rsidRPr="00EC1E1B">
        <w:rPr>
          <w:rFonts w:ascii="Lato" w:hAnsi="Lato" w:cs="Arial"/>
        </w:rPr>
        <w:t xml:space="preserve">udes </w:t>
      </w:r>
      <w:r w:rsidR="003C3A93" w:rsidRPr="00EC1E1B">
        <w:rPr>
          <w:rFonts w:ascii="Lato" w:hAnsi="Lato" w:cs="Arial"/>
        </w:rPr>
        <w:t>de</w:t>
      </w:r>
      <w:r w:rsidR="00332EA8" w:rsidRPr="00EC1E1B">
        <w:rPr>
          <w:rFonts w:ascii="Lato" w:hAnsi="Lato" w:cs="Arial"/>
        </w:rPr>
        <w:t xml:space="preserve"> información registrad</w:t>
      </w:r>
      <w:r w:rsidR="00EC1E1B" w:rsidRPr="00EC1E1B">
        <w:rPr>
          <w:rFonts w:ascii="Lato" w:hAnsi="Lato" w:cs="Arial"/>
        </w:rPr>
        <w:t>as</w:t>
      </w:r>
      <w:r w:rsidR="0048543F" w:rsidRPr="00EC1E1B">
        <w:rPr>
          <w:rFonts w:ascii="Lato" w:hAnsi="Lato" w:cs="Arial"/>
        </w:rPr>
        <w:t xml:space="preserve"> con </w:t>
      </w:r>
      <w:r w:rsidR="003C3A93" w:rsidRPr="00EC1E1B">
        <w:rPr>
          <w:rFonts w:ascii="Lato" w:hAnsi="Lato" w:cs="Arial"/>
        </w:rPr>
        <w:t>l</w:t>
      </w:r>
      <w:r w:rsidR="0048543F" w:rsidRPr="00EC1E1B">
        <w:rPr>
          <w:rFonts w:ascii="Lato" w:hAnsi="Lato" w:cs="Arial"/>
        </w:rPr>
        <w:t>os</w:t>
      </w:r>
      <w:r w:rsidR="003C3A93" w:rsidRPr="00EC1E1B">
        <w:rPr>
          <w:rFonts w:ascii="Lato" w:hAnsi="Lato" w:cs="Arial"/>
        </w:rPr>
        <w:t xml:space="preserve"> número</w:t>
      </w:r>
      <w:r w:rsidR="0048543F" w:rsidRPr="00EC1E1B">
        <w:rPr>
          <w:rFonts w:ascii="Lato" w:hAnsi="Lato" w:cs="Arial"/>
        </w:rPr>
        <w:t>s de fo</w:t>
      </w:r>
      <w:r w:rsidR="0048543F">
        <w:rPr>
          <w:rFonts w:ascii="Lato" w:hAnsi="Lato" w:cs="Arial"/>
        </w:rPr>
        <w:t>lio 00</w:t>
      </w:r>
      <w:r w:rsidR="002C1CA0">
        <w:rPr>
          <w:rFonts w:ascii="Lato" w:hAnsi="Lato" w:cs="Arial"/>
        </w:rPr>
        <w:t>9105</w:t>
      </w:r>
      <w:r w:rsidR="003C3A93">
        <w:rPr>
          <w:rFonts w:ascii="Lato" w:hAnsi="Lato" w:cs="Arial"/>
        </w:rPr>
        <w:t>19</w:t>
      </w:r>
      <w:r w:rsidR="002C1CA0">
        <w:rPr>
          <w:rFonts w:ascii="Lato" w:hAnsi="Lato" w:cs="Arial"/>
        </w:rPr>
        <w:t>, 00877619, 00874319,</w:t>
      </w:r>
      <w:r w:rsidR="001C5B23">
        <w:rPr>
          <w:rFonts w:ascii="Lato" w:hAnsi="Lato" w:cs="Arial"/>
        </w:rPr>
        <w:t xml:space="preserve"> </w:t>
      </w:r>
      <w:r w:rsidR="002C1CA0">
        <w:rPr>
          <w:rFonts w:ascii="Lato" w:hAnsi="Lato" w:cs="Arial"/>
        </w:rPr>
        <w:t>00874419, 00873919 y 008742</w:t>
      </w:r>
      <w:r w:rsidR="00866170">
        <w:rPr>
          <w:rFonts w:ascii="Lato" w:hAnsi="Lato" w:cs="Arial"/>
        </w:rPr>
        <w:t>19</w:t>
      </w:r>
      <w:r w:rsidR="003C3A93">
        <w:rPr>
          <w:rFonts w:ascii="Lato" w:hAnsi="Lato" w:cs="Arial"/>
        </w:rPr>
        <w:t xml:space="preserve">, </w:t>
      </w:r>
      <w:r w:rsidRPr="00762A70">
        <w:rPr>
          <w:rFonts w:ascii="Lato" w:hAnsi="Lato" w:cs="Arial"/>
        </w:rPr>
        <w:t>junto con la copia de la respuesta y la</w:t>
      </w:r>
      <w:r w:rsidR="00866170">
        <w:rPr>
          <w:rFonts w:ascii="Lato" w:hAnsi="Lato" w:cs="Arial"/>
        </w:rPr>
        <w:t>s</w:t>
      </w:r>
      <w:r w:rsidR="00327537">
        <w:rPr>
          <w:rFonts w:ascii="Lato" w:hAnsi="Lato" w:cs="Arial"/>
        </w:rPr>
        <w:t xml:space="preserve"> versi</w:t>
      </w:r>
      <w:r w:rsidR="00866170">
        <w:rPr>
          <w:rFonts w:ascii="Lato" w:hAnsi="Lato" w:cs="Arial"/>
        </w:rPr>
        <w:t>o</w:t>
      </w:r>
      <w:r w:rsidR="00841B1C">
        <w:rPr>
          <w:rFonts w:ascii="Lato" w:hAnsi="Lato" w:cs="Arial"/>
        </w:rPr>
        <w:t>n</w:t>
      </w:r>
      <w:r w:rsidR="00866170">
        <w:rPr>
          <w:rFonts w:ascii="Lato" w:hAnsi="Lato" w:cs="Arial"/>
        </w:rPr>
        <w:t>es</w:t>
      </w:r>
      <w:r w:rsidRPr="00762A70">
        <w:rPr>
          <w:rFonts w:ascii="Lato" w:hAnsi="Lato" w:cs="Arial"/>
        </w:rPr>
        <w:t xml:space="preserve"> pública</w:t>
      </w:r>
      <w:r w:rsidR="00866170">
        <w:rPr>
          <w:rFonts w:ascii="Lato" w:hAnsi="Lato" w:cs="Arial"/>
        </w:rPr>
        <w:t>s</w:t>
      </w:r>
      <w:r w:rsidR="00AC4666">
        <w:rPr>
          <w:rFonts w:ascii="Lato" w:hAnsi="Lato" w:cs="Arial"/>
        </w:rPr>
        <w:t xml:space="preserve"> de la información </w:t>
      </w:r>
      <w:r w:rsidR="003C3A93" w:rsidRPr="00AC4666">
        <w:rPr>
          <w:rFonts w:ascii="Lato" w:hAnsi="Lato" w:cs="Arial"/>
        </w:rPr>
        <w:t>de interés</w:t>
      </w:r>
      <w:r w:rsidR="003C3A93">
        <w:rPr>
          <w:rFonts w:ascii="Lato" w:hAnsi="Lato" w:cs="Arial"/>
        </w:rPr>
        <w:t xml:space="preserve"> de</w:t>
      </w:r>
      <w:r w:rsidR="00866170">
        <w:rPr>
          <w:rFonts w:ascii="Lato" w:hAnsi="Lato" w:cs="Arial"/>
        </w:rPr>
        <w:t xml:space="preserve"> </w:t>
      </w:r>
      <w:r w:rsidR="003C3A93">
        <w:rPr>
          <w:rFonts w:ascii="Lato" w:hAnsi="Lato" w:cs="Arial"/>
        </w:rPr>
        <w:t>l</w:t>
      </w:r>
      <w:r w:rsidR="00866170">
        <w:rPr>
          <w:rFonts w:ascii="Lato" w:hAnsi="Lato" w:cs="Arial"/>
        </w:rPr>
        <w:t>os</w:t>
      </w:r>
      <w:r w:rsidR="003C3A93">
        <w:rPr>
          <w:rFonts w:ascii="Lato" w:hAnsi="Lato" w:cs="Arial"/>
        </w:rPr>
        <w:t xml:space="preserve"> </w:t>
      </w:r>
      <w:r w:rsidR="00AC4666">
        <w:rPr>
          <w:rFonts w:ascii="Lato" w:hAnsi="Lato" w:cs="Arial"/>
        </w:rPr>
        <w:t>solicitantes</w:t>
      </w:r>
      <w:r w:rsidR="003C3A93">
        <w:rPr>
          <w:rFonts w:ascii="Lato" w:hAnsi="Lato" w:cs="Arial"/>
        </w:rPr>
        <w:t>,</w:t>
      </w:r>
      <w:r w:rsidR="003C3A93" w:rsidRPr="003C3A93">
        <w:rPr>
          <w:rFonts w:ascii="Lato" w:hAnsi="Lato" w:cs="Arial"/>
        </w:rPr>
        <w:t xml:space="preserve"> </w:t>
      </w:r>
      <w:r w:rsidR="003C3A93" w:rsidRPr="00762A70">
        <w:rPr>
          <w:rFonts w:ascii="Lato" w:hAnsi="Lato" w:cs="Arial"/>
        </w:rPr>
        <w:t>por conducto de la Unidad de Transparencia</w:t>
      </w:r>
      <w:r w:rsidR="00E015FA">
        <w:rPr>
          <w:rFonts w:ascii="Lato" w:hAnsi="Lato" w:cs="Arial"/>
        </w:rPr>
        <w:t xml:space="preserve">. </w:t>
      </w:r>
      <w:r w:rsidR="00332EA8">
        <w:rPr>
          <w:rFonts w:ascii="Lato" w:hAnsi="Lato" w:cs="Arial"/>
        </w:rPr>
        <w:t xml:space="preserve">Igualmente deberá </w:t>
      </w:r>
      <w:r w:rsidR="00332EA8" w:rsidRPr="00762A70">
        <w:rPr>
          <w:rFonts w:ascii="Lato" w:hAnsi="Lato" w:cs="Arial"/>
        </w:rPr>
        <w:t xml:space="preserve">entréguese copia de esta acta </w:t>
      </w:r>
      <w:r w:rsidR="00332EA8">
        <w:rPr>
          <w:rFonts w:ascii="Lato" w:hAnsi="Lato" w:cs="Arial"/>
        </w:rPr>
        <w:t xml:space="preserve">y </w:t>
      </w:r>
      <w:r w:rsidR="00332EA8" w:rsidRPr="00580E2E">
        <w:rPr>
          <w:rFonts w:ascii="Lato" w:hAnsi="Lato" w:cs="Arial"/>
        </w:rPr>
        <w:t>notificarse a los</w:t>
      </w:r>
      <w:r w:rsidR="00332EA8">
        <w:rPr>
          <w:rFonts w:ascii="Lato" w:hAnsi="Lato" w:cs="Arial"/>
        </w:rPr>
        <w:t xml:space="preserve"> </w:t>
      </w:r>
      <w:r w:rsidR="00EC1E1B">
        <w:rPr>
          <w:rFonts w:ascii="Lato" w:hAnsi="Lato" w:cs="Arial"/>
        </w:rPr>
        <w:t xml:space="preserve">peticionarios de las solicitudes </w:t>
      </w:r>
      <w:r w:rsidR="00332EA8">
        <w:rPr>
          <w:rFonts w:ascii="Lato" w:hAnsi="Lato" w:cs="Arial"/>
        </w:rPr>
        <w:t>registrad</w:t>
      </w:r>
      <w:r w:rsidR="00EC1E1B">
        <w:rPr>
          <w:rFonts w:ascii="Lato" w:hAnsi="Lato" w:cs="Arial"/>
        </w:rPr>
        <w:t>a</w:t>
      </w:r>
      <w:r w:rsidR="00332EA8">
        <w:rPr>
          <w:rFonts w:ascii="Lato" w:hAnsi="Lato" w:cs="Arial"/>
        </w:rPr>
        <w:t xml:space="preserve">s con los números de folio </w:t>
      </w:r>
      <w:r w:rsidR="0072215B">
        <w:rPr>
          <w:rFonts w:ascii="Lato" w:hAnsi="Lato" w:cs="Arial"/>
          <w:b/>
        </w:rPr>
        <w:t>0095</w:t>
      </w:r>
      <w:r w:rsidR="007E22FE">
        <w:rPr>
          <w:rFonts w:ascii="Lato" w:hAnsi="Lato" w:cs="Arial"/>
          <w:b/>
        </w:rPr>
        <w:t>4419 y 00954819</w:t>
      </w:r>
      <w:r w:rsidR="00332EA8">
        <w:rPr>
          <w:rFonts w:ascii="Lato" w:hAnsi="Lato" w:cs="Arial"/>
          <w:b/>
        </w:rPr>
        <w:t xml:space="preserve">, </w:t>
      </w:r>
      <w:r w:rsidR="00332EA8" w:rsidRPr="00332EA8">
        <w:rPr>
          <w:rFonts w:ascii="Lato" w:hAnsi="Lato" w:cs="Arial"/>
        </w:rPr>
        <w:t>todos de la Plataforma Nacional de Transparencia.</w:t>
      </w:r>
    </w:p>
    <w:p w:rsidR="00D52E7A" w:rsidRPr="001C5B23" w:rsidRDefault="00D52E7A" w:rsidP="001C5B23">
      <w:pPr>
        <w:spacing w:line="360" w:lineRule="auto"/>
        <w:jc w:val="both"/>
        <w:rPr>
          <w:rFonts w:ascii="Lato" w:hAnsi="Lato" w:cs="Arial"/>
          <w:sz w:val="16"/>
        </w:rPr>
      </w:pPr>
    </w:p>
    <w:p w:rsidR="00DA3F0D" w:rsidRPr="00762A70" w:rsidRDefault="00332EA8" w:rsidP="001C5B23">
      <w:pPr>
        <w:spacing w:line="360" w:lineRule="auto"/>
        <w:jc w:val="both"/>
        <w:rPr>
          <w:rFonts w:ascii="Lato" w:hAnsi="Lato" w:cs="Arial"/>
        </w:rPr>
      </w:pPr>
      <w:r w:rsidRPr="00332EA8">
        <w:rPr>
          <w:rFonts w:ascii="Lato" w:hAnsi="Lato" w:cs="Arial"/>
          <w:b/>
        </w:rPr>
        <w:t xml:space="preserve">Notifíquese </w:t>
      </w:r>
      <w:r w:rsidR="00E015FA" w:rsidRPr="00332EA8">
        <w:rPr>
          <w:rFonts w:ascii="Lato" w:hAnsi="Lato" w:cs="Arial"/>
          <w:b/>
        </w:rPr>
        <w:t>vía</w:t>
      </w:r>
      <w:r w:rsidR="00E015FA" w:rsidRPr="003C3A93">
        <w:rPr>
          <w:rFonts w:ascii="Lato" w:hAnsi="Lato" w:cs="Arial"/>
          <w:b/>
        </w:rPr>
        <w:t xml:space="preserve"> correo electrónico</w:t>
      </w:r>
      <w:r w:rsidR="002D3856">
        <w:rPr>
          <w:rFonts w:ascii="Lato" w:hAnsi="Lato" w:cs="Arial"/>
        </w:rPr>
        <w:t xml:space="preserve"> a</w:t>
      </w:r>
      <w:r w:rsidR="00921CC3">
        <w:rPr>
          <w:rFonts w:ascii="Lato" w:hAnsi="Lato" w:cs="Arial"/>
        </w:rPr>
        <w:t>l</w:t>
      </w:r>
      <w:r w:rsidR="002D3856">
        <w:rPr>
          <w:rFonts w:ascii="Lato" w:hAnsi="Lato" w:cs="Arial"/>
        </w:rPr>
        <w:t xml:space="preserve"> Jefe de Recurs</w:t>
      </w:r>
      <w:r w:rsidR="00921CC3">
        <w:rPr>
          <w:rFonts w:ascii="Lato" w:hAnsi="Lato" w:cs="Arial"/>
        </w:rPr>
        <w:t>os</w:t>
      </w:r>
      <w:r w:rsidR="002D3856">
        <w:rPr>
          <w:rFonts w:ascii="Lato" w:hAnsi="Lato" w:cs="Arial"/>
        </w:rPr>
        <w:t xml:space="preserve"> Humanos de la Oficialía Mayor, a los </w:t>
      </w:r>
      <w:r w:rsidR="005B1A52">
        <w:rPr>
          <w:rFonts w:ascii="Lato" w:hAnsi="Lato" w:cs="Arial"/>
        </w:rPr>
        <w:t>Titular</w:t>
      </w:r>
      <w:r w:rsidR="00921CC3">
        <w:rPr>
          <w:rFonts w:ascii="Lato" w:hAnsi="Lato" w:cs="Arial"/>
        </w:rPr>
        <w:t>es</w:t>
      </w:r>
      <w:r w:rsidR="005F66F1">
        <w:rPr>
          <w:rFonts w:ascii="Lato" w:hAnsi="Lato" w:cs="Arial"/>
        </w:rPr>
        <w:t xml:space="preserve"> del</w:t>
      </w:r>
      <w:r w:rsidR="005243DB">
        <w:rPr>
          <w:rFonts w:ascii="Lato" w:hAnsi="Lato" w:cs="Arial"/>
        </w:rPr>
        <w:t xml:space="preserve"> Juzgado Segundo Penal del Partido Judicial de Tijuana</w:t>
      </w:r>
      <w:r w:rsidR="002D3856">
        <w:rPr>
          <w:rFonts w:ascii="Lato" w:hAnsi="Lato" w:cs="Arial"/>
        </w:rPr>
        <w:t xml:space="preserve">, Juez Mixto de Primera Instancia de Guadalupe Victoria, Juez Mixto de Primera Instancia </w:t>
      </w:r>
      <w:r w:rsidR="001C5B23">
        <w:rPr>
          <w:rFonts w:ascii="Lato" w:hAnsi="Lato" w:cs="Arial"/>
        </w:rPr>
        <w:t>de</w:t>
      </w:r>
      <w:r>
        <w:rPr>
          <w:rFonts w:ascii="Lato" w:hAnsi="Lato" w:cs="Arial"/>
        </w:rPr>
        <w:t xml:space="preserve"> </w:t>
      </w:r>
      <w:r w:rsidR="002D3856">
        <w:rPr>
          <w:rFonts w:ascii="Lato" w:hAnsi="Lato" w:cs="Arial"/>
        </w:rPr>
        <w:t>San Felipe y Jueza Único de Primera Instancia Penal de</w:t>
      </w:r>
      <w:r w:rsidR="001C5B23">
        <w:rPr>
          <w:rFonts w:ascii="Lato" w:hAnsi="Lato" w:cs="Arial"/>
        </w:rPr>
        <w:t xml:space="preserve">l Partido Judicial de </w:t>
      </w:r>
      <w:r w:rsidR="002D3856">
        <w:rPr>
          <w:rFonts w:ascii="Lato" w:hAnsi="Lato" w:cs="Arial"/>
        </w:rPr>
        <w:t>Mexicali y Administrador Judicial del Sistema de Justicia Penal</w:t>
      </w:r>
      <w:r w:rsidR="001C5B23">
        <w:rPr>
          <w:rFonts w:ascii="Lato" w:hAnsi="Lato" w:cs="Arial"/>
        </w:rPr>
        <w:t xml:space="preserve"> Oral</w:t>
      </w:r>
      <w:r w:rsidR="00E90C1C">
        <w:rPr>
          <w:rFonts w:ascii="Lato" w:hAnsi="Lato" w:cs="Arial"/>
        </w:rPr>
        <w:t xml:space="preserve">, con respecto al </w:t>
      </w:r>
      <w:r w:rsidR="003C3A93">
        <w:rPr>
          <w:rFonts w:ascii="Lato" w:hAnsi="Lato" w:cs="Arial"/>
        </w:rPr>
        <w:t xml:space="preserve">resultado del </w:t>
      </w:r>
      <w:r w:rsidR="00E90C1C">
        <w:rPr>
          <w:rFonts w:ascii="Lato" w:hAnsi="Lato" w:cs="Arial"/>
        </w:rPr>
        <w:t>procedimiento de clasificación de la información como confidencial</w:t>
      </w:r>
      <w:r w:rsidR="003C3A93">
        <w:rPr>
          <w:rFonts w:ascii="Lato" w:hAnsi="Lato" w:cs="Arial"/>
        </w:rPr>
        <w:t xml:space="preserve"> realizada por dicha</w:t>
      </w:r>
      <w:r w:rsidR="00921CC3">
        <w:rPr>
          <w:rFonts w:ascii="Lato" w:hAnsi="Lato" w:cs="Arial"/>
        </w:rPr>
        <w:t xml:space="preserve">s </w:t>
      </w:r>
      <w:r w:rsidR="003C3A93">
        <w:rPr>
          <w:rFonts w:ascii="Lato" w:hAnsi="Lato" w:cs="Arial"/>
        </w:rPr>
        <w:t>autoridad</w:t>
      </w:r>
      <w:r w:rsidR="00921CC3">
        <w:rPr>
          <w:rFonts w:ascii="Lato" w:hAnsi="Lato" w:cs="Arial"/>
        </w:rPr>
        <w:t>es</w:t>
      </w:r>
      <w:r w:rsidR="003C3A93">
        <w:rPr>
          <w:rFonts w:ascii="Lato" w:hAnsi="Lato" w:cs="Arial"/>
        </w:rPr>
        <w:t xml:space="preserve"> y la autorización </w:t>
      </w:r>
      <w:r w:rsidR="00E90C1C">
        <w:rPr>
          <w:rFonts w:ascii="Lato" w:hAnsi="Lato" w:cs="Arial"/>
        </w:rPr>
        <w:t xml:space="preserve">de </w:t>
      </w:r>
      <w:r w:rsidR="003C3A93">
        <w:rPr>
          <w:rFonts w:ascii="Lato" w:hAnsi="Lato" w:cs="Arial"/>
        </w:rPr>
        <w:t>la</w:t>
      </w:r>
      <w:r w:rsidR="00921CC3">
        <w:rPr>
          <w:rFonts w:ascii="Lato" w:hAnsi="Lato" w:cs="Arial"/>
        </w:rPr>
        <w:t>s</w:t>
      </w:r>
      <w:r w:rsidR="003C3A93">
        <w:rPr>
          <w:rFonts w:ascii="Lato" w:hAnsi="Lato" w:cs="Arial"/>
        </w:rPr>
        <w:t xml:space="preserve"> </w:t>
      </w:r>
      <w:r w:rsidR="00E90C1C">
        <w:rPr>
          <w:rFonts w:ascii="Lato" w:hAnsi="Lato" w:cs="Arial"/>
        </w:rPr>
        <w:t>versi</w:t>
      </w:r>
      <w:r w:rsidR="00921CC3">
        <w:rPr>
          <w:rFonts w:ascii="Lato" w:hAnsi="Lato" w:cs="Arial"/>
        </w:rPr>
        <w:t>o</w:t>
      </w:r>
      <w:r w:rsidR="003C3A93">
        <w:rPr>
          <w:rFonts w:ascii="Lato" w:hAnsi="Lato" w:cs="Arial"/>
        </w:rPr>
        <w:t>n</w:t>
      </w:r>
      <w:r w:rsidR="00921CC3">
        <w:rPr>
          <w:rFonts w:ascii="Lato" w:hAnsi="Lato" w:cs="Arial"/>
        </w:rPr>
        <w:t>es</w:t>
      </w:r>
      <w:r w:rsidR="00E90C1C">
        <w:rPr>
          <w:rFonts w:ascii="Lato" w:hAnsi="Lato" w:cs="Arial"/>
        </w:rPr>
        <w:t xml:space="preserve"> pública</w:t>
      </w:r>
      <w:r w:rsidR="00921CC3">
        <w:rPr>
          <w:rFonts w:ascii="Lato" w:hAnsi="Lato" w:cs="Arial"/>
        </w:rPr>
        <w:t>s</w:t>
      </w:r>
      <w:r w:rsidR="003C3A93">
        <w:rPr>
          <w:rFonts w:ascii="Lato" w:hAnsi="Lato" w:cs="Arial"/>
        </w:rPr>
        <w:t xml:space="preserve"> elaborada</w:t>
      </w:r>
      <w:r w:rsidR="00921CC3">
        <w:rPr>
          <w:rFonts w:ascii="Lato" w:hAnsi="Lato" w:cs="Arial"/>
        </w:rPr>
        <w:t>s</w:t>
      </w:r>
      <w:r w:rsidR="003C3A93">
        <w:rPr>
          <w:rFonts w:ascii="Lato" w:hAnsi="Lato" w:cs="Arial"/>
        </w:rPr>
        <w:t xml:space="preserve"> relativa</w:t>
      </w:r>
      <w:r w:rsidR="00921CC3">
        <w:rPr>
          <w:rFonts w:ascii="Lato" w:hAnsi="Lato" w:cs="Arial"/>
        </w:rPr>
        <w:t>s</w:t>
      </w:r>
      <w:r w:rsidR="002D3856">
        <w:rPr>
          <w:rFonts w:ascii="Lato" w:hAnsi="Lato" w:cs="Arial"/>
        </w:rPr>
        <w:t xml:space="preserve"> a lo</w:t>
      </w:r>
      <w:r w:rsidR="00921CC3">
        <w:rPr>
          <w:rFonts w:ascii="Lato" w:hAnsi="Lato" w:cs="Arial"/>
        </w:rPr>
        <w:t>s</w:t>
      </w:r>
      <w:r w:rsidR="002D3856">
        <w:rPr>
          <w:rFonts w:ascii="Lato" w:hAnsi="Lato" w:cs="Arial"/>
        </w:rPr>
        <w:t xml:space="preserve"> recibos de nóminas y las</w:t>
      </w:r>
      <w:r w:rsidR="003C3A93">
        <w:rPr>
          <w:rFonts w:ascii="Lato" w:hAnsi="Lato" w:cs="Arial"/>
        </w:rPr>
        <w:t xml:space="preserve"> sentencia</w:t>
      </w:r>
      <w:r w:rsidR="00921CC3">
        <w:rPr>
          <w:rFonts w:ascii="Lato" w:hAnsi="Lato" w:cs="Arial"/>
        </w:rPr>
        <w:t>s</w:t>
      </w:r>
      <w:r w:rsidR="003C3A93">
        <w:rPr>
          <w:rFonts w:ascii="Lato" w:hAnsi="Lato" w:cs="Arial"/>
        </w:rPr>
        <w:t xml:space="preserve"> de interés de</w:t>
      </w:r>
      <w:r w:rsidR="00921CC3">
        <w:rPr>
          <w:rFonts w:ascii="Lato" w:hAnsi="Lato" w:cs="Arial"/>
        </w:rPr>
        <w:t xml:space="preserve"> </w:t>
      </w:r>
      <w:r w:rsidR="003C3A93">
        <w:rPr>
          <w:rFonts w:ascii="Lato" w:hAnsi="Lato" w:cs="Arial"/>
        </w:rPr>
        <w:t>l</w:t>
      </w:r>
      <w:r w:rsidR="00921CC3">
        <w:rPr>
          <w:rFonts w:ascii="Lato" w:hAnsi="Lato" w:cs="Arial"/>
        </w:rPr>
        <w:t>os</w:t>
      </w:r>
      <w:r w:rsidR="003C3A93">
        <w:rPr>
          <w:rFonts w:ascii="Lato" w:hAnsi="Lato" w:cs="Arial"/>
        </w:rPr>
        <w:t xml:space="preserve"> peticionario</w:t>
      </w:r>
      <w:r w:rsidR="00921CC3">
        <w:rPr>
          <w:rFonts w:ascii="Lato" w:hAnsi="Lato" w:cs="Arial"/>
        </w:rPr>
        <w:t>s</w:t>
      </w:r>
      <w:r w:rsidR="00E90C1C">
        <w:rPr>
          <w:rFonts w:ascii="Lato" w:hAnsi="Lato" w:cs="Arial"/>
          <w:b/>
        </w:rPr>
        <w:t xml:space="preserve">. </w:t>
      </w:r>
      <w:r>
        <w:rPr>
          <w:rFonts w:ascii="Lato" w:hAnsi="Lato" w:cs="Arial"/>
        </w:rPr>
        <w:t xml:space="preserve">Asimismo, </w:t>
      </w:r>
      <w:r w:rsidR="003C3A93">
        <w:rPr>
          <w:rFonts w:ascii="Lato" w:hAnsi="Lato" w:cs="Arial"/>
        </w:rPr>
        <w:t xml:space="preserve">notifíquese la </w:t>
      </w:r>
      <w:r w:rsidR="003C3A93" w:rsidRPr="001C5B23">
        <w:rPr>
          <w:rFonts w:ascii="Lato" w:hAnsi="Lato" w:cs="Arial"/>
          <w:b/>
        </w:rPr>
        <w:t>a</w:t>
      </w:r>
      <w:r w:rsidR="00E90C1C" w:rsidRPr="001629F2">
        <w:rPr>
          <w:rFonts w:ascii="Lato" w:hAnsi="Lato" w:cs="Arial"/>
          <w:b/>
        </w:rPr>
        <w:t>utoriza</w:t>
      </w:r>
      <w:r w:rsidR="003C3A93">
        <w:rPr>
          <w:rFonts w:ascii="Lato" w:hAnsi="Lato" w:cs="Arial"/>
          <w:b/>
        </w:rPr>
        <w:t xml:space="preserve">ción de </w:t>
      </w:r>
      <w:r w:rsidR="00966B4B">
        <w:rPr>
          <w:rFonts w:ascii="Lato" w:hAnsi="Lato" w:cs="Arial"/>
          <w:b/>
        </w:rPr>
        <w:t>la ampliación del plazo para dar respuesta a</w:t>
      </w:r>
      <w:r w:rsidR="00726955">
        <w:rPr>
          <w:rFonts w:ascii="Lato" w:hAnsi="Lato" w:cs="Arial"/>
          <w:b/>
        </w:rPr>
        <w:t xml:space="preserve"> </w:t>
      </w:r>
      <w:r w:rsidR="00EC1E1B">
        <w:rPr>
          <w:rFonts w:ascii="Lato" w:hAnsi="Lato" w:cs="Arial"/>
          <w:b/>
        </w:rPr>
        <w:t>la</w:t>
      </w:r>
      <w:r w:rsidR="00EC58EA">
        <w:rPr>
          <w:rFonts w:ascii="Lato" w:hAnsi="Lato" w:cs="Arial"/>
          <w:b/>
        </w:rPr>
        <w:t>s</w:t>
      </w:r>
      <w:r w:rsidR="00EC1E1B">
        <w:rPr>
          <w:rFonts w:ascii="Lato" w:hAnsi="Lato" w:cs="Arial"/>
          <w:b/>
        </w:rPr>
        <w:t xml:space="preserve"> Jueza</w:t>
      </w:r>
      <w:r w:rsidR="00EC58EA">
        <w:rPr>
          <w:rFonts w:ascii="Lato" w:hAnsi="Lato" w:cs="Arial"/>
          <w:b/>
        </w:rPr>
        <w:t>s</w:t>
      </w:r>
      <w:r w:rsidR="00EC1E1B">
        <w:rPr>
          <w:rFonts w:ascii="Lato" w:hAnsi="Lato" w:cs="Arial"/>
          <w:b/>
        </w:rPr>
        <w:t xml:space="preserve"> </w:t>
      </w:r>
      <w:r w:rsidR="00726955">
        <w:rPr>
          <w:rFonts w:ascii="Lato" w:hAnsi="Lato" w:cs="Arial"/>
          <w:b/>
        </w:rPr>
        <w:t>Único Penal de</w:t>
      </w:r>
      <w:r w:rsidR="001C5B23">
        <w:rPr>
          <w:rFonts w:ascii="Lato" w:hAnsi="Lato" w:cs="Arial"/>
          <w:b/>
        </w:rPr>
        <w:t xml:space="preserve"> </w:t>
      </w:r>
      <w:r w:rsidR="00726955">
        <w:rPr>
          <w:rFonts w:ascii="Lato" w:hAnsi="Lato" w:cs="Arial"/>
          <w:b/>
        </w:rPr>
        <w:t>l</w:t>
      </w:r>
      <w:r w:rsidR="001C5B23">
        <w:rPr>
          <w:rFonts w:ascii="Lato" w:hAnsi="Lato" w:cs="Arial"/>
          <w:b/>
        </w:rPr>
        <w:t>os</w:t>
      </w:r>
      <w:r w:rsidR="00726955">
        <w:rPr>
          <w:rFonts w:ascii="Lato" w:hAnsi="Lato" w:cs="Arial"/>
          <w:b/>
        </w:rPr>
        <w:t xml:space="preserve"> Partido</w:t>
      </w:r>
      <w:r w:rsidR="001C5B23">
        <w:rPr>
          <w:rFonts w:ascii="Lato" w:hAnsi="Lato" w:cs="Arial"/>
          <w:b/>
        </w:rPr>
        <w:t>s</w:t>
      </w:r>
      <w:r w:rsidR="00726955">
        <w:rPr>
          <w:rFonts w:ascii="Lato" w:hAnsi="Lato" w:cs="Arial"/>
          <w:b/>
        </w:rPr>
        <w:t xml:space="preserve"> Judicial</w:t>
      </w:r>
      <w:r w:rsidR="001C5B23">
        <w:rPr>
          <w:rFonts w:ascii="Lato" w:hAnsi="Lato" w:cs="Arial"/>
          <w:b/>
        </w:rPr>
        <w:t>es</w:t>
      </w:r>
      <w:r w:rsidR="00726955">
        <w:rPr>
          <w:rFonts w:ascii="Lato" w:hAnsi="Lato" w:cs="Arial"/>
          <w:b/>
        </w:rPr>
        <w:t xml:space="preserve"> de Ensenada</w:t>
      </w:r>
      <w:r w:rsidR="00EC58EA">
        <w:rPr>
          <w:rFonts w:ascii="Lato" w:hAnsi="Lato" w:cs="Arial"/>
          <w:b/>
        </w:rPr>
        <w:t xml:space="preserve"> y Mexicali</w:t>
      </w:r>
      <w:r w:rsidR="00E90C1C" w:rsidRPr="00762A70">
        <w:rPr>
          <w:rFonts w:ascii="Lato" w:hAnsi="Lato" w:cs="Arial"/>
        </w:rPr>
        <w:t>,</w:t>
      </w:r>
      <w:r w:rsidR="003C3A93">
        <w:rPr>
          <w:rFonts w:ascii="Lato" w:hAnsi="Lato" w:cs="Arial"/>
        </w:rPr>
        <w:t xml:space="preserve"> </w:t>
      </w:r>
      <w:r w:rsidR="00E015FA">
        <w:rPr>
          <w:rFonts w:ascii="Lato" w:hAnsi="Lato" w:cs="Arial"/>
        </w:rPr>
        <w:t>para su conocimiento y fines legales correspondientes, haciéndole saber</w:t>
      </w:r>
      <w:r w:rsidR="004419D2">
        <w:rPr>
          <w:rFonts w:ascii="Lato" w:hAnsi="Lato" w:cs="Arial"/>
        </w:rPr>
        <w:t xml:space="preserve"> </w:t>
      </w:r>
      <w:r w:rsidR="00E015FA">
        <w:rPr>
          <w:rFonts w:ascii="Lato" w:hAnsi="Lato" w:cs="Arial"/>
        </w:rPr>
        <w:t>del nue</w:t>
      </w:r>
      <w:r w:rsidR="005243DB">
        <w:rPr>
          <w:rFonts w:ascii="Lato" w:hAnsi="Lato" w:cs="Arial"/>
        </w:rPr>
        <w:t>vo plazo que tiene</w:t>
      </w:r>
      <w:r w:rsidR="00B356F1">
        <w:rPr>
          <w:rFonts w:ascii="Lato" w:hAnsi="Lato" w:cs="Arial"/>
        </w:rPr>
        <w:t>n</w:t>
      </w:r>
      <w:r w:rsidR="0031151C">
        <w:rPr>
          <w:rFonts w:ascii="Lato" w:hAnsi="Lato" w:cs="Arial"/>
        </w:rPr>
        <w:t xml:space="preserve"> </w:t>
      </w:r>
      <w:r w:rsidR="00E015FA">
        <w:rPr>
          <w:rFonts w:ascii="Lato" w:hAnsi="Lato" w:cs="Arial"/>
        </w:rPr>
        <w:t>para remitir la</w:t>
      </w:r>
      <w:r w:rsidR="0031151C">
        <w:rPr>
          <w:rFonts w:ascii="Lato" w:hAnsi="Lato" w:cs="Arial"/>
        </w:rPr>
        <w:t>s</w:t>
      </w:r>
      <w:r w:rsidR="00E015FA">
        <w:rPr>
          <w:rFonts w:ascii="Lato" w:hAnsi="Lato" w:cs="Arial"/>
        </w:rPr>
        <w:t xml:space="preserve"> respuesta</w:t>
      </w:r>
      <w:r w:rsidR="005243DB">
        <w:rPr>
          <w:rFonts w:ascii="Lato" w:hAnsi="Lato" w:cs="Arial"/>
        </w:rPr>
        <w:t xml:space="preserve">s </w:t>
      </w:r>
      <w:r w:rsidR="004419D2">
        <w:rPr>
          <w:rFonts w:ascii="Lato" w:hAnsi="Lato" w:cs="Arial"/>
        </w:rPr>
        <w:t>requerida</w:t>
      </w:r>
      <w:r w:rsidR="0031151C">
        <w:rPr>
          <w:rFonts w:ascii="Lato" w:hAnsi="Lato" w:cs="Arial"/>
        </w:rPr>
        <w:t>s</w:t>
      </w:r>
      <w:r w:rsidR="004419D2">
        <w:rPr>
          <w:rFonts w:ascii="Lato" w:hAnsi="Lato" w:cs="Arial"/>
        </w:rPr>
        <w:t>.</w:t>
      </w:r>
      <w:r w:rsidR="00DA3F0D" w:rsidRPr="00762A70">
        <w:rPr>
          <w:rFonts w:ascii="Lato" w:hAnsi="Lato" w:cs="Arial"/>
        </w:rPr>
        <w:t xml:space="preserve"> </w:t>
      </w:r>
    </w:p>
    <w:p w:rsidR="00DA3F0D" w:rsidRDefault="00DA3F0D" w:rsidP="001C5B23">
      <w:pPr>
        <w:spacing w:line="300" w:lineRule="auto"/>
        <w:jc w:val="both"/>
        <w:rPr>
          <w:rFonts w:ascii="Lato" w:hAnsi="Lato" w:cs="Arial"/>
        </w:rPr>
      </w:pPr>
      <w:r w:rsidRPr="00762A70">
        <w:rPr>
          <w:rFonts w:ascii="Lato" w:hAnsi="Lato" w:cs="Arial"/>
        </w:rPr>
        <w:lastRenderedPageBreak/>
        <w:t>Sin otro asunto que tratar, se cie</w:t>
      </w:r>
      <w:r w:rsidR="001F20C7" w:rsidRPr="00762A70">
        <w:rPr>
          <w:rFonts w:ascii="Lato" w:hAnsi="Lato" w:cs="Arial"/>
        </w:rPr>
        <w:t xml:space="preserve">rra esta sesión, siendo las </w:t>
      </w:r>
      <w:r w:rsidR="008150B7">
        <w:rPr>
          <w:rFonts w:ascii="Lato" w:hAnsi="Lato" w:cs="Arial"/>
        </w:rPr>
        <w:t>cator</w:t>
      </w:r>
      <w:r w:rsidR="00C97F65">
        <w:rPr>
          <w:rFonts w:ascii="Lato" w:hAnsi="Lato" w:cs="Arial"/>
        </w:rPr>
        <w:t>ce</w:t>
      </w:r>
      <w:r w:rsidR="00D94941" w:rsidRPr="00762A70">
        <w:rPr>
          <w:rFonts w:ascii="Lato" w:hAnsi="Lato" w:cs="Arial"/>
        </w:rPr>
        <w:t xml:space="preserve"> </w:t>
      </w:r>
      <w:r w:rsidR="00321EE6" w:rsidRPr="00762A70">
        <w:rPr>
          <w:rFonts w:ascii="Lato" w:hAnsi="Lato" w:cs="Arial"/>
        </w:rPr>
        <w:t>horas</w:t>
      </w:r>
      <w:r w:rsidR="008A2A7B" w:rsidRPr="00762A70">
        <w:rPr>
          <w:rFonts w:ascii="Lato" w:hAnsi="Lato" w:cs="Arial"/>
        </w:rPr>
        <w:t xml:space="preserve"> </w:t>
      </w:r>
      <w:r w:rsidR="00F71D3C">
        <w:rPr>
          <w:rFonts w:ascii="Lato" w:hAnsi="Lato" w:cs="Arial"/>
        </w:rPr>
        <w:t xml:space="preserve">del día </w:t>
      </w:r>
      <w:r w:rsidR="0078459E">
        <w:rPr>
          <w:rFonts w:ascii="Lato" w:hAnsi="Lato" w:cs="Arial"/>
        </w:rPr>
        <w:t>vei</w:t>
      </w:r>
      <w:r w:rsidR="00FC0EEE">
        <w:rPr>
          <w:rFonts w:ascii="Lato" w:hAnsi="Lato" w:cs="Arial"/>
        </w:rPr>
        <w:t>n</w:t>
      </w:r>
      <w:r w:rsidR="0078459E">
        <w:rPr>
          <w:rFonts w:ascii="Lato" w:hAnsi="Lato" w:cs="Arial"/>
        </w:rPr>
        <w:t>ticuatro</w:t>
      </w:r>
      <w:r w:rsidR="00C97F65">
        <w:rPr>
          <w:rFonts w:ascii="Lato" w:hAnsi="Lato" w:cs="Arial"/>
        </w:rPr>
        <w:t xml:space="preserve"> </w:t>
      </w:r>
      <w:r w:rsidRPr="00762A70">
        <w:rPr>
          <w:rFonts w:ascii="Lato" w:hAnsi="Lato" w:cs="Arial"/>
        </w:rPr>
        <w:t>d</w:t>
      </w:r>
      <w:r w:rsidR="005243DB">
        <w:rPr>
          <w:rFonts w:ascii="Lato" w:hAnsi="Lato" w:cs="Arial"/>
        </w:rPr>
        <w:t>e septiembre</w:t>
      </w:r>
      <w:r w:rsidR="00F71D3C">
        <w:rPr>
          <w:rFonts w:ascii="Lato" w:hAnsi="Lato" w:cs="Arial"/>
        </w:rPr>
        <w:t xml:space="preserve"> de 2019</w:t>
      </w:r>
      <w:r w:rsidRPr="00762A70">
        <w:rPr>
          <w:rFonts w:ascii="Lato" w:hAnsi="Lato" w:cs="Arial"/>
        </w:rPr>
        <w:t>.</w:t>
      </w:r>
    </w:p>
    <w:p w:rsidR="00B356F1" w:rsidRPr="001C5B23" w:rsidRDefault="00B356F1" w:rsidP="00B356F1">
      <w:pPr>
        <w:jc w:val="center"/>
        <w:rPr>
          <w:rFonts w:ascii="Lato" w:hAnsi="Lato" w:cs="Arial"/>
          <w:bCs/>
          <w:sz w:val="28"/>
        </w:rPr>
      </w:pPr>
    </w:p>
    <w:p w:rsidR="00B356F1" w:rsidRPr="001C5B23" w:rsidRDefault="00B356F1" w:rsidP="00B356F1">
      <w:pPr>
        <w:jc w:val="center"/>
        <w:rPr>
          <w:rFonts w:ascii="Lato" w:hAnsi="Lato" w:cs="Arial"/>
          <w:bCs/>
          <w:sz w:val="28"/>
        </w:rPr>
      </w:pPr>
    </w:p>
    <w:p w:rsidR="00B356F1" w:rsidRPr="001C5B23" w:rsidRDefault="00B356F1" w:rsidP="00B356F1">
      <w:pPr>
        <w:jc w:val="center"/>
        <w:rPr>
          <w:rFonts w:ascii="Lato" w:hAnsi="Lato" w:cs="Arial"/>
          <w:bCs/>
          <w:sz w:val="28"/>
        </w:rPr>
      </w:pPr>
    </w:p>
    <w:p w:rsidR="00B356F1" w:rsidRPr="001C5B23" w:rsidRDefault="00B356F1" w:rsidP="00B356F1">
      <w:pPr>
        <w:jc w:val="center"/>
        <w:rPr>
          <w:rFonts w:ascii="Lato" w:hAnsi="Lato" w:cs="Arial"/>
          <w:bCs/>
          <w:sz w:val="28"/>
        </w:rPr>
      </w:pPr>
    </w:p>
    <w:p w:rsidR="00B356F1" w:rsidRPr="001C5B23" w:rsidRDefault="00B356F1" w:rsidP="00B356F1">
      <w:pPr>
        <w:jc w:val="center"/>
        <w:rPr>
          <w:rFonts w:ascii="Lato" w:hAnsi="Lato" w:cs="Arial"/>
          <w:bCs/>
          <w:sz w:val="28"/>
        </w:rPr>
      </w:pPr>
    </w:p>
    <w:p w:rsidR="00DA3F0D" w:rsidRPr="00762A70" w:rsidRDefault="00DA3F0D" w:rsidP="00DA3F0D">
      <w:pPr>
        <w:jc w:val="center"/>
        <w:rPr>
          <w:rFonts w:ascii="Lato" w:hAnsi="Lato" w:cs="Arial"/>
          <w:bCs/>
        </w:rPr>
      </w:pPr>
      <w:r w:rsidRPr="00762A70">
        <w:rPr>
          <w:rFonts w:ascii="Lato" w:hAnsi="Lato" w:cs="Arial"/>
          <w:bCs/>
        </w:rPr>
        <w:t>MAGISTRADO SALVADOR JUAN ORTIZ MORALES</w:t>
      </w:r>
    </w:p>
    <w:p w:rsidR="00DA3F0D" w:rsidRPr="00762A70" w:rsidRDefault="00DA3F0D" w:rsidP="00DA3F0D">
      <w:pPr>
        <w:jc w:val="center"/>
        <w:rPr>
          <w:rFonts w:ascii="Lato" w:hAnsi="Lato" w:cs="Arial"/>
          <w:bCs/>
        </w:rPr>
      </w:pPr>
      <w:r w:rsidRPr="00762A70">
        <w:rPr>
          <w:rFonts w:ascii="Lato" w:hAnsi="Lato" w:cs="Arial"/>
          <w:bCs/>
        </w:rPr>
        <w:t xml:space="preserve">Presidente del Tribunal Superior de Justicia y </w:t>
      </w:r>
    </w:p>
    <w:p w:rsidR="00DA3F0D" w:rsidRPr="00762A70" w:rsidRDefault="00DA3F0D" w:rsidP="00DA3F0D">
      <w:pPr>
        <w:jc w:val="center"/>
        <w:rPr>
          <w:rFonts w:ascii="Lato" w:hAnsi="Lato" w:cs="Arial"/>
          <w:bCs/>
        </w:rPr>
      </w:pPr>
      <w:proofErr w:type="gramStart"/>
      <w:r w:rsidRPr="00762A70">
        <w:rPr>
          <w:rFonts w:ascii="Lato" w:hAnsi="Lato" w:cs="Arial"/>
          <w:bCs/>
        </w:rPr>
        <w:t>del</w:t>
      </w:r>
      <w:proofErr w:type="gramEnd"/>
      <w:r w:rsidRPr="00762A70">
        <w:rPr>
          <w:rFonts w:ascii="Lato" w:hAnsi="Lato" w:cs="Arial"/>
          <w:bCs/>
        </w:rPr>
        <w:t xml:space="preserve"> Consejo de la Judicatura del Estado </w:t>
      </w:r>
    </w:p>
    <w:p w:rsidR="001C5B23" w:rsidRPr="001C5B23" w:rsidRDefault="001C5B23" w:rsidP="001C5B23">
      <w:pPr>
        <w:jc w:val="center"/>
        <w:rPr>
          <w:rFonts w:ascii="Lato" w:hAnsi="Lato" w:cs="Arial"/>
          <w:bCs/>
          <w:sz w:val="22"/>
        </w:rPr>
      </w:pPr>
    </w:p>
    <w:p w:rsidR="001C5B23" w:rsidRPr="001C5B23" w:rsidRDefault="001C5B23" w:rsidP="001C5B23">
      <w:pPr>
        <w:jc w:val="center"/>
        <w:rPr>
          <w:rFonts w:ascii="Lato" w:hAnsi="Lato" w:cs="Arial"/>
          <w:bCs/>
          <w:sz w:val="22"/>
        </w:rPr>
      </w:pPr>
    </w:p>
    <w:p w:rsidR="001C5B23" w:rsidRPr="001C5B23" w:rsidRDefault="001C5B23" w:rsidP="001C5B23">
      <w:pPr>
        <w:jc w:val="center"/>
        <w:rPr>
          <w:rFonts w:ascii="Lato" w:hAnsi="Lato" w:cs="Arial"/>
          <w:bCs/>
          <w:sz w:val="22"/>
        </w:rPr>
      </w:pPr>
    </w:p>
    <w:p w:rsidR="001C5B23" w:rsidRPr="001C5B23" w:rsidRDefault="001C5B23" w:rsidP="001C5B23">
      <w:pPr>
        <w:jc w:val="center"/>
        <w:rPr>
          <w:rFonts w:ascii="Lato" w:hAnsi="Lato" w:cs="Arial"/>
          <w:bCs/>
          <w:sz w:val="22"/>
        </w:rPr>
      </w:pPr>
    </w:p>
    <w:p w:rsidR="001C5B23" w:rsidRPr="001C5B23" w:rsidRDefault="001C5B23" w:rsidP="001C5B23">
      <w:pPr>
        <w:jc w:val="center"/>
        <w:rPr>
          <w:rFonts w:ascii="Lato" w:hAnsi="Lato" w:cs="Arial"/>
          <w:bCs/>
          <w:sz w:val="22"/>
        </w:rPr>
      </w:pPr>
    </w:p>
    <w:p w:rsidR="00DA3F0D" w:rsidRPr="00762A70" w:rsidRDefault="00DA3F0D" w:rsidP="00DA3F0D">
      <w:pPr>
        <w:jc w:val="center"/>
        <w:rPr>
          <w:rFonts w:ascii="Lato" w:hAnsi="Lato" w:cs="Arial"/>
          <w:bCs/>
        </w:rPr>
      </w:pPr>
      <w:r w:rsidRPr="00762A70">
        <w:rPr>
          <w:rFonts w:ascii="Lato" w:hAnsi="Lato" w:cs="Arial"/>
          <w:bCs/>
        </w:rPr>
        <w:t>MAGISTRA</w:t>
      </w:r>
      <w:r w:rsidR="001901F1">
        <w:rPr>
          <w:rFonts w:ascii="Lato" w:hAnsi="Lato" w:cs="Arial"/>
          <w:bCs/>
        </w:rPr>
        <w:t>DO ALEJANDRO ISAAC FRAGOZO LÓPEZ</w:t>
      </w:r>
    </w:p>
    <w:p w:rsidR="00DA3F0D" w:rsidRPr="00762A70" w:rsidRDefault="001901F1" w:rsidP="001901F1">
      <w:pPr>
        <w:jc w:val="center"/>
        <w:rPr>
          <w:rFonts w:ascii="Lato" w:hAnsi="Lato" w:cs="Arial"/>
          <w:bCs/>
        </w:rPr>
      </w:pPr>
      <w:r>
        <w:rPr>
          <w:rFonts w:ascii="Lato" w:hAnsi="Lato" w:cs="Arial"/>
          <w:bCs/>
        </w:rPr>
        <w:t xml:space="preserve">Adscrito a la Segunda Sala del Tribunal Superior de Justicia </w:t>
      </w:r>
    </w:p>
    <w:p w:rsidR="001C5B23" w:rsidRPr="001C5B23" w:rsidRDefault="001C5B23" w:rsidP="001C5B23">
      <w:pPr>
        <w:jc w:val="center"/>
        <w:rPr>
          <w:rFonts w:ascii="Lato" w:hAnsi="Lato" w:cs="Arial"/>
          <w:bCs/>
          <w:sz w:val="22"/>
        </w:rPr>
      </w:pPr>
    </w:p>
    <w:p w:rsidR="001C5B23" w:rsidRPr="001C5B23" w:rsidRDefault="001C5B23" w:rsidP="001C5B23">
      <w:pPr>
        <w:jc w:val="center"/>
        <w:rPr>
          <w:rFonts w:ascii="Lato" w:hAnsi="Lato" w:cs="Arial"/>
          <w:bCs/>
          <w:sz w:val="22"/>
        </w:rPr>
      </w:pPr>
    </w:p>
    <w:p w:rsidR="001C5B23" w:rsidRPr="001C5B23" w:rsidRDefault="001C5B23" w:rsidP="001C5B23">
      <w:pPr>
        <w:jc w:val="center"/>
        <w:rPr>
          <w:rFonts w:ascii="Lato" w:hAnsi="Lato" w:cs="Arial"/>
          <w:bCs/>
          <w:sz w:val="22"/>
        </w:rPr>
      </w:pPr>
    </w:p>
    <w:p w:rsidR="001C5B23" w:rsidRPr="001C5B23" w:rsidRDefault="001C5B23" w:rsidP="001C5B23">
      <w:pPr>
        <w:jc w:val="center"/>
        <w:rPr>
          <w:rFonts w:ascii="Lato" w:hAnsi="Lato" w:cs="Arial"/>
          <w:bCs/>
          <w:sz w:val="22"/>
        </w:rPr>
      </w:pPr>
    </w:p>
    <w:p w:rsidR="001C5B23" w:rsidRPr="001C5B23" w:rsidRDefault="001C5B23" w:rsidP="001C5B23">
      <w:pPr>
        <w:jc w:val="center"/>
        <w:rPr>
          <w:rFonts w:ascii="Lato" w:hAnsi="Lato" w:cs="Arial"/>
          <w:bCs/>
          <w:sz w:val="22"/>
        </w:rPr>
      </w:pPr>
    </w:p>
    <w:p w:rsidR="00DA3F0D" w:rsidRPr="00762A70" w:rsidRDefault="001901F1" w:rsidP="00DA3F0D">
      <w:pPr>
        <w:jc w:val="center"/>
        <w:rPr>
          <w:rFonts w:ascii="Lato" w:hAnsi="Lato" w:cs="Arial"/>
          <w:bCs/>
        </w:rPr>
      </w:pPr>
      <w:r>
        <w:rPr>
          <w:rFonts w:ascii="Lato" w:hAnsi="Lato" w:cs="Arial"/>
          <w:bCs/>
        </w:rPr>
        <w:t>LIC. FRANCISCO JAVIER MERCADO FLORES</w:t>
      </w:r>
    </w:p>
    <w:p w:rsidR="00DA3F0D" w:rsidRPr="00762A70" w:rsidRDefault="001901F1" w:rsidP="00DA3F0D">
      <w:pPr>
        <w:jc w:val="center"/>
        <w:rPr>
          <w:rFonts w:ascii="Lato" w:hAnsi="Lato" w:cs="Arial"/>
          <w:bCs/>
        </w:rPr>
      </w:pPr>
      <w:r>
        <w:rPr>
          <w:rFonts w:ascii="Lato" w:hAnsi="Lato" w:cs="Arial"/>
          <w:bCs/>
        </w:rPr>
        <w:t xml:space="preserve">Consejero </w:t>
      </w:r>
      <w:r w:rsidR="00D52E7A">
        <w:rPr>
          <w:rFonts w:ascii="Lato" w:hAnsi="Lato" w:cs="Arial"/>
          <w:bCs/>
        </w:rPr>
        <w:t>de la Judicatura</w:t>
      </w:r>
    </w:p>
    <w:p w:rsidR="001C5B23" w:rsidRPr="001C5B23" w:rsidRDefault="001C5B23" w:rsidP="001C5B23">
      <w:pPr>
        <w:jc w:val="center"/>
        <w:rPr>
          <w:rFonts w:ascii="Lato" w:hAnsi="Lato" w:cs="Arial"/>
          <w:bCs/>
          <w:sz w:val="22"/>
        </w:rPr>
      </w:pPr>
    </w:p>
    <w:p w:rsidR="001C5B23" w:rsidRPr="001C5B23" w:rsidRDefault="001C5B23" w:rsidP="001C5B23">
      <w:pPr>
        <w:jc w:val="center"/>
        <w:rPr>
          <w:rFonts w:ascii="Lato" w:hAnsi="Lato" w:cs="Arial"/>
          <w:bCs/>
          <w:sz w:val="22"/>
        </w:rPr>
      </w:pPr>
    </w:p>
    <w:p w:rsidR="001C5B23" w:rsidRPr="001C5B23" w:rsidRDefault="001C5B23" w:rsidP="001C5B23">
      <w:pPr>
        <w:jc w:val="center"/>
        <w:rPr>
          <w:rFonts w:ascii="Lato" w:hAnsi="Lato" w:cs="Arial"/>
          <w:bCs/>
          <w:sz w:val="22"/>
        </w:rPr>
      </w:pPr>
    </w:p>
    <w:p w:rsidR="001C5B23" w:rsidRPr="001C5B23" w:rsidRDefault="001C5B23" w:rsidP="001C5B23">
      <w:pPr>
        <w:jc w:val="center"/>
        <w:rPr>
          <w:rFonts w:ascii="Lato" w:hAnsi="Lato" w:cs="Arial"/>
          <w:bCs/>
          <w:sz w:val="22"/>
        </w:rPr>
      </w:pPr>
    </w:p>
    <w:p w:rsidR="001C5B23" w:rsidRPr="001C5B23" w:rsidRDefault="001C5B23" w:rsidP="001C5B23">
      <w:pPr>
        <w:jc w:val="center"/>
        <w:rPr>
          <w:rFonts w:ascii="Lato" w:hAnsi="Lato" w:cs="Arial"/>
          <w:bCs/>
          <w:sz w:val="22"/>
        </w:rPr>
      </w:pPr>
    </w:p>
    <w:p w:rsidR="00DA3F0D" w:rsidRPr="00762A70" w:rsidRDefault="00DA3F0D" w:rsidP="00DA3F0D">
      <w:pPr>
        <w:jc w:val="center"/>
        <w:rPr>
          <w:rFonts w:ascii="Lato" w:hAnsi="Lato" w:cs="Arial"/>
          <w:bCs/>
        </w:rPr>
      </w:pPr>
      <w:r w:rsidRPr="00762A70">
        <w:rPr>
          <w:rFonts w:ascii="Lato" w:hAnsi="Lato" w:cs="Arial"/>
          <w:bCs/>
        </w:rPr>
        <w:t xml:space="preserve">C. </w:t>
      </w:r>
      <w:r w:rsidR="001901F1">
        <w:rPr>
          <w:rFonts w:ascii="Lato" w:hAnsi="Lato" w:cs="Arial"/>
          <w:bCs/>
        </w:rPr>
        <w:t>P. ROSAURA ZAMORA ROBLES</w:t>
      </w:r>
    </w:p>
    <w:p w:rsidR="00DA3F0D" w:rsidRPr="00762A70" w:rsidRDefault="00DA3F0D" w:rsidP="00DA3F0D">
      <w:pPr>
        <w:jc w:val="center"/>
        <w:rPr>
          <w:rFonts w:ascii="Lato" w:hAnsi="Lato" w:cs="Arial"/>
          <w:bCs/>
        </w:rPr>
      </w:pPr>
      <w:r w:rsidRPr="00762A70">
        <w:rPr>
          <w:rFonts w:ascii="Lato" w:hAnsi="Lato" w:cs="Arial"/>
          <w:bCs/>
        </w:rPr>
        <w:t>Oficial Mayor del Consejo de la Judicatura del Estado</w:t>
      </w:r>
    </w:p>
    <w:p w:rsidR="001C5B23" w:rsidRPr="001C5B23" w:rsidRDefault="001C5B23" w:rsidP="001C5B23">
      <w:pPr>
        <w:jc w:val="center"/>
        <w:rPr>
          <w:rFonts w:ascii="Lato" w:hAnsi="Lato" w:cs="Arial"/>
          <w:bCs/>
          <w:sz w:val="22"/>
        </w:rPr>
      </w:pPr>
    </w:p>
    <w:p w:rsidR="001C5B23" w:rsidRPr="001C5B23" w:rsidRDefault="001C5B23" w:rsidP="001C5B23">
      <w:pPr>
        <w:jc w:val="center"/>
        <w:rPr>
          <w:rFonts w:ascii="Lato" w:hAnsi="Lato" w:cs="Arial"/>
          <w:bCs/>
          <w:sz w:val="22"/>
        </w:rPr>
      </w:pPr>
    </w:p>
    <w:p w:rsidR="001C5B23" w:rsidRPr="001C5B23" w:rsidRDefault="001C5B23" w:rsidP="001C5B23">
      <w:pPr>
        <w:jc w:val="center"/>
        <w:rPr>
          <w:rFonts w:ascii="Lato" w:hAnsi="Lato" w:cs="Arial"/>
          <w:bCs/>
          <w:sz w:val="22"/>
        </w:rPr>
      </w:pPr>
    </w:p>
    <w:p w:rsidR="001C5B23" w:rsidRPr="001C5B23" w:rsidRDefault="001C5B23" w:rsidP="001C5B23">
      <w:pPr>
        <w:jc w:val="center"/>
        <w:rPr>
          <w:rFonts w:ascii="Lato" w:hAnsi="Lato" w:cs="Arial"/>
          <w:bCs/>
          <w:sz w:val="22"/>
        </w:rPr>
      </w:pPr>
    </w:p>
    <w:p w:rsidR="001C5B23" w:rsidRPr="001C5B23" w:rsidRDefault="001C5B23" w:rsidP="001C5B23">
      <w:pPr>
        <w:jc w:val="center"/>
        <w:rPr>
          <w:rFonts w:ascii="Lato" w:hAnsi="Lato" w:cs="Arial"/>
          <w:bCs/>
          <w:sz w:val="22"/>
        </w:rPr>
      </w:pPr>
    </w:p>
    <w:p w:rsidR="00701813" w:rsidRDefault="00701813" w:rsidP="0059282E">
      <w:pPr>
        <w:jc w:val="center"/>
        <w:rPr>
          <w:rFonts w:ascii="Lato" w:hAnsi="Lato" w:cs="Arial"/>
          <w:bCs/>
        </w:rPr>
      </w:pPr>
      <w:r>
        <w:rPr>
          <w:rFonts w:ascii="Lato" w:hAnsi="Lato" w:cs="Arial"/>
          <w:bCs/>
        </w:rPr>
        <w:t>LIC. JESÚS ARIEL DURÁN MORALES</w:t>
      </w:r>
    </w:p>
    <w:p w:rsidR="00701813" w:rsidRPr="00762A70" w:rsidRDefault="00701813" w:rsidP="0059282E">
      <w:pPr>
        <w:jc w:val="center"/>
        <w:rPr>
          <w:rFonts w:ascii="Lato" w:hAnsi="Lato" w:cs="Arial"/>
          <w:bCs/>
        </w:rPr>
      </w:pPr>
      <w:r>
        <w:rPr>
          <w:rFonts w:ascii="Lato" w:hAnsi="Lato" w:cs="Arial"/>
          <w:bCs/>
        </w:rPr>
        <w:t>Director de la Unidad Jurídica y Asesoría Interna</w:t>
      </w:r>
    </w:p>
    <w:p w:rsidR="00CA45E0" w:rsidRPr="001C5B23" w:rsidRDefault="00CA45E0" w:rsidP="00CA45E0">
      <w:pPr>
        <w:jc w:val="center"/>
        <w:rPr>
          <w:rFonts w:ascii="Lato" w:hAnsi="Lato" w:cs="Arial"/>
          <w:bCs/>
          <w:sz w:val="22"/>
        </w:rPr>
      </w:pPr>
    </w:p>
    <w:p w:rsidR="001C5B23" w:rsidRPr="001C5B23" w:rsidRDefault="001C5B23" w:rsidP="001C5B23">
      <w:pPr>
        <w:jc w:val="center"/>
        <w:rPr>
          <w:rFonts w:ascii="Lato" w:hAnsi="Lato" w:cs="Arial"/>
          <w:bCs/>
          <w:sz w:val="22"/>
        </w:rPr>
      </w:pPr>
    </w:p>
    <w:p w:rsidR="001C5B23" w:rsidRPr="001C5B23" w:rsidRDefault="001C5B23" w:rsidP="001C5B23">
      <w:pPr>
        <w:jc w:val="center"/>
        <w:rPr>
          <w:rFonts w:ascii="Lato" w:hAnsi="Lato" w:cs="Arial"/>
          <w:bCs/>
          <w:sz w:val="22"/>
        </w:rPr>
      </w:pPr>
    </w:p>
    <w:p w:rsidR="001C5B23" w:rsidRPr="001C5B23" w:rsidRDefault="001C5B23" w:rsidP="001C5B23">
      <w:pPr>
        <w:jc w:val="center"/>
        <w:rPr>
          <w:rFonts w:ascii="Lato" w:hAnsi="Lato" w:cs="Arial"/>
          <w:bCs/>
          <w:sz w:val="22"/>
        </w:rPr>
      </w:pPr>
    </w:p>
    <w:p w:rsidR="001C5B23" w:rsidRPr="001C5B23" w:rsidRDefault="001C5B23" w:rsidP="001C5B23">
      <w:pPr>
        <w:jc w:val="center"/>
        <w:rPr>
          <w:rFonts w:ascii="Lato" w:hAnsi="Lato" w:cs="Arial"/>
          <w:bCs/>
          <w:sz w:val="22"/>
        </w:rPr>
      </w:pPr>
    </w:p>
    <w:p w:rsidR="001C5B23" w:rsidRPr="001C5B23" w:rsidRDefault="001C5B23" w:rsidP="001C5B23">
      <w:pPr>
        <w:jc w:val="center"/>
        <w:rPr>
          <w:rFonts w:ascii="Lato" w:hAnsi="Lato" w:cs="Arial"/>
          <w:bCs/>
          <w:sz w:val="22"/>
        </w:rPr>
      </w:pPr>
    </w:p>
    <w:p w:rsidR="00DA3F0D" w:rsidRPr="00762A70" w:rsidRDefault="00DA3F0D" w:rsidP="00DA3F0D">
      <w:pPr>
        <w:jc w:val="center"/>
        <w:rPr>
          <w:rFonts w:ascii="Lato" w:hAnsi="Lato" w:cs="Arial"/>
          <w:bCs/>
        </w:rPr>
      </w:pPr>
      <w:r w:rsidRPr="00762A70">
        <w:rPr>
          <w:rFonts w:ascii="Lato" w:hAnsi="Lato" w:cs="Arial"/>
          <w:bCs/>
        </w:rPr>
        <w:t>M.D. ELSA AMALIA KULJACHA LERMA</w:t>
      </w:r>
    </w:p>
    <w:p w:rsidR="002F09DC" w:rsidRDefault="00DA3F0D" w:rsidP="0059282E">
      <w:pPr>
        <w:jc w:val="center"/>
        <w:rPr>
          <w:rFonts w:ascii="Lato" w:hAnsi="Lato" w:cs="Arial"/>
          <w:bCs/>
        </w:rPr>
      </w:pPr>
      <w:r w:rsidRPr="00762A70">
        <w:rPr>
          <w:rFonts w:ascii="Lato" w:hAnsi="Lato" w:cs="Arial"/>
          <w:bCs/>
        </w:rPr>
        <w:t>Secretaria Técnica del Comité</w:t>
      </w:r>
    </w:p>
    <w:sectPr w:rsidR="002F09DC" w:rsidSect="00DA524A">
      <w:headerReference w:type="default" r:id="rId8"/>
      <w:footerReference w:type="default" r:id="rId9"/>
      <w:headerReference w:type="first" r:id="rId10"/>
      <w:footerReference w:type="first" r:id="rId11"/>
      <w:type w:val="continuous"/>
      <w:pgSz w:w="12240" w:h="15840"/>
      <w:pgMar w:top="1440" w:right="1440" w:bottom="1276" w:left="1440" w:header="708" w:footer="49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7B1A" w:rsidRDefault="00677B1A" w:rsidP="00CC10D2">
      <w:r>
        <w:separator/>
      </w:r>
    </w:p>
  </w:endnote>
  <w:endnote w:type="continuationSeparator" w:id="0">
    <w:p w:rsidR="00677B1A" w:rsidRDefault="00677B1A" w:rsidP="00CC10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5A3C57" w:rsidRPr="00DA524A" w:rsidTr="005A3C57">
      <w:trPr>
        <w:trHeight w:val="422"/>
        <w:jc w:val="center"/>
      </w:trPr>
      <w:tc>
        <w:tcPr>
          <w:tcW w:w="7300" w:type="dxa"/>
          <w:vAlign w:val="center"/>
        </w:tcPr>
        <w:p w:rsidR="005A3C57" w:rsidRPr="00DA524A" w:rsidRDefault="005A3C57" w:rsidP="00A26C19">
          <w:pPr>
            <w:pStyle w:val="Piedepgina"/>
            <w:rPr>
              <w:rFonts w:ascii="Lato" w:hAnsi="Lato" w:cs="Arial"/>
            </w:rPr>
          </w:pPr>
          <w:r w:rsidRPr="00DA524A">
            <w:rPr>
              <w:rFonts w:ascii="Lato" w:hAnsi="Lato" w:cs="Arial"/>
            </w:rPr>
            <w:t xml:space="preserve">Acta relativa a la Sesión </w:t>
          </w:r>
          <w:r>
            <w:rPr>
              <w:rFonts w:ascii="Lato" w:hAnsi="Lato" w:cs="Arial"/>
            </w:rPr>
            <w:t>Extrao</w:t>
          </w:r>
          <w:r w:rsidRPr="00DA524A">
            <w:rPr>
              <w:rFonts w:ascii="Lato" w:hAnsi="Lato" w:cs="Arial"/>
            </w:rPr>
            <w:t xml:space="preserve">rdinaria </w:t>
          </w:r>
          <w:r w:rsidR="00E43D50">
            <w:rPr>
              <w:rFonts w:ascii="Lato" w:hAnsi="Lato" w:cs="Arial"/>
            </w:rPr>
            <w:t>46</w:t>
          </w:r>
          <w:r w:rsidRPr="00DA524A">
            <w:rPr>
              <w:rFonts w:ascii="Lato" w:hAnsi="Lato" w:cs="Arial"/>
            </w:rPr>
            <w:t>/</w:t>
          </w:r>
          <w:r>
            <w:rPr>
              <w:rFonts w:ascii="Lato" w:hAnsi="Lato" w:cs="Arial"/>
            </w:rPr>
            <w:t>2019</w:t>
          </w:r>
          <w:r w:rsidRPr="00DA524A">
            <w:rPr>
              <w:rFonts w:ascii="Lato" w:hAnsi="Lato" w:cs="Arial"/>
              <w:b/>
            </w:rPr>
            <w:t xml:space="preserve"> </w:t>
          </w:r>
        </w:p>
      </w:tc>
      <w:tc>
        <w:tcPr>
          <w:tcW w:w="1678" w:type="dxa"/>
          <w:vAlign w:val="center"/>
        </w:tcPr>
        <w:p w:rsidR="005A3C57" w:rsidRPr="00DA524A" w:rsidRDefault="005A3C57" w:rsidP="005A3C57">
          <w:pPr>
            <w:pStyle w:val="Piedepgina"/>
            <w:jc w:val="right"/>
            <w:rPr>
              <w:rFonts w:ascii="Lato" w:hAnsi="Lato" w:cs="Arial"/>
            </w:rPr>
          </w:pPr>
          <w:r w:rsidRPr="00DA524A">
            <w:rPr>
              <w:rFonts w:ascii="Lato" w:hAnsi="Lato" w:cs="Arial"/>
            </w:rPr>
            <w:t xml:space="preserve">Pág. </w:t>
          </w:r>
          <w:r w:rsidR="006B3F51" w:rsidRPr="00DA524A">
            <w:rPr>
              <w:rFonts w:ascii="Lato" w:hAnsi="Lato" w:cs="Arial"/>
            </w:rPr>
            <w:fldChar w:fldCharType="begin"/>
          </w:r>
          <w:r w:rsidRPr="00DA524A">
            <w:rPr>
              <w:rFonts w:ascii="Lato" w:hAnsi="Lato" w:cs="Arial"/>
            </w:rPr>
            <w:instrText xml:space="preserve"> PAGE   \* MERGEFORMAT </w:instrText>
          </w:r>
          <w:r w:rsidR="006B3F51" w:rsidRPr="00DA524A">
            <w:rPr>
              <w:rFonts w:ascii="Lato" w:hAnsi="Lato" w:cs="Arial"/>
            </w:rPr>
            <w:fldChar w:fldCharType="separate"/>
          </w:r>
          <w:r w:rsidR="00622F6C">
            <w:rPr>
              <w:rFonts w:ascii="Lato" w:hAnsi="Lato" w:cs="Arial"/>
              <w:noProof/>
            </w:rPr>
            <w:t>13</w:t>
          </w:r>
          <w:r w:rsidR="006B3F51" w:rsidRPr="00DA524A">
            <w:rPr>
              <w:rFonts w:ascii="Lato" w:hAnsi="Lato" w:cs="Arial"/>
            </w:rPr>
            <w:fldChar w:fldCharType="end"/>
          </w:r>
          <w:r w:rsidRPr="00DA524A">
            <w:rPr>
              <w:rFonts w:ascii="Lato" w:hAnsi="Lato" w:cs="Arial"/>
            </w:rPr>
            <w:t xml:space="preserve"> de </w:t>
          </w:r>
          <w:fldSimple w:instr=" NUMPAGES   \* MERGEFORMAT ">
            <w:r w:rsidR="00622F6C" w:rsidRPr="00622F6C">
              <w:rPr>
                <w:rFonts w:ascii="Lato" w:hAnsi="Lato" w:cs="Arial"/>
                <w:noProof/>
              </w:rPr>
              <w:t>13</w:t>
            </w:r>
          </w:fldSimple>
        </w:p>
      </w:tc>
    </w:tr>
  </w:tbl>
  <w:p w:rsidR="005A3C57" w:rsidRPr="00DA524A" w:rsidRDefault="005A3C57" w:rsidP="00DA524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5A3C57" w:rsidRPr="00DA524A" w:rsidTr="005A3C57">
      <w:trPr>
        <w:trHeight w:val="422"/>
        <w:jc w:val="center"/>
      </w:trPr>
      <w:tc>
        <w:tcPr>
          <w:tcW w:w="7300" w:type="dxa"/>
          <w:vAlign w:val="center"/>
        </w:tcPr>
        <w:p w:rsidR="005A3C57" w:rsidRPr="00A26C19" w:rsidRDefault="005A3C57" w:rsidP="00DA3F0D">
          <w:pPr>
            <w:pStyle w:val="Piedepgina"/>
            <w:rPr>
              <w:rFonts w:ascii="Lato" w:hAnsi="Lato" w:cs="Arial"/>
              <w:b/>
            </w:rPr>
          </w:pPr>
          <w:r w:rsidRPr="00DA524A">
            <w:rPr>
              <w:rFonts w:ascii="Lato" w:hAnsi="Lato" w:cs="Arial"/>
            </w:rPr>
            <w:t xml:space="preserve">Acta relativa a la Sesión </w:t>
          </w:r>
          <w:r>
            <w:rPr>
              <w:rFonts w:ascii="Lato" w:hAnsi="Lato" w:cs="Arial"/>
            </w:rPr>
            <w:t>Extrao</w:t>
          </w:r>
          <w:r w:rsidRPr="00DA524A">
            <w:rPr>
              <w:rFonts w:ascii="Lato" w:hAnsi="Lato" w:cs="Arial"/>
            </w:rPr>
            <w:t xml:space="preserve">rdinaria </w:t>
          </w:r>
          <w:r w:rsidR="00EA7F57">
            <w:rPr>
              <w:rFonts w:ascii="Lato" w:hAnsi="Lato" w:cs="Arial"/>
            </w:rPr>
            <w:t>46</w:t>
          </w:r>
          <w:r w:rsidRPr="00DA524A">
            <w:rPr>
              <w:rFonts w:ascii="Lato" w:hAnsi="Lato" w:cs="Arial"/>
            </w:rPr>
            <w:t>/</w:t>
          </w:r>
          <w:r>
            <w:rPr>
              <w:rFonts w:ascii="Lato" w:hAnsi="Lato" w:cs="Arial"/>
            </w:rPr>
            <w:t>2019</w:t>
          </w:r>
          <w:r w:rsidRPr="00DA524A">
            <w:rPr>
              <w:rFonts w:ascii="Lato" w:hAnsi="Lato" w:cs="Arial"/>
              <w:b/>
            </w:rPr>
            <w:t xml:space="preserve"> </w:t>
          </w:r>
        </w:p>
      </w:tc>
      <w:tc>
        <w:tcPr>
          <w:tcW w:w="1678" w:type="dxa"/>
          <w:vAlign w:val="center"/>
        </w:tcPr>
        <w:p w:rsidR="005A3C57" w:rsidRPr="00DA524A" w:rsidRDefault="005A3C57" w:rsidP="005A3C57">
          <w:pPr>
            <w:pStyle w:val="Piedepgina"/>
            <w:jc w:val="right"/>
            <w:rPr>
              <w:rFonts w:ascii="Lato" w:hAnsi="Lato" w:cs="Arial"/>
            </w:rPr>
          </w:pPr>
          <w:r w:rsidRPr="00DA524A">
            <w:rPr>
              <w:rFonts w:ascii="Lato" w:hAnsi="Lato" w:cs="Arial"/>
            </w:rPr>
            <w:t xml:space="preserve">Pág. </w:t>
          </w:r>
          <w:r w:rsidR="006B3F51" w:rsidRPr="00DA524A">
            <w:rPr>
              <w:rFonts w:ascii="Lato" w:hAnsi="Lato" w:cs="Arial"/>
            </w:rPr>
            <w:fldChar w:fldCharType="begin"/>
          </w:r>
          <w:r w:rsidRPr="00DA524A">
            <w:rPr>
              <w:rFonts w:ascii="Lato" w:hAnsi="Lato" w:cs="Arial"/>
            </w:rPr>
            <w:instrText xml:space="preserve"> PAGE   \* MERGEFORMAT </w:instrText>
          </w:r>
          <w:r w:rsidR="006B3F51" w:rsidRPr="00DA524A">
            <w:rPr>
              <w:rFonts w:ascii="Lato" w:hAnsi="Lato" w:cs="Arial"/>
            </w:rPr>
            <w:fldChar w:fldCharType="separate"/>
          </w:r>
          <w:r w:rsidR="00622F6C">
            <w:rPr>
              <w:rFonts w:ascii="Lato" w:hAnsi="Lato" w:cs="Arial"/>
              <w:noProof/>
            </w:rPr>
            <w:t>1</w:t>
          </w:r>
          <w:r w:rsidR="006B3F51" w:rsidRPr="00DA524A">
            <w:rPr>
              <w:rFonts w:ascii="Lato" w:hAnsi="Lato" w:cs="Arial"/>
            </w:rPr>
            <w:fldChar w:fldCharType="end"/>
          </w:r>
          <w:r w:rsidRPr="00DA524A">
            <w:rPr>
              <w:rFonts w:ascii="Lato" w:hAnsi="Lato" w:cs="Arial"/>
            </w:rPr>
            <w:t xml:space="preserve"> de </w:t>
          </w:r>
          <w:fldSimple w:instr=" NUMPAGES   \* MERGEFORMAT ">
            <w:r w:rsidR="00622F6C" w:rsidRPr="00622F6C">
              <w:rPr>
                <w:rFonts w:ascii="Lato" w:hAnsi="Lato" w:cs="Arial"/>
                <w:noProof/>
              </w:rPr>
              <w:t>13</w:t>
            </w:r>
          </w:fldSimple>
        </w:p>
      </w:tc>
    </w:tr>
  </w:tbl>
  <w:p w:rsidR="005A3C57" w:rsidRDefault="005A3C5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7B1A" w:rsidRDefault="00677B1A" w:rsidP="00CC10D2">
      <w:r>
        <w:separator/>
      </w:r>
    </w:p>
  </w:footnote>
  <w:footnote w:type="continuationSeparator" w:id="0">
    <w:p w:rsidR="00677B1A" w:rsidRDefault="00677B1A" w:rsidP="00CC10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C57" w:rsidRDefault="005A3C57"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5A3C57" w:rsidRPr="00DA524A" w:rsidRDefault="005A3C57" w:rsidP="00DA524A">
    <w:pPr>
      <w:pStyle w:val="Piedepgina"/>
      <w:jc w:val="right"/>
      <w:rPr>
        <w:rFonts w:ascii="Lato" w:hAnsi="Lato" w:cs="Arial"/>
        <w:i/>
      </w:rPr>
    </w:pPr>
    <w:proofErr w:type="gramStart"/>
    <w:r w:rsidRPr="00DA524A">
      <w:rPr>
        <w:rFonts w:ascii="Lato" w:hAnsi="Lato" w:cs="Arial"/>
        <w:i/>
      </w:rPr>
      <w:t>y</w:t>
    </w:r>
    <w:proofErr w:type="gramEnd"/>
    <w:r w:rsidRPr="00DA524A">
      <w:rPr>
        <w:rFonts w:ascii="Lato" w:hAnsi="Lato" w:cs="Arial"/>
        <w:i/>
      </w:rPr>
      <w:t xml:space="preserve"> Protección de Datos Personales del Poder Judicial del Estado</w:t>
    </w:r>
  </w:p>
  <w:p w:rsidR="005A3C57" w:rsidRPr="00DA524A" w:rsidRDefault="005A3C57" w:rsidP="00DA524A">
    <w:pPr>
      <w:pStyle w:val="Encabezado"/>
      <w:jc w:val="right"/>
      <w:rPr>
        <w:rFonts w:ascii="Lato" w:hAnsi="La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C57" w:rsidRDefault="005A3C57">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B07095"/>
    <w:multiLevelType w:val="hybridMultilevel"/>
    <w:tmpl w:val="C37296D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7C07C74"/>
    <w:multiLevelType w:val="hybridMultilevel"/>
    <w:tmpl w:val="60B69FD0"/>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367D01"/>
    <w:rsid w:val="00001C55"/>
    <w:rsid w:val="00001D2E"/>
    <w:rsid w:val="0000480E"/>
    <w:rsid w:val="00011E24"/>
    <w:rsid w:val="0001258E"/>
    <w:rsid w:val="00013224"/>
    <w:rsid w:val="00017E27"/>
    <w:rsid w:val="000234E3"/>
    <w:rsid w:val="00024432"/>
    <w:rsid w:val="00027049"/>
    <w:rsid w:val="00027705"/>
    <w:rsid w:val="00032067"/>
    <w:rsid w:val="00033A53"/>
    <w:rsid w:val="00041942"/>
    <w:rsid w:val="00043494"/>
    <w:rsid w:val="00045B3A"/>
    <w:rsid w:val="00047FB8"/>
    <w:rsid w:val="00051DEA"/>
    <w:rsid w:val="000537A5"/>
    <w:rsid w:val="00053985"/>
    <w:rsid w:val="00055AB4"/>
    <w:rsid w:val="00055BF8"/>
    <w:rsid w:val="00056864"/>
    <w:rsid w:val="00060195"/>
    <w:rsid w:val="00060264"/>
    <w:rsid w:val="00061D6B"/>
    <w:rsid w:val="00063A33"/>
    <w:rsid w:val="00063B29"/>
    <w:rsid w:val="00064BD5"/>
    <w:rsid w:val="000744C5"/>
    <w:rsid w:val="0007627B"/>
    <w:rsid w:val="00080A26"/>
    <w:rsid w:val="00081E6A"/>
    <w:rsid w:val="00087613"/>
    <w:rsid w:val="000964AD"/>
    <w:rsid w:val="000978DF"/>
    <w:rsid w:val="000A1644"/>
    <w:rsid w:val="000A1A51"/>
    <w:rsid w:val="000A3D06"/>
    <w:rsid w:val="000A73AE"/>
    <w:rsid w:val="000A7489"/>
    <w:rsid w:val="000B072A"/>
    <w:rsid w:val="000B1971"/>
    <w:rsid w:val="000B1A99"/>
    <w:rsid w:val="000B2DD3"/>
    <w:rsid w:val="000B65E1"/>
    <w:rsid w:val="000B6EEA"/>
    <w:rsid w:val="000C6189"/>
    <w:rsid w:val="000C6F93"/>
    <w:rsid w:val="000D01B8"/>
    <w:rsid w:val="000D06CA"/>
    <w:rsid w:val="000D577B"/>
    <w:rsid w:val="000D6DBF"/>
    <w:rsid w:val="000E23FC"/>
    <w:rsid w:val="000E2D9B"/>
    <w:rsid w:val="000E5335"/>
    <w:rsid w:val="000E5E17"/>
    <w:rsid w:val="000E6885"/>
    <w:rsid w:val="000E6C79"/>
    <w:rsid w:val="000F19A0"/>
    <w:rsid w:val="000F23B5"/>
    <w:rsid w:val="000F331A"/>
    <w:rsid w:val="000F58C6"/>
    <w:rsid w:val="00101CA7"/>
    <w:rsid w:val="001039F3"/>
    <w:rsid w:val="00105162"/>
    <w:rsid w:val="00105B7C"/>
    <w:rsid w:val="00113D42"/>
    <w:rsid w:val="001224D0"/>
    <w:rsid w:val="001229AA"/>
    <w:rsid w:val="001238C8"/>
    <w:rsid w:val="00127933"/>
    <w:rsid w:val="00131EF1"/>
    <w:rsid w:val="001330D8"/>
    <w:rsid w:val="00137B6C"/>
    <w:rsid w:val="00144A3C"/>
    <w:rsid w:val="00150F36"/>
    <w:rsid w:val="0016048A"/>
    <w:rsid w:val="001611BC"/>
    <w:rsid w:val="001629F2"/>
    <w:rsid w:val="00166B43"/>
    <w:rsid w:val="001713C7"/>
    <w:rsid w:val="0017322E"/>
    <w:rsid w:val="00175FA2"/>
    <w:rsid w:val="00176616"/>
    <w:rsid w:val="00176E3F"/>
    <w:rsid w:val="00180F4B"/>
    <w:rsid w:val="001849A6"/>
    <w:rsid w:val="0018650D"/>
    <w:rsid w:val="001872F2"/>
    <w:rsid w:val="001901F1"/>
    <w:rsid w:val="0019574F"/>
    <w:rsid w:val="00195F8E"/>
    <w:rsid w:val="001A7FD6"/>
    <w:rsid w:val="001B1C9C"/>
    <w:rsid w:val="001B43C0"/>
    <w:rsid w:val="001B4484"/>
    <w:rsid w:val="001B72DC"/>
    <w:rsid w:val="001C06A9"/>
    <w:rsid w:val="001C1B83"/>
    <w:rsid w:val="001C5269"/>
    <w:rsid w:val="001C5B23"/>
    <w:rsid w:val="001C7CDA"/>
    <w:rsid w:val="001D3BF1"/>
    <w:rsid w:val="001D62E1"/>
    <w:rsid w:val="001D79DA"/>
    <w:rsid w:val="001E03EE"/>
    <w:rsid w:val="001E14EE"/>
    <w:rsid w:val="001E1ABB"/>
    <w:rsid w:val="001E1D0F"/>
    <w:rsid w:val="001E46D1"/>
    <w:rsid w:val="001E7435"/>
    <w:rsid w:val="001F20C7"/>
    <w:rsid w:val="001F2757"/>
    <w:rsid w:val="00200FE2"/>
    <w:rsid w:val="00207D3B"/>
    <w:rsid w:val="00214DEF"/>
    <w:rsid w:val="0022337D"/>
    <w:rsid w:val="00227FE9"/>
    <w:rsid w:val="0023379E"/>
    <w:rsid w:val="00234EAB"/>
    <w:rsid w:val="0023559F"/>
    <w:rsid w:val="00240B94"/>
    <w:rsid w:val="00241559"/>
    <w:rsid w:val="002444BD"/>
    <w:rsid w:val="00245FC5"/>
    <w:rsid w:val="00246D59"/>
    <w:rsid w:val="0025086F"/>
    <w:rsid w:val="00251226"/>
    <w:rsid w:val="00261D85"/>
    <w:rsid w:val="00265DEE"/>
    <w:rsid w:val="0027082F"/>
    <w:rsid w:val="00271B0C"/>
    <w:rsid w:val="00273CAB"/>
    <w:rsid w:val="00276257"/>
    <w:rsid w:val="00281549"/>
    <w:rsid w:val="0028698E"/>
    <w:rsid w:val="002876DF"/>
    <w:rsid w:val="00290EBC"/>
    <w:rsid w:val="00292D8F"/>
    <w:rsid w:val="00295445"/>
    <w:rsid w:val="0029581C"/>
    <w:rsid w:val="002A3984"/>
    <w:rsid w:val="002A516B"/>
    <w:rsid w:val="002A6EBD"/>
    <w:rsid w:val="002B0C6D"/>
    <w:rsid w:val="002B155A"/>
    <w:rsid w:val="002B2A9B"/>
    <w:rsid w:val="002B52D0"/>
    <w:rsid w:val="002B5988"/>
    <w:rsid w:val="002B75F7"/>
    <w:rsid w:val="002C1CA0"/>
    <w:rsid w:val="002C3407"/>
    <w:rsid w:val="002C3D79"/>
    <w:rsid w:val="002D2B2D"/>
    <w:rsid w:val="002D3856"/>
    <w:rsid w:val="002D5E84"/>
    <w:rsid w:val="002E15ED"/>
    <w:rsid w:val="002E5AE8"/>
    <w:rsid w:val="002F09DC"/>
    <w:rsid w:val="002F1259"/>
    <w:rsid w:val="002F1481"/>
    <w:rsid w:val="002F2732"/>
    <w:rsid w:val="002F4B2A"/>
    <w:rsid w:val="002F72BB"/>
    <w:rsid w:val="003010C1"/>
    <w:rsid w:val="003047C8"/>
    <w:rsid w:val="003047DB"/>
    <w:rsid w:val="003069AC"/>
    <w:rsid w:val="0031151C"/>
    <w:rsid w:val="00311E94"/>
    <w:rsid w:val="00311F36"/>
    <w:rsid w:val="00313ED5"/>
    <w:rsid w:val="0031506C"/>
    <w:rsid w:val="00315A21"/>
    <w:rsid w:val="003219D2"/>
    <w:rsid w:val="00321EE6"/>
    <w:rsid w:val="00325869"/>
    <w:rsid w:val="00327537"/>
    <w:rsid w:val="00330BB8"/>
    <w:rsid w:val="00331314"/>
    <w:rsid w:val="0033196B"/>
    <w:rsid w:val="00331BE6"/>
    <w:rsid w:val="00331D96"/>
    <w:rsid w:val="0033207E"/>
    <w:rsid w:val="00332EA8"/>
    <w:rsid w:val="00334784"/>
    <w:rsid w:val="003359F8"/>
    <w:rsid w:val="00336CE1"/>
    <w:rsid w:val="00340977"/>
    <w:rsid w:val="00343754"/>
    <w:rsid w:val="00350208"/>
    <w:rsid w:val="00360EA8"/>
    <w:rsid w:val="0036528E"/>
    <w:rsid w:val="0036612E"/>
    <w:rsid w:val="003661C3"/>
    <w:rsid w:val="00367134"/>
    <w:rsid w:val="00367D01"/>
    <w:rsid w:val="0037050B"/>
    <w:rsid w:val="00371917"/>
    <w:rsid w:val="00372A1F"/>
    <w:rsid w:val="0037410D"/>
    <w:rsid w:val="00374E5E"/>
    <w:rsid w:val="00374EB1"/>
    <w:rsid w:val="00374F4C"/>
    <w:rsid w:val="00380D28"/>
    <w:rsid w:val="00380E8B"/>
    <w:rsid w:val="00383B9A"/>
    <w:rsid w:val="003845A5"/>
    <w:rsid w:val="00385B68"/>
    <w:rsid w:val="00387157"/>
    <w:rsid w:val="00387BBB"/>
    <w:rsid w:val="003906BB"/>
    <w:rsid w:val="00392EF8"/>
    <w:rsid w:val="00397E4C"/>
    <w:rsid w:val="003A28AC"/>
    <w:rsid w:val="003A5B14"/>
    <w:rsid w:val="003A7045"/>
    <w:rsid w:val="003A7804"/>
    <w:rsid w:val="003B2854"/>
    <w:rsid w:val="003B2A1C"/>
    <w:rsid w:val="003B5218"/>
    <w:rsid w:val="003B7879"/>
    <w:rsid w:val="003C1C1A"/>
    <w:rsid w:val="003C1C64"/>
    <w:rsid w:val="003C26E2"/>
    <w:rsid w:val="003C30F1"/>
    <w:rsid w:val="003C3A93"/>
    <w:rsid w:val="003C6CB3"/>
    <w:rsid w:val="003C70AC"/>
    <w:rsid w:val="003D570D"/>
    <w:rsid w:val="003D7C5B"/>
    <w:rsid w:val="003E1909"/>
    <w:rsid w:val="003E1BBE"/>
    <w:rsid w:val="003E7C32"/>
    <w:rsid w:val="003F07F7"/>
    <w:rsid w:val="003F0846"/>
    <w:rsid w:val="003F0950"/>
    <w:rsid w:val="003F33F2"/>
    <w:rsid w:val="003F4E7A"/>
    <w:rsid w:val="003F60B0"/>
    <w:rsid w:val="0040052C"/>
    <w:rsid w:val="004008EA"/>
    <w:rsid w:val="00402FDD"/>
    <w:rsid w:val="0040466C"/>
    <w:rsid w:val="004110C6"/>
    <w:rsid w:val="0041522E"/>
    <w:rsid w:val="0041560D"/>
    <w:rsid w:val="00421A4C"/>
    <w:rsid w:val="0042313E"/>
    <w:rsid w:val="00425420"/>
    <w:rsid w:val="00430F7D"/>
    <w:rsid w:val="00433EDB"/>
    <w:rsid w:val="0044086F"/>
    <w:rsid w:val="004419D2"/>
    <w:rsid w:val="00447766"/>
    <w:rsid w:val="00456E99"/>
    <w:rsid w:val="00460B4A"/>
    <w:rsid w:val="004642CB"/>
    <w:rsid w:val="0046436D"/>
    <w:rsid w:val="004652C1"/>
    <w:rsid w:val="00465F50"/>
    <w:rsid w:val="004671E1"/>
    <w:rsid w:val="00470BB9"/>
    <w:rsid w:val="00473637"/>
    <w:rsid w:val="00475665"/>
    <w:rsid w:val="0047607A"/>
    <w:rsid w:val="0048040F"/>
    <w:rsid w:val="004828DC"/>
    <w:rsid w:val="0048543F"/>
    <w:rsid w:val="00485CA6"/>
    <w:rsid w:val="00491B67"/>
    <w:rsid w:val="00495521"/>
    <w:rsid w:val="00496A84"/>
    <w:rsid w:val="0049758E"/>
    <w:rsid w:val="004A0FAE"/>
    <w:rsid w:val="004A2A3A"/>
    <w:rsid w:val="004B0C00"/>
    <w:rsid w:val="004B4C50"/>
    <w:rsid w:val="004B55C8"/>
    <w:rsid w:val="004C2CF9"/>
    <w:rsid w:val="004D2D18"/>
    <w:rsid w:val="004E0A8A"/>
    <w:rsid w:val="004E4631"/>
    <w:rsid w:val="004E48F2"/>
    <w:rsid w:val="004E6451"/>
    <w:rsid w:val="004F0DCF"/>
    <w:rsid w:val="004F1186"/>
    <w:rsid w:val="004F2662"/>
    <w:rsid w:val="004F3AF1"/>
    <w:rsid w:val="004F4EE0"/>
    <w:rsid w:val="004F518B"/>
    <w:rsid w:val="004F5386"/>
    <w:rsid w:val="004F700D"/>
    <w:rsid w:val="00503DA5"/>
    <w:rsid w:val="00506D37"/>
    <w:rsid w:val="0051010A"/>
    <w:rsid w:val="005128DE"/>
    <w:rsid w:val="005157B0"/>
    <w:rsid w:val="0051591B"/>
    <w:rsid w:val="00521A03"/>
    <w:rsid w:val="00523438"/>
    <w:rsid w:val="00523A6D"/>
    <w:rsid w:val="00524380"/>
    <w:rsid w:val="005243DB"/>
    <w:rsid w:val="00524F0F"/>
    <w:rsid w:val="00525A93"/>
    <w:rsid w:val="0053176F"/>
    <w:rsid w:val="00533A1C"/>
    <w:rsid w:val="005357C8"/>
    <w:rsid w:val="005501B1"/>
    <w:rsid w:val="005512AA"/>
    <w:rsid w:val="005531DA"/>
    <w:rsid w:val="005562A1"/>
    <w:rsid w:val="00557E33"/>
    <w:rsid w:val="005619F7"/>
    <w:rsid w:val="00572628"/>
    <w:rsid w:val="00572E1E"/>
    <w:rsid w:val="00577033"/>
    <w:rsid w:val="00580E2E"/>
    <w:rsid w:val="005817FE"/>
    <w:rsid w:val="00581AA5"/>
    <w:rsid w:val="005852A2"/>
    <w:rsid w:val="00586237"/>
    <w:rsid w:val="00591759"/>
    <w:rsid w:val="0059282E"/>
    <w:rsid w:val="005946E8"/>
    <w:rsid w:val="005A3C57"/>
    <w:rsid w:val="005A4089"/>
    <w:rsid w:val="005B1360"/>
    <w:rsid w:val="005B1A52"/>
    <w:rsid w:val="005B2717"/>
    <w:rsid w:val="005B2AEF"/>
    <w:rsid w:val="005B4CA4"/>
    <w:rsid w:val="005B536C"/>
    <w:rsid w:val="005B5910"/>
    <w:rsid w:val="005B6983"/>
    <w:rsid w:val="005B76DC"/>
    <w:rsid w:val="005C242A"/>
    <w:rsid w:val="005C597A"/>
    <w:rsid w:val="005D242B"/>
    <w:rsid w:val="005D2431"/>
    <w:rsid w:val="005D3333"/>
    <w:rsid w:val="005D3907"/>
    <w:rsid w:val="005E13F6"/>
    <w:rsid w:val="005E7609"/>
    <w:rsid w:val="005F276B"/>
    <w:rsid w:val="005F66F1"/>
    <w:rsid w:val="00601B88"/>
    <w:rsid w:val="00601E3B"/>
    <w:rsid w:val="006024DC"/>
    <w:rsid w:val="0060496B"/>
    <w:rsid w:val="006050A8"/>
    <w:rsid w:val="00607CC2"/>
    <w:rsid w:val="00616C62"/>
    <w:rsid w:val="006223F7"/>
    <w:rsid w:val="00622F6C"/>
    <w:rsid w:val="0062336D"/>
    <w:rsid w:val="00625D57"/>
    <w:rsid w:val="00632DAD"/>
    <w:rsid w:val="006339F7"/>
    <w:rsid w:val="00640D3C"/>
    <w:rsid w:val="0064178E"/>
    <w:rsid w:val="006442F0"/>
    <w:rsid w:val="00644818"/>
    <w:rsid w:val="006475F0"/>
    <w:rsid w:val="00652F81"/>
    <w:rsid w:val="006546F9"/>
    <w:rsid w:val="0065557B"/>
    <w:rsid w:val="00655642"/>
    <w:rsid w:val="00662FFD"/>
    <w:rsid w:val="0066482F"/>
    <w:rsid w:val="00666A25"/>
    <w:rsid w:val="0067088F"/>
    <w:rsid w:val="00671E47"/>
    <w:rsid w:val="00672F3D"/>
    <w:rsid w:val="00677B1A"/>
    <w:rsid w:val="0068142D"/>
    <w:rsid w:val="006842B6"/>
    <w:rsid w:val="006863B6"/>
    <w:rsid w:val="006864FA"/>
    <w:rsid w:val="00686C4B"/>
    <w:rsid w:val="00686FBC"/>
    <w:rsid w:val="00691712"/>
    <w:rsid w:val="00691F49"/>
    <w:rsid w:val="00692625"/>
    <w:rsid w:val="006A2C5D"/>
    <w:rsid w:val="006A3246"/>
    <w:rsid w:val="006A49A2"/>
    <w:rsid w:val="006A7C5F"/>
    <w:rsid w:val="006B0DA1"/>
    <w:rsid w:val="006B3F51"/>
    <w:rsid w:val="006B5BB3"/>
    <w:rsid w:val="006B69CF"/>
    <w:rsid w:val="006B73D3"/>
    <w:rsid w:val="006C5858"/>
    <w:rsid w:val="006C73BA"/>
    <w:rsid w:val="006D0317"/>
    <w:rsid w:val="006D5FD5"/>
    <w:rsid w:val="006E0A0C"/>
    <w:rsid w:val="006E2506"/>
    <w:rsid w:val="006E39BC"/>
    <w:rsid w:val="006E5E9B"/>
    <w:rsid w:val="006F20FF"/>
    <w:rsid w:val="006F2912"/>
    <w:rsid w:val="006F4AD2"/>
    <w:rsid w:val="006F62A8"/>
    <w:rsid w:val="006F7FD5"/>
    <w:rsid w:val="00701813"/>
    <w:rsid w:val="0070276F"/>
    <w:rsid w:val="007064E0"/>
    <w:rsid w:val="00713886"/>
    <w:rsid w:val="00713A1B"/>
    <w:rsid w:val="0071542B"/>
    <w:rsid w:val="00716AD1"/>
    <w:rsid w:val="00721808"/>
    <w:rsid w:val="0072215B"/>
    <w:rsid w:val="00722BDD"/>
    <w:rsid w:val="00724E49"/>
    <w:rsid w:val="00726955"/>
    <w:rsid w:val="00730DFF"/>
    <w:rsid w:val="007356C3"/>
    <w:rsid w:val="00736976"/>
    <w:rsid w:val="00744AD0"/>
    <w:rsid w:val="00745914"/>
    <w:rsid w:val="00757129"/>
    <w:rsid w:val="00757650"/>
    <w:rsid w:val="00762A70"/>
    <w:rsid w:val="0076563F"/>
    <w:rsid w:val="007658A4"/>
    <w:rsid w:val="00773CEF"/>
    <w:rsid w:val="00780E75"/>
    <w:rsid w:val="0078459E"/>
    <w:rsid w:val="0078564B"/>
    <w:rsid w:val="007857F9"/>
    <w:rsid w:val="0079042D"/>
    <w:rsid w:val="007922E3"/>
    <w:rsid w:val="00793163"/>
    <w:rsid w:val="007A7B81"/>
    <w:rsid w:val="007B15DF"/>
    <w:rsid w:val="007B265E"/>
    <w:rsid w:val="007B3CE7"/>
    <w:rsid w:val="007B3DB1"/>
    <w:rsid w:val="007B7705"/>
    <w:rsid w:val="007C0155"/>
    <w:rsid w:val="007C0EF6"/>
    <w:rsid w:val="007C780C"/>
    <w:rsid w:val="007D318F"/>
    <w:rsid w:val="007D31C0"/>
    <w:rsid w:val="007D4E4A"/>
    <w:rsid w:val="007D68F6"/>
    <w:rsid w:val="007E22FE"/>
    <w:rsid w:val="007E3C23"/>
    <w:rsid w:val="007E6730"/>
    <w:rsid w:val="007E7047"/>
    <w:rsid w:val="007F0443"/>
    <w:rsid w:val="007F2222"/>
    <w:rsid w:val="007F37C5"/>
    <w:rsid w:val="00800776"/>
    <w:rsid w:val="008022B9"/>
    <w:rsid w:val="00806BC2"/>
    <w:rsid w:val="00814A40"/>
    <w:rsid w:val="008150B7"/>
    <w:rsid w:val="008215F8"/>
    <w:rsid w:val="00822406"/>
    <w:rsid w:val="00822714"/>
    <w:rsid w:val="00823728"/>
    <w:rsid w:val="00830832"/>
    <w:rsid w:val="00841B1C"/>
    <w:rsid w:val="0084210E"/>
    <w:rsid w:val="00842B90"/>
    <w:rsid w:val="0084448A"/>
    <w:rsid w:val="00847C9E"/>
    <w:rsid w:val="00850B78"/>
    <w:rsid w:val="00852A22"/>
    <w:rsid w:val="0085344F"/>
    <w:rsid w:val="00862727"/>
    <w:rsid w:val="0086420D"/>
    <w:rsid w:val="00864744"/>
    <w:rsid w:val="00864AF4"/>
    <w:rsid w:val="00866170"/>
    <w:rsid w:val="00872734"/>
    <w:rsid w:val="008741F8"/>
    <w:rsid w:val="00875C7B"/>
    <w:rsid w:val="00876717"/>
    <w:rsid w:val="00880085"/>
    <w:rsid w:val="0088095B"/>
    <w:rsid w:val="00882293"/>
    <w:rsid w:val="00891002"/>
    <w:rsid w:val="0089269D"/>
    <w:rsid w:val="00893A16"/>
    <w:rsid w:val="0089554C"/>
    <w:rsid w:val="008A17A1"/>
    <w:rsid w:val="008A2A7B"/>
    <w:rsid w:val="008A3B1D"/>
    <w:rsid w:val="008B3ABA"/>
    <w:rsid w:val="008B5781"/>
    <w:rsid w:val="008B68FC"/>
    <w:rsid w:val="008C031A"/>
    <w:rsid w:val="008C2B0F"/>
    <w:rsid w:val="008C734A"/>
    <w:rsid w:val="008D11F5"/>
    <w:rsid w:val="008D61DC"/>
    <w:rsid w:val="008D7A86"/>
    <w:rsid w:val="008E02D4"/>
    <w:rsid w:val="008E293F"/>
    <w:rsid w:val="008E42FC"/>
    <w:rsid w:val="008E5079"/>
    <w:rsid w:val="008F0271"/>
    <w:rsid w:val="008F0EC9"/>
    <w:rsid w:val="008F1265"/>
    <w:rsid w:val="008F18FA"/>
    <w:rsid w:val="008F29F9"/>
    <w:rsid w:val="008F3C11"/>
    <w:rsid w:val="00910B47"/>
    <w:rsid w:val="00910D23"/>
    <w:rsid w:val="00912682"/>
    <w:rsid w:val="00912D7C"/>
    <w:rsid w:val="00920EF1"/>
    <w:rsid w:val="00921CC3"/>
    <w:rsid w:val="00923BDC"/>
    <w:rsid w:val="00931B02"/>
    <w:rsid w:val="00933F24"/>
    <w:rsid w:val="00934328"/>
    <w:rsid w:val="00936279"/>
    <w:rsid w:val="00942706"/>
    <w:rsid w:val="00944400"/>
    <w:rsid w:val="009448DC"/>
    <w:rsid w:val="00944928"/>
    <w:rsid w:val="009459C1"/>
    <w:rsid w:val="009506ED"/>
    <w:rsid w:val="0095371A"/>
    <w:rsid w:val="00955429"/>
    <w:rsid w:val="00956697"/>
    <w:rsid w:val="00957FCA"/>
    <w:rsid w:val="009667D9"/>
    <w:rsid w:val="00966B4B"/>
    <w:rsid w:val="00970554"/>
    <w:rsid w:val="00970E08"/>
    <w:rsid w:val="00971B1A"/>
    <w:rsid w:val="00972D0C"/>
    <w:rsid w:val="00976645"/>
    <w:rsid w:val="0097703B"/>
    <w:rsid w:val="00995487"/>
    <w:rsid w:val="009A036A"/>
    <w:rsid w:val="009A3843"/>
    <w:rsid w:val="009A52C7"/>
    <w:rsid w:val="009A5734"/>
    <w:rsid w:val="009A7F99"/>
    <w:rsid w:val="009B0CCF"/>
    <w:rsid w:val="009B2140"/>
    <w:rsid w:val="009B2BC8"/>
    <w:rsid w:val="009B49C8"/>
    <w:rsid w:val="009B5401"/>
    <w:rsid w:val="009C7BBD"/>
    <w:rsid w:val="009D0932"/>
    <w:rsid w:val="009D096E"/>
    <w:rsid w:val="009D0DA8"/>
    <w:rsid w:val="009D4F12"/>
    <w:rsid w:val="009E4756"/>
    <w:rsid w:val="009E6E69"/>
    <w:rsid w:val="009E7D12"/>
    <w:rsid w:val="009F196B"/>
    <w:rsid w:val="009F37E9"/>
    <w:rsid w:val="009F56AE"/>
    <w:rsid w:val="009F6CC7"/>
    <w:rsid w:val="009F6FC8"/>
    <w:rsid w:val="009F73CB"/>
    <w:rsid w:val="00A02A46"/>
    <w:rsid w:val="00A05159"/>
    <w:rsid w:val="00A1042A"/>
    <w:rsid w:val="00A15B74"/>
    <w:rsid w:val="00A1741F"/>
    <w:rsid w:val="00A26259"/>
    <w:rsid w:val="00A26340"/>
    <w:rsid w:val="00A26C19"/>
    <w:rsid w:val="00A275F1"/>
    <w:rsid w:val="00A279E7"/>
    <w:rsid w:val="00A32310"/>
    <w:rsid w:val="00A3238B"/>
    <w:rsid w:val="00A36174"/>
    <w:rsid w:val="00A46761"/>
    <w:rsid w:val="00A57C72"/>
    <w:rsid w:val="00A57CDB"/>
    <w:rsid w:val="00A60385"/>
    <w:rsid w:val="00A6551C"/>
    <w:rsid w:val="00A713DA"/>
    <w:rsid w:val="00A756ED"/>
    <w:rsid w:val="00A7795A"/>
    <w:rsid w:val="00A8487E"/>
    <w:rsid w:val="00A8788B"/>
    <w:rsid w:val="00A91F13"/>
    <w:rsid w:val="00A9232B"/>
    <w:rsid w:val="00A96EFD"/>
    <w:rsid w:val="00AA292A"/>
    <w:rsid w:val="00AA7052"/>
    <w:rsid w:val="00AA7BA6"/>
    <w:rsid w:val="00AB2094"/>
    <w:rsid w:val="00AB5126"/>
    <w:rsid w:val="00AC1132"/>
    <w:rsid w:val="00AC1CBB"/>
    <w:rsid w:val="00AC4666"/>
    <w:rsid w:val="00AC57FA"/>
    <w:rsid w:val="00AC7E7B"/>
    <w:rsid w:val="00AD2857"/>
    <w:rsid w:val="00AD2F2B"/>
    <w:rsid w:val="00AD4AD3"/>
    <w:rsid w:val="00AD7B52"/>
    <w:rsid w:val="00AE4680"/>
    <w:rsid w:val="00AE7DA0"/>
    <w:rsid w:val="00AF227B"/>
    <w:rsid w:val="00AF3DBD"/>
    <w:rsid w:val="00AF7E17"/>
    <w:rsid w:val="00B01F5D"/>
    <w:rsid w:val="00B05033"/>
    <w:rsid w:val="00B05150"/>
    <w:rsid w:val="00B0553E"/>
    <w:rsid w:val="00B07456"/>
    <w:rsid w:val="00B079D1"/>
    <w:rsid w:val="00B07EF6"/>
    <w:rsid w:val="00B12303"/>
    <w:rsid w:val="00B13653"/>
    <w:rsid w:val="00B1426F"/>
    <w:rsid w:val="00B16BC3"/>
    <w:rsid w:val="00B22442"/>
    <w:rsid w:val="00B23989"/>
    <w:rsid w:val="00B259C5"/>
    <w:rsid w:val="00B32614"/>
    <w:rsid w:val="00B356F1"/>
    <w:rsid w:val="00B36AFA"/>
    <w:rsid w:val="00B37EFC"/>
    <w:rsid w:val="00B45C54"/>
    <w:rsid w:val="00B473B3"/>
    <w:rsid w:val="00B50A90"/>
    <w:rsid w:val="00B53B4E"/>
    <w:rsid w:val="00B57CC0"/>
    <w:rsid w:val="00B63866"/>
    <w:rsid w:val="00B63AC4"/>
    <w:rsid w:val="00B649D0"/>
    <w:rsid w:val="00B674F3"/>
    <w:rsid w:val="00B71674"/>
    <w:rsid w:val="00B71D12"/>
    <w:rsid w:val="00B72940"/>
    <w:rsid w:val="00B74D2E"/>
    <w:rsid w:val="00B828AF"/>
    <w:rsid w:val="00B92AA0"/>
    <w:rsid w:val="00B955D7"/>
    <w:rsid w:val="00B96FF9"/>
    <w:rsid w:val="00B97E2D"/>
    <w:rsid w:val="00BA0D13"/>
    <w:rsid w:val="00BA27CD"/>
    <w:rsid w:val="00BA29D1"/>
    <w:rsid w:val="00BA7BBD"/>
    <w:rsid w:val="00BD0023"/>
    <w:rsid w:val="00BD0881"/>
    <w:rsid w:val="00BD1E80"/>
    <w:rsid w:val="00BD2FBE"/>
    <w:rsid w:val="00BD49D7"/>
    <w:rsid w:val="00BD7270"/>
    <w:rsid w:val="00BE5913"/>
    <w:rsid w:val="00BF54C7"/>
    <w:rsid w:val="00C001EC"/>
    <w:rsid w:val="00C0028C"/>
    <w:rsid w:val="00C0065F"/>
    <w:rsid w:val="00C01DB0"/>
    <w:rsid w:val="00C02283"/>
    <w:rsid w:val="00C03D32"/>
    <w:rsid w:val="00C117BF"/>
    <w:rsid w:val="00C12E1E"/>
    <w:rsid w:val="00C15E59"/>
    <w:rsid w:val="00C22D65"/>
    <w:rsid w:val="00C24E31"/>
    <w:rsid w:val="00C27215"/>
    <w:rsid w:val="00C30BF8"/>
    <w:rsid w:val="00C3136F"/>
    <w:rsid w:val="00C325F9"/>
    <w:rsid w:val="00C346BE"/>
    <w:rsid w:val="00C34C3C"/>
    <w:rsid w:val="00C44532"/>
    <w:rsid w:val="00C45056"/>
    <w:rsid w:val="00C45357"/>
    <w:rsid w:val="00C47457"/>
    <w:rsid w:val="00C51146"/>
    <w:rsid w:val="00C5118A"/>
    <w:rsid w:val="00C562A2"/>
    <w:rsid w:val="00C60AD3"/>
    <w:rsid w:val="00C63C55"/>
    <w:rsid w:val="00C63DDA"/>
    <w:rsid w:val="00C649AC"/>
    <w:rsid w:val="00C67F73"/>
    <w:rsid w:val="00C7162C"/>
    <w:rsid w:val="00C729AA"/>
    <w:rsid w:val="00C73101"/>
    <w:rsid w:val="00C74427"/>
    <w:rsid w:val="00C76043"/>
    <w:rsid w:val="00C80857"/>
    <w:rsid w:val="00C810A3"/>
    <w:rsid w:val="00C8434C"/>
    <w:rsid w:val="00C8551D"/>
    <w:rsid w:val="00C85B09"/>
    <w:rsid w:val="00C9091F"/>
    <w:rsid w:val="00C916D6"/>
    <w:rsid w:val="00C92ADA"/>
    <w:rsid w:val="00C96B84"/>
    <w:rsid w:val="00C97F65"/>
    <w:rsid w:val="00CA1B1C"/>
    <w:rsid w:val="00CA45E0"/>
    <w:rsid w:val="00CA47D3"/>
    <w:rsid w:val="00CA7689"/>
    <w:rsid w:val="00CA7834"/>
    <w:rsid w:val="00CB4FB9"/>
    <w:rsid w:val="00CC10D2"/>
    <w:rsid w:val="00CC22CC"/>
    <w:rsid w:val="00CC77ED"/>
    <w:rsid w:val="00CD0E1C"/>
    <w:rsid w:val="00CD3E2F"/>
    <w:rsid w:val="00CD782B"/>
    <w:rsid w:val="00CE0CB8"/>
    <w:rsid w:val="00CE1B7C"/>
    <w:rsid w:val="00CE2D6D"/>
    <w:rsid w:val="00CE7573"/>
    <w:rsid w:val="00CE7CC5"/>
    <w:rsid w:val="00CF1ABD"/>
    <w:rsid w:val="00D05C07"/>
    <w:rsid w:val="00D13A83"/>
    <w:rsid w:val="00D22B13"/>
    <w:rsid w:val="00D3009D"/>
    <w:rsid w:val="00D31A6A"/>
    <w:rsid w:val="00D33C99"/>
    <w:rsid w:val="00D40108"/>
    <w:rsid w:val="00D406BB"/>
    <w:rsid w:val="00D4416C"/>
    <w:rsid w:val="00D454CF"/>
    <w:rsid w:val="00D45D5B"/>
    <w:rsid w:val="00D466F0"/>
    <w:rsid w:val="00D476B4"/>
    <w:rsid w:val="00D50D06"/>
    <w:rsid w:val="00D52E7A"/>
    <w:rsid w:val="00D6038C"/>
    <w:rsid w:val="00D61811"/>
    <w:rsid w:val="00D61E3E"/>
    <w:rsid w:val="00D622ED"/>
    <w:rsid w:val="00D64BE1"/>
    <w:rsid w:val="00D72896"/>
    <w:rsid w:val="00D729B1"/>
    <w:rsid w:val="00D73B07"/>
    <w:rsid w:val="00D77DCB"/>
    <w:rsid w:val="00D805F1"/>
    <w:rsid w:val="00D8648C"/>
    <w:rsid w:val="00D94941"/>
    <w:rsid w:val="00D94EDA"/>
    <w:rsid w:val="00D96376"/>
    <w:rsid w:val="00D96729"/>
    <w:rsid w:val="00D97CC7"/>
    <w:rsid w:val="00DA1D40"/>
    <w:rsid w:val="00DA3C84"/>
    <w:rsid w:val="00DA3F0D"/>
    <w:rsid w:val="00DA524A"/>
    <w:rsid w:val="00DA5275"/>
    <w:rsid w:val="00DA53CF"/>
    <w:rsid w:val="00DA6B51"/>
    <w:rsid w:val="00DA7068"/>
    <w:rsid w:val="00DB58AE"/>
    <w:rsid w:val="00DB6646"/>
    <w:rsid w:val="00DB7994"/>
    <w:rsid w:val="00DC238A"/>
    <w:rsid w:val="00DC3364"/>
    <w:rsid w:val="00DC4078"/>
    <w:rsid w:val="00DC58B6"/>
    <w:rsid w:val="00DC673F"/>
    <w:rsid w:val="00DC762B"/>
    <w:rsid w:val="00DD143D"/>
    <w:rsid w:val="00DD4316"/>
    <w:rsid w:val="00DD5A15"/>
    <w:rsid w:val="00DD711C"/>
    <w:rsid w:val="00DE2AF5"/>
    <w:rsid w:val="00DE58B1"/>
    <w:rsid w:val="00DF464D"/>
    <w:rsid w:val="00DF476A"/>
    <w:rsid w:val="00DF4E3B"/>
    <w:rsid w:val="00DF76A5"/>
    <w:rsid w:val="00E015FA"/>
    <w:rsid w:val="00E0178D"/>
    <w:rsid w:val="00E051F5"/>
    <w:rsid w:val="00E16232"/>
    <w:rsid w:val="00E22361"/>
    <w:rsid w:val="00E2343D"/>
    <w:rsid w:val="00E32610"/>
    <w:rsid w:val="00E341A8"/>
    <w:rsid w:val="00E35E39"/>
    <w:rsid w:val="00E4045E"/>
    <w:rsid w:val="00E40C79"/>
    <w:rsid w:val="00E43D50"/>
    <w:rsid w:val="00E44437"/>
    <w:rsid w:val="00E479F1"/>
    <w:rsid w:val="00E50918"/>
    <w:rsid w:val="00E67FB1"/>
    <w:rsid w:val="00E7018F"/>
    <w:rsid w:val="00E82032"/>
    <w:rsid w:val="00E8299C"/>
    <w:rsid w:val="00E8536E"/>
    <w:rsid w:val="00E87579"/>
    <w:rsid w:val="00E878A1"/>
    <w:rsid w:val="00E90C1C"/>
    <w:rsid w:val="00E9405C"/>
    <w:rsid w:val="00E95217"/>
    <w:rsid w:val="00EA2C81"/>
    <w:rsid w:val="00EA5B18"/>
    <w:rsid w:val="00EA7F57"/>
    <w:rsid w:val="00EB20A0"/>
    <w:rsid w:val="00EB2F5B"/>
    <w:rsid w:val="00EB310B"/>
    <w:rsid w:val="00EB3BCF"/>
    <w:rsid w:val="00EB4C4D"/>
    <w:rsid w:val="00EB7052"/>
    <w:rsid w:val="00EC1228"/>
    <w:rsid w:val="00EC1E1B"/>
    <w:rsid w:val="00EC58EA"/>
    <w:rsid w:val="00EC7173"/>
    <w:rsid w:val="00ED05B4"/>
    <w:rsid w:val="00ED36B7"/>
    <w:rsid w:val="00EE1E5D"/>
    <w:rsid w:val="00EE5F97"/>
    <w:rsid w:val="00EF0D12"/>
    <w:rsid w:val="00EF283A"/>
    <w:rsid w:val="00EF2BF1"/>
    <w:rsid w:val="00F00C1F"/>
    <w:rsid w:val="00F01C45"/>
    <w:rsid w:val="00F022DC"/>
    <w:rsid w:val="00F042CF"/>
    <w:rsid w:val="00F0579B"/>
    <w:rsid w:val="00F10818"/>
    <w:rsid w:val="00F16D68"/>
    <w:rsid w:val="00F17D87"/>
    <w:rsid w:val="00F20EB0"/>
    <w:rsid w:val="00F26E95"/>
    <w:rsid w:val="00F27B98"/>
    <w:rsid w:val="00F31098"/>
    <w:rsid w:val="00F4334D"/>
    <w:rsid w:val="00F47631"/>
    <w:rsid w:val="00F47BE7"/>
    <w:rsid w:val="00F53669"/>
    <w:rsid w:val="00F54F5E"/>
    <w:rsid w:val="00F563CC"/>
    <w:rsid w:val="00F6094E"/>
    <w:rsid w:val="00F60C15"/>
    <w:rsid w:val="00F63A65"/>
    <w:rsid w:val="00F63BB4"/>
    <w:rsid w:val="00F646F1"/>
    <w:rsid w:val="00F65867"/>
    <w:rsid w:val="00F67FBF"/>
    <w:rsid w:val="00F70F44"/>
    <w:rsid w:val="00F71D3C"/>
    <w:rsid w:val="00F74B43"/>
    <w:rsid w:val="00F80183"/>
    <w:rsid w:val="00F82179"/>
    <w:rsid w:val="00F83A72"/>
    <w:rsid w:val="00F84594"/>
    <w:rsid w:val="00F9104E"/>
    <w:rsid w:val="00F91647"/>
    <w:rsid w:val="00F93103"/>
    <w:rsid w:val="00F9416B"/>
    <w:rsid w:val="00F97456"/>
    <w:rsid w:val="00F979C8"/>
    <w:rsid w:val="00FA0A38"/>
    <w:rsid w:val="00FA249E"/>
    <w:rsid w:val="00FA360D"/>
    <w:rsid w:val="00FA3DBD"/>
    <w:rsid w:val="00FA713F"/>
    <w:rsid w:val="00FB2B4A"/>
    <w:rsid w:val="00FB3707"/>
    <w:rsid w:val="00FB46D9"/>
    <w:rsid w:val="00FB4BEE"/>
    <w:rsid w:val="00FB53CD"/>
    <w:rsid w:val="00FB652B"/>
    <w:rsid w:val="00FB71F0"/>
    <w:rsid w:val="00FC0EEE"/>
    <w:rsid w:val="00FD1C7D"/>
    <w:rsid w:val="00FD60C5"/>
    <w:rsid w:val="00FD7777"/>
    <w:rsid w:val="00FD7D77"/>
    <w:rsid w:val="00FE04C5"/>
    <w:rsid w:val="00FE24E1"/>
    <w:rsid w:val="00FE2634"/>
    <w:rsid w:val="00FE400C"/>
    <w:rsid w:val="00FE4CAA"/>
    <w:rsid w:val="00FE5C4E"/>
    <w:rsid w:val="00FF75D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s>
</file>

<file path=word/webSettings.xml><?xml version="1.0" encoding="utf-8"?>
<w:webSettings xmlns:r="http://schemas.openxmlformats.org/officeDocument/2006/relationships" xmlns:w="http://schemas.openxmlformats.org/wordprocessingml/2006/main">
  <w:divs>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CBAAFA-36BD-4F5C-864B-A32244251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13</Pages>
  <Words>4308</Words>
  <Characters>23696</Characters>
  <Application>Microsoft Office Word</Application>
  <DocSecurity>0</DocSecurity>
  <Lines>197</Lines>
  <Paragraphs>55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margarita.uribe</cp:lastModifiedBy>
  <cp:revision>5</cp:revision>
  <cp:lastPrinted>2019-09-26T20:48:00Z</cp:lastPrinted>
  <dcterms:created xsi:type="dcterms:W3CDTF">2019-09-26T20:31:00Z</dcterms:created>
  <dcterms:modified xsi:type="dcterms:W3CDTF">2019-09-26T20:48:00Z</dcterms:modified>
</cp:coreProperties>
</file>