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602E06" w:rsidRDefault="00762A70" w:rsidP="00437362">
      <w:pPr>
        <w:spacing w:line="336" w:lineRule="auto"/>
        <w:jc w:val="center"/>
        <w:rPr>
          <w:rFonts w:ascii="Lato" w:hAnsi="Lato" w:cs="Arial"/>
          <w:b/>
        </w:rPr>
      </w:pPr>
    </w:p>
    <w:p w:rsidR="00DA3F0D" w:rsidRPr="00762A70" w:rsidRDefault="00DA3F0D" w:rsidP="00DA3F0D">
      <w:pPr>
        <w:jc w:val="right"/>
        <w:rPr>
          <w:rFonts w:ascii="Lato" w:hAnsi="Lato" w:cs="Arial"/>
          <w:b/>
        </w:rPr>
      </w:pPr>
      <w:r w:rsidRPr="00762A70">
        <w:rPr>
          <w:rFonts w:ascii="Lato" w:hAnsi="Lato" w:cs="Arial"/>
          <w:b/>
        </w:rPr>
        <w:t>ACTA RELATI</w:t>
      </w:r>
      <w:r w:rsidR="00F13ED9">
        <w:rPr>
          <w:rFonts w:ascii="Lato" w:hAnsi="Lato" w:cs="Arial"/>
          <w:b/>
        </w:rPr>
        <w:t>VA A LA SESIÓN EXTRAORDINARIA 01</w:t>
      </w:r>
      <w:r w:rsidRPr="00762A70">
        <w:rPr>
          <w:rFonts w:ascii="Lato" w:hAnsi="Lato" w:cs="Arial"/>
          <w:b/>
        </w:rPr>
        <w:t>/</w:t>
      </w:r>
      <w:r w:rsidR="00D94EDA" w:rsidRPr="00762A70">
        <w:rPr>
          <w:rFonts w:ascii="Lato" w:hAnsi="Lato" w:cs="Arial"/>
          <w:b/>
        </w:rPr>
        <w:t>20</w:t>
      </w:r>
      <w:r w:rsidR="00F13ED9">
        <w:rPr>
          <w:rFonts w:ascii="Lato" w:hAnsi="Lato" w:cs="Arial"/>
          <w:b/>
        </w:rPr>
        <w:t>20</w:t>
      </w:r>
    </w:p>
    <w:p w:rsidR="00762A70" w:rsidRPr="00602E06" w:rsidRDefault="00762A70" w:rsidP="00437362">
      <w:pPr>
        <w:spacing w:line="336" w:lineRule="auto"/>
        <w:jc w:val="center"/>
        <w:rPr>
          <w:rFonts w:ascii="Lato" w:hAnsi="Lato" w:cs="Arial"/>
          <w:b/>
        </w:rPr>
      </w:pPr>
    </w:p>
    <w:p w:rsidR="00DA3F0D" w:rsidRPr="00762A70" w:rsidRDefault="00DA3F0D" w:rsidP="00D17DDC">
      <w:pPr>
        <w:spacing w:line="336" w:lineRule="auto"/>
        <w:jc w:val="both"/>
        <w:rPr>
          <w:rFonts w:ascii="Lato" w:hAnsi="Lato" w:cs="Arial"/>
        </w:rPr>
      </w:pPr>
      <w:r w:rsidRPr="00762A70">
        <w:rPr>
          <w:rFonts w:ascii="Lato" w:hAnsi="Lato" w:cs="Arial"/>
        </w:rPr>
        <w:t xml:space="preserve">En Mexicali, </w:t>
      </w:r>
      <w:r w:rsidR="00C60AD3" w:rsidRPr="00762A70">
        <w:rPr>
          <w:rFonts w:ascii="Lato" w:hAnsi="Lato" w:cs="Arial"/>
        </w:rPr>
        <w:t xml:space="preserve">Baja California, siendo las </w:t>
      </w:r>
      <w:r w:rsidR="00A15B74">
        <w:rPr>
          <w:rFonts w:ascii="Lato" w:hAnsi="Lato" w:cs="Arial"/>
        </w:rPr>
        <w:t>catorce</w:t>
      </w:r>
      <w:r w:rsidR="00D94941">
        <w:rPr>
          <w:rFonts w:ascii="Lato" w:hAnsi="Lato" w:cs="Arial"/>
        </w:rPr>
        <w:t xml:space="preserve"> </w:t>
      </w:r>
      <w:r w:rsidR="008A2A7B" w:rsidRPr="00762A70">
        <w:rPr>
          <w:rFonts w:ascii="Lato" w:hAnsi="Lato" w:cs="Arial"/>
        </w:rPr>
        <w:t>h</w:t>
      </w:r>
      <w:r w:rsidR="00D13A83">
        <w:rPr>
          <w:rFonts w:ascii="Lato" w:hAnsi="Lato" w:cs="Arial"/>
        </w:rPr>
        <w:t xml:space="preserve">oras del día </w:t>
      </w:r>
      <w:r w:rsidR="00F13ED9">
        <w:rPr>
          <w:rFonts w:ascii="Lato" w:hAnsi="Lato" w:cs="Arial"/>
        </w:rPr>
        <w:t>seis</w:t>
      </w:r>
      <w:r w:rsidR="00E670AE">
        <w:rPr>
          <w:rFonts w:ascii="Lato" w:hAnsi="Lato" w:cs="Arial"/>
        </w:rPr>
        <w:t xml:space="preserve"> </w:t>
      </w:r>
      <w:r w:rsidR="00F13ED9">
        <w:rPr>
          <w:rFonts w:ascii="Lato" w:hAnsi="Lato" w:cs="Arial"/>
        </w:rPr>
        <w:t>de enero de dos mil veinte</w:t>
      </w:r>
      <w:r w:rsidRPr="00762A70">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281549" w:rsidRPr="00762A70">
        <w:rPr>
          <w:rFonts w:ascii="Lato" w:hAnsi="Lato" w:cs="Arial"/>
        </w:rPr>
        <w:t xml:space="preserve">el </w:t>
      </w:r>
      <w:r w:rsidRPr="00762A70">
        <w:rPr>
          <w:rFonts w:ascii="Lato" w:hAnsi="Lato" w:cs="Arial"/>
        </w:rPr>
        <w:t>Magistrado Presidente del Tribunal Superior de Justicia y del Consejo de la Judicatura, Maestro Salvador Juan Ortiz Morales,</w:t>
      </w:r>
      <w:r w:rsidR="00E87579">
        <w:rPr>
          <w:rFonts w:ascii="Lato" w:hAnsi="Lato" w:cs="Arial"/>
        </w:rPr>
        <w:t xml:space="preserve"> quien preside el Comité, </w:t>
      </w:r>
      <w:r w:rsidR="00D13A83">
        <w:rPr>
          <w:rFonts w:ascii="Lato" w:hAnsi="Lato" w:cs="Arial"/>
        </w:rPr>
        <w:t>el Magistrado Alejandro Isaac Fragozo López,</w:t>
      </w:r>
      <w:r w:rsidR="002E5AE8">
        <w:rPr>
          <w:rFonts w:ascii="Lato" w:hAnsi="Lato" w:cs="Arial"/>
        </w:rPr>
        <w:t xml:space="preserve"> el Consejero de la Judicatura, Licenciado Francisco Javier Mercado Flores, </w:t>
      </w:r>
      <w:r w:rsidRPr="00762A70">
        <w:rPr>
          <w:rFonts w:ascii="Lato" w:hAnsi="Lato" w:cs="Arial"/>
        </w:rPr>
        <w:t>l</w:t>
      </w:r>
      <w:r w:rsidR="002E5AE8">
        <w:rPr>
          <w:rFonts w:ascii="Lato" w:hAnsi="Lato" w:cs="Arial"/>
        </w:rPr>
        <w:t>a</w:t>
      </w:r>
      <w:r w:rsidRPr="00762A70">
        <w:rPr>
          <w:rFonts w:ascii="Lato" w:hAnsi="Lato" w:cs="Arial"/>
        </w:rPr>
        <w:t xml:space="preserve"> Oficial Mayor del Consejo de la Judicatura, C</w:t>
      </w:r>
      <w:r w:rsidR="002E5AE8">
        <w:rPr>
          <w:rFonts w:ascii="Lato" w:hAnsi="Lato" w:cs="Arial"/>
        </w:rPr>
        <w:t>ontador Público Rosaura Zamora Robles</w:t>
      </w:r>
      <w:r w:rsidRPr="00762A70">
        <w:rPr>
          <w:rFonts w:ascii="Lato" w:hAnsi="Lato" w:cs="Arial"/>
        </w:rPr>
        <w:t>, el Director de la Unidad Jurídica y Asesoría Interna, Licenciado Jesús Ariel Durán Morales y la Directora de la Unidad de Transparencia, Maestra en Derecho Elsa Amalia Kuljacha Lerma, Secretaria Técnica del Comité, para cele</w:t>
      </w:r>
      <w:r w:rsidR="00F13ED9">
        <w:rPr>
          <w:rFonts w:ascii="Lato" w:hAnsi="Lato" w:cs="Arial"/>
        </w:rPr>
        <w:t>brar la sesión extraordinaria 01</w:t>
      </w:r>
      <w:r w:rsidRPr="00762A70">
        <w:rPr>
          <w:rFonts w:ascii="Lato" w:hAnsi="Lato" w:cs="Arial"/>
        </w:rPr>
        <w:t>/</w:t>
      </w:r>
      <w:r w:rsidR="00D94EDA" w:rsidRPr="00762A70">
        <w:rPr>
          <w:rFonts w:ascii="Lato" w:hAnsi="Lato" w:cs="Arial"/>
        </w:rPr>
        <w:t>20</w:t>
      </w:r>
      <w:r w:rsidR="00F13ED9">
        <w:rPr>
          <w:rFonts w:ascii="Lato" w:hAnsi="Lato" w:cs="Arial"/>
        </w:rPr>
        <w:t>20</w:t>
      </w:r>
      <w:r w:rsidRPr="00762A70">
        <w:rPr>
          <w:rFonts w:ascii="Lato" w:hAnsi="Lato" w:cs="Arial"/>
        </w:rPr>
        <w:t xml:space="preserve">. </w:t>
      </w:r>
    </w:p>
    <w:p w:rsidR="00DA3F0D" w:rsidRPr="00762A70" w:rsidRDefault="00DA3F0D" w:rsidP="00D52E7A">
      <w:pPr>
        <w:spacing w:line="336" w:lineRule="auto"/>
        <w:jc w:val="both"/>
        <w:rPr>
          <w:rFonts w:ascii="Lato" w:hAnsi="Lato" w:cs="Arial"/>
        </w:rPr>
      </w:pPr>
    </w:p>
    <w:p w:rsidR="00DA3F0D" w:rsidRPr="00762A70" w:rsidRDefault="00DA3F0D" w:rsidP="00D17DDC">
      <w:pPr>
        <w:spacing w:line="336" w:lineRule="auto"/>
        <w:jc w:val="both"/>
        <w:rPr>
          <w:rFonts w:ascii="Lato" w:hAnsi="Lato" w:cs="Arial"/>
        </w:rPr>
      </w:pPr>
      <w:r w:rsidRPr="00762A70">
        <w:rPr>
          <w:rFonts w:ascii="Lato" w:hAnsi="Lato" w:cs="Arial"/>
        </w:rPr>
        <w:t>La Secretaria del Comité da cuenta con el quórum de asistencia al Presidente, quien declara su existencia, por lo cual se in</w:t>
      </w:r>
      <w:r w:rsidR="004C2CF9">
        <w:rPr>
          <w:rFonts w:ascii="Lato" w:hAnsi="Lato" w:cs="Arial"/>
        </w:rPr>
        <w:t>icia esta sesión. Acto continuo</w:t>
      </w:r>
      <w:r w:rsidRPr="00762A70">
        <w:rPr>
          <w:rFonts w:ascii="Lato" w:hAnsi="Lato" w:cs="Arial"/>
        </w:rPr>
        <w:t xml:space="preserve"> sometió a sus integrantes el orden del día en los siguientes términos:</w:t>
      </w:r>
    </w:p>
    <w:p w:rsidR="00D52E7A" w:rsidRDefault="00D52E7A" w:rsidP="00D52E7A">
      <w:pPr>
        <w:spacing w:line="336" w:lineRule="auto"/>
        <w:jc w:val="center"/>
        <w:rPr>
          <w:rFonts w:ascii="Lato" w:hAnsi="Lato" w:cs="Arial"/>
          <w:b/>
        </w:rPr>
      </w:pPr>
    </w:p>
    <w:p w:rsidR="00437362" w:rsidRPr="00762A70" w:rsidRDefault="00DA3F0D" w:rsidP="00D52E7A">
      <w:pPr>
        <w:spacing w:line="336" w:lineRule="auto"/>
        <w:jc w:val="center"/>
        <w:rPr>
          <w:rFonts w:ascii="Lato" w:hAnsi="Lato" w:cs="Arial"/>
          <w:b/>
        </w:rPr>
      </w:pPr>
      <w:r w:rsidRPr="00762A70">
        <w:rPr>
          <w:rFonts w:ascii="Lato" w:hAnsi="Lato" w:cs="Arial"/>
          <w:b/>
        </w:rPr>
        <w:t>ORDEN DEL DÍA</w:t>
      </w:r>
    </w:p>
    <w:p w:rsidR="00DA3F0D" w:rsidRPr="00762A70" w:rsidRDefault="00DA3F0D" w:rsidP="00D52E7A">
      <w:pPr>
        <w:pStyle w:val="Prrafodelista"/>
        <w:numPr>
          <w:ilvl w:val="0"/>
          <w:numId w:val="1"/>
        </w:numPr>
        <w:spacing w:after="0" w:line="336" w:lineRule="auto"/>
        <w:rPr>
          <w:rFonts w:ascii="Lato" w:hAnsi="Lato" w:cs="Arial"/>
          <w:b/>
          <w:sz w:val="24"/>
          <w:szCs w:val="24"/>
        </w:rPr>
      </w:pPr>
      <w:r w:rsidRPr="00762A70">
        <w:rPr>
          <w:rFonts w:ascii="Lato" w:hAnsi="Lato" w:cs="Arial"/>
          <w:b/>
          <w:sz w:val="24"/>
          <w:szCs w:val="24"/>
        </w:rPr>
        <w:t>Aprobación del orden del día.</w:t>
      </w:r>
    </w:p>
    <w:p w:rsidR="005112EB" w:rsidRPr="00602E06" w:rsidRDefault="00DA3F0D" w:rsidP="00602E06">
      <w:pPr>
        <w:pStyle w:val="Prrafodelista"/>
        <w:spacing w:after="0" w:line="336" w:lineRule="auto"/>
        <w:ind w:left="1080"/>
        <w:rPr>
          <w:rFonts w:ascii="Lato" w:hAnsi="Lato" w:cs="Arial"/>
          <w:sz w:val="24"/>
          <w:szCs w:val="24"/>
        </w:rPr>
      </w:pPr>
      <w:r w:rsidRPr="00762A70">
        <w:rPr>
          <w:rFonts w:ascii="Lato" w:hAnsi="Lato" w:cs="Arial"/>
          <w:sz w:val="24"/>
          <w:szCs w:val="24"/>
        </w:rPr>
        <w:t>Por unanimidad se aprobó en sus términos.</w:t>
      </w:r>
    </w:p>
    <w:p w:rsidR="00563A82" w:rsidRPr="00563A82" w:rsidRDefault="00DA3F0D" w:rsidP="00563A82">
      <w:pPr>
        <w:pStyle w:val="Prrafodelista"/>
        <w:numPr>
          <w:ilvl w:val="0"/>
          <w:numId w:val="1"/>
        </w:numPr>
        <w:spacing w:after="0" w:line="336" w:lineRule="auto"/>
        <w:jc w:val="both"/>
        <w:rPr>
          <w:rFonts w:ascii="Lato" w:hAnsi="Lato" w:cs="Arial"/>
          <w:b/>
        </w:rPr>
      </w:pPr>
      <w:r w:rsidRPr="00563A82">
        <w:rPr>
          <w:rFonts w:ascii="Lato" w:hAnsi="Lato" w:cs="Arial"/>
          <w:b/>
          <w:sz w:val="24"/>
          <w:szCs w:val="24"/>
        </w:rPr>
        <w:t>Asuntos a tratar:</w:t>
      </w:r>
    </w:p>
    <w:p w:rsidR="00DA3F0D" w:rsidRDefault="006B5BF5" w:rsidP="00D17DDC">
      <w:pPr>
        <w:spacing w:line="336" w:lineRule="auto"/>
        <w:jc w:val="both"/>
        <w:rPr>
          <w:rFonts w:ascii="Lato" w:hAnsi="Lato" w:cs="Arial"/>
        </w:rPr>
      </w:pPr>
      <w:r>
        <w:rPr>
          <w:rFonts w:ascii="Lato" w:hAnsi="Lato" w:cs="Arial"/>
          <w:b/>
        </w:rPr>
        <w:t>PRIMER</w:t>
      </w:r>
      <w:r w:rsidR="009B2140">
        <w:rPr>
          <w:rFonts w:ascii="Lato" w:hAnsi="Lato" w:cs="Arial"/>
          <w:b/>
        </w:rPr>
        <w:t>O</w:t>
      </w:r>
      <w:r w:rsidR="00DA3F0D" w:rsidRPr="00762A70">
        <w:rPr>
          <w:rFonts w:ascii="Lato" w:hAnsi="Lato" w:cs="Arial"/>
          <w:b/>
        </w:rPr>
        <w:t xml:space="preserve">. Procedimiento de clasificación de la información y </w:t>
      </w:r>
      <w:r w:rsidR="00087613">
        <w:rPr>
          <w:rFonts w:ascii="Lato" w:hAnsi="Lato" w:cs="Arial"/>
          <w:b/>
        </w:rPr>
        <w:t>autorización</w:t>
      </w:r>
      <w:r w:rsidR="00A9232B" w:rsidRPr="00762A70">
        <w:rPr>
          <w:rFonts w:ascii="Lato" w:hAnsi="Lato" w:cs="Arial"/>
          <w:b/>
        </w:rPr>
        <w:t xml:space="preserve"> de versiones públicas </w:t>
      </w:r>
      <w:r w:rsidR="00F13ED9">
        <w:rPr>
          <w:rFonts w:ascii="Lato" w:hAnsi="Lato" w:cs="Arial"/>
        </w:rPr>
        <w:t>01/2020</w:t>
      </w:r>
      <w:r w:rsidR="00DA3F0D" w:rsidRPr="00895F7C">
        <w:rPr>
          <w:rFonts w:ascii="Lato" w:hAnsi="Lato" w:cs="Arial"/>
        </w:rPr>
        <w:t xml:space="preserve">, </w:t>
      </w:r>
      <w:r w:rsidR="00C655CF">
        <w:rPr>
          <w:rFonts w:ascii="Lato" w:hAnsi="Lato" w:cs="Arial"/>
        </w:rPr>
        <w:t>realizad</w:t>
      </w:r>
      <w:r w:rsidR="00563A82">
        <w:rPr>
          <w:rFonts w:ascii="Lato" w:hAnsi="Lato" w:cs="Arial"/>
        </w:rPr>
        <w:t>o</w:t>
      </w:r>
      <w:r w:rsidR="00A34E0E" w:rsidRPr="00895F7C">
        <w:rPr>
          <w:rFonts w:ascii="Lato" w:hAnsi="Lato" w:cs="Arial"/>
        </w:rPr>
        <w:t xml:space="preserve"> </w:t>
      </w:r>
      <w:r w:rsidR="00C655CF">
        <w:rPr>
          <w:rFonts w:ascii="Lato" w:hAnsi="Lato" w:cs="Arial"/>
        </w:rPr>
        <w:t xml:space="preserve">por </w:t>
      </w:r>
      <w:r w:rsidR="009B45F1">
        <w:rPr>
          <w:rFonts w:ascii="Lato" w:hAnsi="Lato" w:cs="Arial"/>
        </w:rPr>
        <w:t>l</w:t>
      </w:r>
      <w:r w:rsidR="00E670AE">
        <w:rPr>
          <w:rFonts w:ascii="Lato" w:hAnsi="Lato" w:cs="Arial"/>
        </w:rPr>
        <w:t>os Juec</w:t>
      </w:r>
      <w:r w:rsidR="009B45F1">
        <w:rPr>
          <w:rFonts w:ascii="Lato" w:hAnsi="Lato" w:cs="Arial"/>
        </w:rPr>
        <w:t>e</w:t>
      </w:r>
      <w:r w:rsidR="00E670AE">
        <w:rPr>
          <w:rFonts w:ascii="Lato" w:hAnsi="Lato" w:cs="Arial"/>
        </w:rPr>
        <w:t>s</w:t>
      </w:r>
      <w:r w:rsidR="00F13ED9">
        <w:rPr>
          <w:rFonts w:ascii="Lato" w:hAnsi="Lato" w:cs="Arial"/>
        </w:rPr>
        <w:t xml:space="preserve"> Tercero</w:t>
      </w:r>
      <w:r w:rsidR="00E670AE">
        <w:rPr>
          <w:rFonts w:ascii="Lato" w:hAnsi="Lato" w:cs="Arial"/>
        </w:rPr>
        <w:t xml:space="preserve"> P</w:t>
      </w:r>
      <w:r w:rsidR="009B45F1">
        <w:rPr>
          <w:rFonts w:ascii="Lato" w:hAnsi="Lato" w:cs="Arial"/>
        </w:rPr>
        <w:t>e</w:t>
      </w:r>
      <w:r w:rsidR="00E670AE">
        <w:rPr>
          <w:rFonts w:ascii="Lato" w:hAnsi="Lato" w:cs="Arial"/>
        </w:rPr>
        <w:t>nal</w:t>
      </w:r>
      <w:r w:rsidR="00C91CFC">
        <w:rPr>
          <w:rFonts w:ascii="Lato" w:hAnsi="Lato" w:cs="Arial"/>
        </w:rPr>
        <w:t xml:space="preserve"> y</w:t>
      </w:r>
      <w:r w:rsidR="00145473">
        <w:rPr>
          <w:rFonts w:ascii="Lato" w:hAnsi="Lato" w:cs="Arial"/>
        </w:rPr>
        <w:t xml:space="preserve"> Primero Familiar</w:t>
      </w:r>
      <w:r w:rsidR="009B45F1">
        <w:rPr>
          <w:rFonts w:ascii="Lato" w:hAnsi="Lato" w:cs="Arial"/>
        </w:rPr>
        <w:t xml:space="preserve"> </w:t>
      </w:r>
      <w:r w:rsidR="00E670AE">
        <w:rPr>
          <w:rFonts w:ascii="Lato" w:hAnsi="Lato" w:cs="Arial"/>
        </w:rPr>
        <w:t>del Partido Judicial de Tijuana</w:t>
      </w:r>
      <w:r w:rsidR="00014240">
        <w:rPr>
          <w:rFonts w:ascii="Lato" w:hAnsi="Lato" w:cs="Arial"/>
        </w:rPr>
        <w:t>,</w:t>
      </w:r>
      <w:r w:rsidR="00362093">
        <w:rPr>
          <w:rFonts w:ascii="Lato" w:hAnsi="Lato" w:cs="Arial"/>
        </w:rPr>
        <w:t xml:space="preserve"> Mixto de </w:t>
      </w:r>
      <w:r w:rsidR="00014240">
        <w:rPr>
          <w:rFonts w:ascii="Lato" w:hAnsi="Lato" w:cs="Arial"/>
        </w:rPr>
        <w:t>Primera Instancia</w:t>
      </w:r>
      <w:r w:rsidR="00D17DDC">
        <w:rPr>
          <w:rFonts w:ascii="Lato" w:hAnsi="Lato" w:cs="Arial"/>
        </w:rPr>
        <w:t xml:space="preserve"> de</w:t>
      </w:r>
      <w:r w:rsidR="00014240">
        <w:rPr>
          <w:rFonts w:ascii="Lato" w:hAnsi="Lato" w:cs="Arial"/>
        </w:rPr>
        <w:t xml:space="preserve"> </w:t>
      </w:r>
      <w:r w:rsidR="00362093">
        <w:rPr>
          <w:rFonts w:ascii="Lato" w:hAnsi="Lato" w:cs="Arial"/>
        </w:rPr>
        <w:t>San Quintín</w:t>
      </w:r>
      <w:r w:rsidR="00014240">
        <w:rPr>
          <w:rFonts w:ascii="Lato" w:hAnsi="Lato" w:cs="Arial"/>
        </w:rPr>
        <w:t xml:space="preserve"> y Único de Primera Instancia Penal de Mexicali</w:t>
      </w:r>
      <w:r w:rsidR="002B0C6D" w:rsidRPr="00895F7C">
        <w:rPr>
          <w:rFonts w:ascii="Lato" w:hAnsi="Lato" w:cs="Arial"/>
        </w:rPr>
        <w:t xml:space="preserve">, </w:t>
      </w:r>
      <w:r w:rsidR="00DA3F0D" w:rsidRPr="00895F7C">
        <w:rPr>
          <w:rFonts w:ascii="Lato" w:hAnsi="Lato" w:cs="Arial"/>
        </w:rPr>
        <w:t>derivado</w:t>
      </w:r>
      <w:r w:rsidR="00DA3F0D" w:rsidRPr="00762A70">
        <w:rPr>
          <w:rFonts w:ascii="Lato" w:hAnsi="Lato" w:cs="Arial"/>
        </w:rPr>
        <w:t xml:space="preserve"> de la</w:t>
      </w:r>
      <w:r w:rsidR="00E670AE">
        <w:rPr>
          <w:rFonts w:ascii="Lato" w:hAnsi="Lato" w:cs="Arial"/>
        </w:rPr>
        <w:t>s</w:t>
      </w:r>
      <w:r w:rsidR="00DA3F0D" w:rsidRPr="00762A70">
        <w:rPr>
          <w:rFonts w:ascii="Lato" w:hAnsi="Lato" w:cs="Arial"/>
        </w:rPr>
        <w:t xml:space="preserve"> solicitud</w:t>
      </w:r>
      <w:r w:rsidR="00E670AE">
        <w:rPr>
          <w:rFonts w:ascii="Lato" w:hAnsi="Lato" w:cs="Arial"/>
        </w:rPr>
        <w:t>es</w:t>
      </w:r>
      <w:r w:rsidR="00DA3F0D" w:rsidRPr="00762A70">
        <w:rPr>
          <w:rFonts w:ascii="Lato" w:hAnsi="Lato" w:cs="Arial"/>
        </w:rPr>
        <w:t xml:space="preserve"> de información </w:t>
      </w:r>
      <w:r w:rsidR="00895F7C">
        <w:rPr>
          <w:rFonts w:ascii="Lato" w:hAnsi="Lato" w:cs="Arial"/>
        </w:rPr>
        <w:t>realizada</w:t>
      </w:r>
      <w:r w:rsidR="00E670AE">
        <w:rPr>
          <w:rFonts w:ascii="Lato" w:hAnsi="Lato" w:cs="Arial"/>
        </w:rPr>
        <w:t>s</w:t>
      </w:r>
      <w:r w:rsidR="00DA3F0D" w:rsidRPr="00762A70">
        <w:rPr>
          <w:rFonts w:ascii="Lato" w:hAnsi="Lato" w:cs="Arial"/>
        </w:rPr>
        <w:t xml:space="preserve"> me</w:t>
      </w:r>
      <w:r w:rsidR="00A279E7">
        <w:rPr>
          <w:rFonts w:ascii="Lato" w:hAnsi="Lato" w:cs="Arial"/>
        </w:rPr>
        <w:t>diante la Plataforma</w:t>
      </w:r>
      <w:r w:rsidR="00822406">
        <w:rPr>
          <w:rFonts w:ascii="Lato" w:hAnsi="Lato" w:cs="Arial"/>
        </w:rPr>
        <w:t xml:space="preserve"> Nacional de Transparencia</w:t>
      </w:r>
      <w:r w:rsidR="003661C3" w:rsidRPr="00762A70">
        <w:rPr>
          <w:rFonts w:ascii="Lato" w:hAnsi="Lato" w:cs="Arial"/>
        </w:rPr>
        <w:t>,</w:t>
      </w:r>
      <w:r w:rsidR="00C60AD3" w:rsidRPr="00762A70">
        <w:rPr>
          <w:rFonts w:ascii="Lato" w:hAnsi="Lato" w:cs="Arial"/>
        </w:rPr>
        <w:t xml:space="preserve"> </w:t>
      </w:r>
      <w:r w:rsidR="00DA3F0D" w:rsidRPr="00762A70">
        <w:rPr>
          <w:rFonts w:ascii="Lato" w:hAnsi="Lato" w:cs="Arial"/>
        </w:rPr>
        <w:t>registrada</w:t>
      </w:r>
      <w:r w:rsidR="00E670AE">
        <w:rPr>
          <w:rFonts w:ascii="Lato" w:hAnsi="Lato" w:cs="Arial"/>
        </w:rPr>
        <w:t>s</w:t>
      </w:r>
      <w:r w:rsidR="00D406BB">
        <w:rPr>
          <w:rFonts w:ascii="Lato" w:hAnsi="Lato" w:cs="Arial"/>
        </w:rPr>
        <w:t xml:space="preserve"> con </w:t>
      </w:r>
      <w:r w:rsidR="00A36174">
        <w:rPr>
          <w:rFonts w:ascii="Lato" w:hAnsi="Lato" w:cs="Arial"/>
        </w:rPr>
        <w:t>l</w:t>
      </w:r>
      <w:r w:rsidR="00E670AE">
        <w:rPr>
          <w:rFonts w:ascii="Lato" w:hAnsi="Lato" w:cs="Arial"/>
        </w:rPr>
        <w:t>os</w:t>
      </w:r>
      <w:r w:rsidR="00A36174">
        <w:rPr>
          <w:rFonts w:ascii="Lato" w:hAnsi="Lato" w:cs="Arial"/>
        </w:rPr>
        <w:t xml:space="preserve"> número</w:t>
      </w:r>
      <w:r w:rsidR="00E670AE">
        <w:rPr>
          <w:rFonts w:ascii="Lato" w:hAnsi="Lato" w:cs="Arial"/>
        </w:rPr>
        <w:t>s</w:t>
      </w:r>
      <w:r w:rsidR="00C22D65">
        <w:rPr>
          <w:rFonts w:ascii="Lato" w:hAnsi="Lato" w:cs="Arial"/>
        </w:rPr>
        <w:t xml:space="preserve"> de folio</w:t>
      </w:r>
      <w:r w:rsidR="003845A5">
        <w:rPr>
          <w:rFonts w:ascii="Lato" w:hAnsi="Lato" w:cs="Arial"/>
        </w:rPr>
        <w:t xml:space="preserve"> 0</w:t>
      </w:r>
      <w:r w:rsidR="00E670AE">
        <w:rPr>
          <w:rFonts w:ascii="Lato" w:hAnsi="Lato" w:cs="Arial"/>
        </w:rPr>
        <w:t>1198</w:t>
      </w:r>
      <w:r w:rsidR="00F13ED9">
        <w:rPr>
          <w:rFonts w:ascii="Lato" w:hAnsi="Lato" w:cs="Arial"/>
        </w:rPr>
        <w:t>4</w:t>
      </w:r>
      <w:r w:rsidR="00A34E0E">
        <w:rPr>
          <w:rFonts w:ascii="Lato" w:hAnsi="Lato" w:cs="Arial"/>
        </w:rPr>
        <w:t>19</w:t>
      </w:r>
      <w:r w:rsidR="00F13ED9">
        <w:rPr>
          <w:rFonts w:ascii="Lato" w:hAnsi="Lato" w:cs="Arial"/>
        </w:rPr>
        <w:t>,</w:t>
      </w:r>
      <w:r w:rsidR="00B91E6C">
        <w:rPr>
          <w:rFonts w:ascii="Lato" w:hAnsi="Lato" w:cs="Arial"/>
        </w:rPr>
        <w:t xml:space="preserve"> </w:t>
      </w:r>
      <w:r w:rsidR="00F13ED9">
        <w:rPr>
          <w:rFonts w:ascii="Lato" w:hAnsi="Lato" w:cs="Arial"/>
        </w:rPr>
        <w:t>0122411</w:t>
      </w:r>
      <w:r w:rsidR="00E670AE">
        <w:rPr>
          <w:rFonts w:ascii="Lato" w:hAnsi="Lato" w:cs="Arial"/>
        </w:rPr>
        <w:t>9</w:t>
      </w:r>
      <w:r w:rsidR="00362093">
        <w:rPr>
          <w:rFonts w:ascii="Lato" w:hAnsi="Lato" w:cs="Arial"/>
        </w:rPr>
        <w:t>,</w:t>
      </w:r>
      <w:r w:rsidR="00F13ED9">
        <w:rPr>
          <w:rFonts w:ascii="Lato" w:hAnsi="Lato" w:cs="Arial"/>
        </w:rPr>
        <w:t xml:space="preserve"> 01224219</w:t>
      </w:r>
      <w:r w:rsidR="00014240">
        <w:rPr>
          <w:rFonts w:ascii="Lato" w:hAnsi="Lato" w:cs="Arial"/>
        </w:rPr>
        <w:t>, 01198119 y 01199119</w:t>
      </w:r>
      <w:r w:rsidR="00E670AE">
        <w:rPr>
          <w:rFonts w:ascii="Lato" w:hAnsi="Lato" w:cs="Arial"/>
        </w:rPr>
        <w:t xml:space="preserve"> </w:t>
      </w:r>
      <w:r w:rsidR="00362093">
        <w:rPr>
          <w:rFonts w:ascii="Lato" w:hAnsi="Lato" w:cs="Arial"/>
        </w:rPr>
        <w:t>en</w:t>
      </w:r>
      <w:r w:rsidR="00577CEC">
        <w:rPr>
          <w:rFonts w:ascii="Lato" w:hAnsi="Lato" w:cs="Arial"/>
        </w:rPr>
        <w:t xml:space="preserve"> fecha</w:t>
      </w:r>
      <w:r w:rsidR="00362093">
        <w:rPr>
          <w:rFonts w:ascii="Lato" w:hAnsi="Lato" w:cs="Arial"/>
        </w:rPr>
        <w:t>s</w:t>
      </w:r>
      <w:r w:rsidR="00D17DDC">
        <w:rPr>
          <w:rFonts w:ascii="Lato" w:hAnsi="Lato" w:cs="Arial"/>
        </w:rPr>
        <w:t xml:space="preserve"> 13 </w:t>
      </w:r>
      <w:r w:rsidR="00F13ED9">
        <w:rPr>
          <w:rFonts w:ascii="Lato" w:hAnsi="Lato" w:cs="Arial"/>
        </w:rPr>
        <w:t>y 21 de noviembre</w:t>
      </w:r>
      <w:r w:rsidR="009771FA">
        <w:rPr>
          <w:rFonts w:ascii="Lato" w:hAnsi="Lato" w:cs="Arial"/>
        </w:rPr>
        <w:t xml:space="preserve"> </w:t>
      </w:r>
      <w:r w:rsidR="005112EB">
        <w:rPr>
          <w:rFonts w:ascii="Lato" w:hAnsi="Lato" w:cs="Arial"/>
        </w:rPr>
        <w:t xml:space="preserve">de </w:t>
      </w:r>
      <w:r w:rsidR="006C73BA">
        <w:rPr>
          <w:rFonts w:ascii="Lato" w:hAnsi="Lato" w:cs="Arial"/>
        </w:rPr>
        <w:t>dos mil diecinueve</w:t>
      </w:r>
      <w:r w:rsidR="00DA3F0D" w:rsidRPr="00762A70">
        <w:rPr>
          <w:rFonts w:ascii="Lato" w:hAnsi="Lato" w:cs="Arial"/>
        </w:rPr>
        <w:t xml:space="preserve">. </w:t>
      </w:r>
    </w:p>
    <w:p w:rsidR="004C7F41" w:rsidRDefault="00967AF5" w:rsidP="004C7F41">
      <w:pPr>
        <w:spacing w:line="360" w:lineRule="auto"/>
        <w:jc w:val="both"/>
        <w:rPr>
          <w:rFonts w:ascii="Lato" w:hAnsi="Lato" w:cs="Arial"/>
          <w:b/>
        </w:rPr>
      </w:pPr>
      <w:r>
        <w:rPr>
          <w:rFonts w:ascii="Lato" w:hAnsi="Lato" w:cs="Arial"/>
          <w:b/>
        </w:rPr>
        <w:lastRenderedPageBreak/>
        <w:t>SEGUND</w:t>
      </w:r>
      <w:r w:rsidR="004C7F41" w:rsidRPr="007A2FA2">
        <w:rPr>
          <w:rFonts w:ascii="Lato" w:hAnsi="Lato" w:cs="Arial"/>
          <w:b/>
        </w:rPr>
        <w:t>O.</w:t>
      </w:r>
      <w:r w:rsidR="004C7F41" w:rsidRPr="007A2FA2">
        <w:rPr>
          <w:rFonts w:ascii="Lato" w:hAnsi="Lato" w:cs="Arial"/>
        </w:rPr>
        <w:t xml:space="preserve"> </w:t>
      </w:r>
      <w:r w:rsidR="004C7F41" w:rsidRPr="007A2FA2">
        <w:rPr>
          <w:rFonts w:ascii="Lato" w:hAnsi="Lato" w:cs="Arial"/>
          <w:b/>
        </w:rPr>
        <w:t>Procedimiento de ampliació</w:t>
      </w:r>
      <w:r w:rsidR="004C7F41">
        <w:rPr>
          <w:rFonts w:ascii="Lato" w:hAnsi="Lato" w:cs="Arial"/>
          <w:b/>
        </w:rPr>
        <w:t xml:space="preserve">n de plazo para dar </w:t>
      </w:r>
      <w:r w:rsidR="00E64357">
        <w:rPr>
          <w:rFonts w:ascii="Lato" w:hAnsi="Lato" w:cs="Arial"/>
          <w:b/>
        </w:rPr>
        <w:t>respuesta 01</w:t>
      </w:r>
      <w:r w:rsidR="004C7F41" w:rsidRPr="007A2FA2">
        <w:rPr>
          <w:rFonts w:ascii="Lato" w:hAnsi="Lato" w:cs="Arial"/>
          <w:b/>
        </w:rPr>
        <w:t>/</w:t>
      </w:r>
      <w:r w:rsidR="004C7F41">
        <w:rPr>
          <w:rFonts w:ascii="Lato" w:hAnsi="Lato" w:cs="Arial"/>
          <w:b/>
        </w:rPr>
        <w:t>20</w:t>
      </w:r>
      <w:r w:rsidR="00E64357">
        <w:rPr>
          <w:rFonts w:ascii="Lato" w:hAnsi="Lato" w:cs="Arial"/>
          <w:b/>
        </w:rPr>
        <w:t>20</w:t>
      </w:r>
      <w:r w:rsidR="004C7F41">
        <w:rPr>
          <w:rFonts w:ascii="Lato" w:hAnsi="Lato" w:cs="Arial"/>
        </w:rPr>
        <w:t xml:space="preserve">, derivado de las </w:t>
      </w:r>
      <w:r w:rsidR="004C7F41" w:rsidRPr="007A2FA2">
        <w:rPr>
          <w:rFonts w:ascii="Lato" w:hAnsi="Lato" w:cs="Arial"/>
        </w:rPr>
        <w:t>solicitud</w:t>
      </w:r>
      <w:r w:rsidR="004C7F41">
        <w:rPr>
          <w:rFonts w:ascii="Lato" w:hAnsi="Lato" w:cs="Arial"/>
        </w:rPr>
        <w:t xml:space="preserve">es de información </w:t>
      </w:r>
      <w:r w:rsidR="004C7F41" w:rsidRPr="007A2FA2">
        <w:rPr>
          <w:rFonts w:ascii="Lato" w:hAnsi="Lato" w:cs="Arial"/>
        </w:rPr>
        <w:t>registrad</w:t>
      </w:r>
      <w:r w:rsidR="004C7F41">
        <w:rPr>
          <w:rFonts w:ascii="Lato" w:hAnsi="Lato" w:cs="Arial"/>
        </w:rPr>
        <w:t xml:space="preserve">as con los números de folio </w:t>
      </w:r>
      <w:r w:rsidR="00E64357">
        <w:rPr>
          <w:rFonts w:ascii="Lato" w:hAnsi="Lato" w:cs="Arial"/>
          <w:sz w:val="23"/>
          <w:szCs w:val="23"/>
        </w:rPr>
        <w:t>012888</w:t>
      </w:r>
      <w:r w:rsidR="004C7F41" w:rsidRPr="00562C72">
        <w:rPr>
          <w:rFonts w:ascii="Lato" w:hAnsi="Lato" w:cs="Arial"/>
          <w:sz w:val="23"/>
          <w:szCs w:val="23"/>
        </w:rPr>
        <w:t>19</w:t>
      </w:r>
      <w:r w:rsidR="00E64357">
        <w:rPr>
          <w:rFonts w:ascii="Lato" w:hAnsi="Lato" w:cs="Arial"/>
          <w:sz w:val="23"/>
          <w:szCs w:val="23"/>
        </w:rPr>
        <w:t>, 01289119</w:t>
      </w:r>
      <w:r w:rsidR="004C7F41">
        <w:rPr>
          <w:rFonts w:ascii="Lato" w:hAnsi="Lato" w:cs="Arial"/>
          <w:sz w:val="23"/>
          <w:szCs w:val="23"/>
        </w:rPr>
        <w:t xml:space="preserve"> </w:t>
      </w:r>
      <w:r w:rsidR="00E64357">
        <w:rPr>
          <w:rFonts w:ascii="Lato" w:hAnsi="Lato" w:cs="Arial"/>
          <w:sz w:val="23"/>
          <w:szCs w:val="23"/>
        </w:rPr>
        <w:t>y 012894</w:t>
      </w:r>
      <w:r w:rsidR="004C7F41">
        <w:rPr>
          <w:rFonts w:ascii="Lato" w:hAnsi="Lato" w:cs="Arial"/>
          <w:sz w:val="23"/>
          <w:szCs w:val="23"/>
        </w:rPr>
        <w:t>19</w:t>
      </w:r>
      <w:r w:rsidR="004C7F41">
        <w:rPr>
          <w:rFonts w:ascii="Lato" w:hAnsi="Lato" w:cs="Arial"/>
        </w:rPr>
        <w:t>, en la Plataforma Nacional de Transparencia, en fecha</w:t>
      </w:r>
      <w:r w:rsidR="00876E25">
        <w:rPr>
          <w:rFonts w:ascii="Lato" w:hAnsi="Lato" w:cs="Arial"/>
        </w:rPr>
        <w:t xml:space="preserve"> cuatro</w:t>
      </w:r>
      <w:r w:rsidR="004C7F41">
        <w:rPr>
          <w:rFonts w:ascii="Lato" w:hAnsi="Lato" w:cs="Arial"/>
        </w:rPr>
        <w:t xml:space="preserve"> de </w:t>
      </w:r>
      <w:r w:rsidR="00876E25">
        <w:rPr>
          <w:rFonts w:ascii="Lato" w:hAnsi="Lato" w:cs="Arial"/>
        </w:rPr>
        <w:t>dic</w:t>
      </w:r>
      <w:r w:rsidR="004C7F41">
        <w:rPr>
          <w:rFonts w:ascii="Lato" w:hAnsi="Lato" w:cs="Arial"/>
        </w:rPr>
        <w:t>iembre</w:t>
      </w:r>
      <w:r w:rsidR="00876E25">
        <w:rPr>
          <w:rFonts w:ascii="Lato" w:hAnsi="Lato" w:cs="Arial"/>
        </w:rPr>
        <w:t xml:space="preserve"> </w:t>
      </w:r>
      <w:r w:rsidR="004C7F41">
        <w:rPr>
          <w:rFonts w:ascii="Lato" w:hAnsi="Lato" w:cs="Arial"/>
        </w:rPr>
        <w:t xml:space="preserve">de dos mil diecinueve, </w:t>
      </w:r>
      <w:r w:rsidR="004C7F41">
        <w:rPr>
          <w:rFonts w:ascii="Lato" w:hAnsi="Lato" w:cs="Arial"/>
          <w:b/>
        </w:rPr>
        <w:t>solicitado por l</w:t>
      </w:r>
      <w:r w:rsidR="00D17DDC">
        <w:rPr>
          <w:rFonts w:ascii="Lato" w:hAnsi="Lato" w:cs="Arial"/>
          <w:b/>
        </w:rPr>
        <w:t>a</w:t>
      </w:r>
      <w:r w:rsidR="004C7F41">
        <w:rPr>
          <w:rFonts w:ascii="Lato" w:hAnsi="Lato" w:cs="Arial"/>
          <w:b/>
        </w:rPr>
        <w:t xml:space="preserve"> Titular del Juzgado Cuarto Penal del Partido Judicial de Tijuana</w:t>
      </w:r>
      <w:r w:rsidR="00F16FA0">
        <w:rPr>
          <w:rFonts w:ascii="Lato" w:hAnsi="Lato" w:cs="Arial"/>
          <w:b/>
        </w:rPr>
        <w:t>.</w:t>
      </w:r>
    </w:p>
    <w:p w:rsidR="004C7F41" w:rsidRDefault="004C7F41" w:rsidP="004C7F41">
      <w:pPr>
        <w:spacing w:line="360" w:lineRule="auto"/>
        <w:jc w:val="both"/>
        <w:rPr>
          <w:rFonts w:ascii="Lato" w:hAnsi="Lato" w:cs="Arial"/>
          <w:b/>
        </w:rPr>
      </w:pPr>
    </w:p>
    <w:p w:rsidR="004C7F41" w:rsidRPr="00D13C2D" w:rsidRDefault="004C7F41" w:rsidP="004C7F41">
      <w:pPr>
        <w:spacing w:line="360" w:lineRule="auto"/>
        <w:jc w:val="both"/>
        <w:rPr>
          <w:rFonts w:ascii="Lato" w:hAnsi="Lato" w:cs="Arial"/>
          <w:sz w:val="22"/>
          <w:szCs w:val="22"/>
        </w:rPr>
      </w:pPr>
      <w:r w:rsidRPr="007A2FA2">
        <w:rPr>
          <w:rFonts w:ascii="Lato" w:hAnsi="Lato" w:cs="Arial"/>
        </w:rPr>
        <w:t>Visto</w:t>
      </w:r>
      <w:r w:rsidR="008F697F">
        <w:rPr>
          <w:rFonts w:ascii="Lato" w:hAnsi="Lato" w:cs="Arial"/>
        </w:rPr>
        <w:t>s</w:t>
      </w:r>
      <w:r w:rsidRPr="007A2FA2">
        <w:rPr>
          <w:rFonts w:ascii="Lato" w:hAnsi="Lato" w:cs="Arial"/>
        </w:rPr>
        <w:t xml:space="preserve"> </w:t>
      </w:r>
      <w:r w:rsidRPr="00E27662">
        <w:rPr>
          <w:rFonts w:ascii="Lato" w:hAnsi="Lato" w:cs="Arial"/>
          <w:b/>
        </w:rPr>
        <w:t>l</w:t>
      </w:r>
      <w:r w:rsidR="008F697F">
        <w:rPr>
          <w:rFonts w:ascii="Lato" w:hAnsi="Lato" w:cs="Arial"/>
          <w:b/>
        </w:rPr>
        <w:t>os</w:t>
      </w:r>
      <w:r w:rsidRPr="00E27662">
        <w:rPr>
          <w:rFonts w:ascii="Lato" w:hAnsi="Lato" w:cs="Arial"/>
          <w:b/>
        </w:rPr>
        <w:t xml:space="preserve"> proyecto</w:t>
      </w:r>
      <w:r w:rsidR="008F697F">
        <w:rPr>
          <w:rFonts w:ascii="Lato" w:hAnsi="Lato" w:cs="Arial"/>
          <w:b/>
        </w:rPr>
        <w:t>s</w:t>
      </w:r>
      <w:r w:rsidRPr="00E27662">
        <w:rPr>
          <w:rFonts w:ascii="Lato" w:hAnsi="Lato" w:cs="Arial"/>
          <w:b/>
        </w:rPr>
        <w:t xml:space="preserve"> de resolución</w:t>
      </w:r>
      <w:r w:rsidRPr="007A2FA2">
        <w:rPr>
          <w:rFonts w:ascii="Lato" w:hAnsi="Lato" w:cs="Arial"/>
        </w:rPr>
        <w:t xml:space="preserve"> presentado</w:t>
      </w:r>
      <w:r w:rsidR="00D17DDC">
        <w:rPr>
          <w:rFonts w:ascii="Lato" w:hAnsi="Lato" w:cs="Arial"/>
        </w:rPr>
        <w:t>s</w:t>
      </w:r>
      <w:r w:rsidRPr="007A2FA2">
        <w:rPr>
          <w:rFonts w:ascii="Lato" w:hAnsi="Lato" w:cs="Arial"/>
        </w:rPr>
        <w:t xml:space="preserve"> por la Secretaria Técnica, el Presidente somete a discusión l</w:t>
      </w:r>
      <w:r w:rsidR="00D17DDC">
        <w:rPr>
          <w:rFonts w:ascii="Lato" w:hAnsi="Lato" w:cs="Arial"/>
        </w:rPr>
        <w:t>os</w:t>
      </w:r>
      <w:r w:rsidRPr="007A2FA2">
        <w:rPr>
          <w:rFonts w:ascii="Lato" w:hAnsi="Lato" w:cs="Arial"/>
        </w:rPr>
        <w:t xml:space="preserve"> asunto</w:t>
      </w:r>
      <w:r w:rsidR="00D17DDC">
        <w:rPr>
          <w:rFonts w:ascii="Lato" w:hAnsi="Lato" w:cs="Arial"/>
        </w:rPr>
        <w:t>s</w:t>
      </w:r>
      <w:r w:rsidRPr="007A2FA2">
        <w:rPr>
          <w:rFonts w:ascii="Lato" w:hAnsi="Lato" w:cs="Arial"/>
        </w:rPr>
        <w:t xml:space="preserve">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622100" w:rsidRPr="00622100">
        <w:rPr>
          <w:rFonts w:ascii="Lato" w:hAnsi="Lato" w:cs="Arial"/>
          <w:b/>
        </w:rPr>
        <w:t>los</w:t>
      </w:r>
      <w:r w:rsidR="00622100">
        <w:rPr>
          <w:rFonts w:ascii="Lato" w:hAnsi="Lato" w:cs="Arial"/>
          <w:b/>
        </w:rPr>
        <w:t xml:space="preserve"> aprobaron</w:t>
      </w:r>
      <w:r>
        <w:rPr>
          <w:rFonts w:ascii="Lato" w:hAnsi="Lato" w:cs="Arial"/>
          <w:b/>
        </w:rPr>
        <w:t xml:space="preserve"> por</w:t>
      </w:r>
      <w:r w:rsidR="00622100">
        <w:rPr>
          <w:rFonts w:ascii="Lato" w:hAnsi="Lato" w:cs="Arial"/>
          <w:b/>
        </w:rPr>
        <w:t xml:space="preserve"> unanimidad de votos</w:t>
      </w:r>
      <w:r w:rsidRPr="007A2FA2">
        <w:rPr>
          <w:rFonts w:ascii="Lato" w:hAnsi="Lato" w:cs="Arial"/>
          <w:b/>
        </w:rPr>
        <w:t xml:space="preserve"> </w:t>
      </w:r>
      <w:r w:rsidR="00D17DDC">
        <w:rPr>
          <w:rFonts w:ascii="Lato" w:hAnsi="Lato" w:cs="Arial"/>
          <w:b/>
        </w:rPr>
        <w:t xml:space="preserve">por </w:t>
      </w:r>
      <w:r w:rsidRPr="007A2FA2">
        <w:rPr>
          <w:rFonts w:ascii="Lato" w:hAnsi="Lato" w:cs="Arial"/>
          <w:b/>
        </w:rPr>
        <w:t>sus propios y legales fundamentos,</w:t>
      </w:r>
      <w:r w:rsidR="00622100">
        <w:rPr>
          <w:rFonts w:ascii="Lato" w:hAnsi="Lato" w:cs="Arial"/>
          <w:b/>
        </w:rPr>
        <w:t xml:space="preserve"> por una parte, la resolución relativa a la clasificación de la información de carácter confidencial, realizada por los Tit</w:t>
      </w:r>
      <w:r w:rsidR="00084C76">
        <w:rPr>
          <w:rFonts w:ascii="Lato" w:hAnsi="Lato" w:cs="Arial"/>
          <w:b/>
        </w:rPr>
        <w:t>ulares de los Juzgados Tercero P</w:t>
      </w:r>
      <w:r w:rsidR="00622100">
        <w:rPr>
          <w:rFonts w:ascii="Lato" w:hAnsi="Lato" w:cs="Arial"/>
          <w:b/>
        </w:rPr>
        <w:t>enal</w:t>
      </w:r>
      <w:r w:rsidR="00E004D3">
        <w:rPr>
          <w:rFonts w:ascii="Lato" w:hAnsi="Lato" w:cs="Arial"/>
          <w:b/>
        </w:rPr>
        <w:t xml:space="preserve"> y</w:t>
      </w:r>
      <w:r w:rsidR="00622100">
        <w:rPr>
          <w:rFonts w:ascii="Lato" w:hAnsi="Lato" w:cs="Arial"/>
          <w:b/>
        </w:rPr>
        <w:t xml:space="preserve"> Primero Familiar</w:t>
      </w:r>
      <w:r w:rsidR="00084C76">
        <w:rPr>
          <w:rFonts w:ascii="Lato" w:hAnsi="Lato" w:cs="Arial"/>
          <w:b/>
        </w:rPr>
        <w:t xml:space="preserve"> del Partido Judicial de Tijuana</w:t>
      </w:r>
      <w:r w:rsidR="00014240">
        <w:rPr>
          <w:rFonts w:ascii="Lato" w:hAnsi="Lato" w:cs="Arial"/>
          <w:b/>
        </w:rPr>
        <w:t>,</w:t>
      </w:r>
      <w:r w:rsidR="00607DA9">
        <w:rPr>
          <w:rFonts w:ascii="Lato" w:hAnsi="Lato" w:cs="Arial"/>
          <w:b/>
        </w:rPr>
        <w:t xml:space="preserve"> Mixto de</w:t>
      </w:r>
      <w:r w:rsidR="00014240">
        <w:rPr>
          <w:rFonts w:ascii="Lato" w:hAnsi="Lato" w:cs="Arial"/>
          <w:b/>
        </w:rPr>
        <w:t xml:space="preserve"> Primera Instancia</w:t>
      </w:r>
      <w:r w:rsidR="00607DA9">
        <w:rPr>
          <w:rFonts w:ascii="Lato" w:hAnsi="Lato" w:cs="Arial"/>
          <w:b/>
        </w:rPr>
        <w:t xml:space="preserve"> </w:t>
      </w:r>
      <w:r w:rsidR="00D17DDC">
        <w:rPr>
          <w:rFonts w:ascii="Lato" w:hAnsi="Lato" w:cs="Arial"/>
          <w:b/>
        </w:rPr>
        <w:t xml:space="preserve">de </w:t>
      </w:r>
      <w:r w:rsidR="00607DA9">
        <w:rPr>
          <w:rFonts w:ascii="Lato" w:hAnsi="Lato" w:cs="Arial"/>
          <w:b/>
        </w:rPr>
        <w:t>San Quintín</w:t>
      </w:r>
      <w:r w:rsidR="00014240">
        <w:rPr>
          <w:rFonts w:ascii="Lato" w:hAnsi="Lato" w:cs="Arial"/>
          <w:b/>
        </w:rPr>
        <w:t xml:space="preserve"> y Único de Primera Instancia Penal de Mexicali</w:t>
      </w:r>
      <w:r w:rsidR="00895ED9">
        <w:rPr>
          <w:rFonts w:ascii="Lato" w:hAnsi="Lato" w:cs="Arial"/>
          <w:b/>
        </w:rPr>
        <w:t>, quedando en consecuencia, autorizadas las versiones públicas</w:t>
      </w:r>
      <w:r w:rsidR="00084C76">
        <w:rPr>
          <w:rFonts w:ascii="Lato" w:hAnsi="Lato" w:cs="Arial"/>
          <w:b/>
        </w:rPr>
        <w:t xml:space="preserve">. </w:t>
      </w:r>
      <w:r w:rsidR="00084C76" w:rsidRPr="00E004D3">
        <w:rPr>
          <w:rFonts w:ascii="Lato" w:hAnsi="Lato" w:cs="Arial"/>
        </w:rPr>
        <w:t>Por otro lado,</w:t>
      </w:r>
      <w:r w:rsidR="00084C76">
        <w:rPr>
          <w:rFonts w:ascii="Lato" w:hAnsi="Lato" w:cs="Arial"/>
          <w:b/>
        </w:rPr>
        <w:t xml:space="preserve"> se autoriza la</w:t>
      </w:r>
      <w:r w:rsidRPr="007A2FA2">
        <w:rPr>
          <w:rFonts w:ascii="Lato" w:hAnsi="Lato" w:cs="Arial"/>
          <w:b/>
        </w:rPr>
        <w:t xml:space="preserve"> ampliación del plazo solicitad</w:t>
      </w:r>
      <w:r>
        <w:rPr>
          <w:rFonts w:ascii="Lato" w:hAnsi="Lato" w:cs="Arial"/>
          <w:b/>
        </w:rPr>
        <w:t>a por l</w:t>
      </w:r>
      <w:r w:rsidR="00084C76">
        <w:rPr>
          <w:rFonts w:ascii="Lato" w:hAnsi="Lato" w:cs="Arial"/>
          <w:b/>
        </w:rPr>
        <w:t>a</w:t>
      </w:r>
      <w:r>
        <w:rPr>
          <w:rFonts w:ascii="Lato" w:hAnsi="Lato" w:cs="Arial"/>
          <w:b/>
        </w:rPr>
        <w:t xml:space="preserve"> Titular del Juzgado</w:t>
      </w:r>
      <w:r w:rsidR="00084C76">
        <w:rPr>
          <w:rFonts w:ascii="Lato" w:hAnsi="Lato" w:cs="Arial"/>
          <w:b/>
        </w:rPr>
        <w:t xml:space="preserve"> </w:t>
      </w:r>
      <w:r w:rsidR="00D17DDC">
        <w:rPr>
          <w:rFonts w:ascii="Lato" w:hAnsi="Lato" w:cs="Arial"/>
          <w:b/>
        </w:rPr>
        <w:t>Cuarto</w:t>
      </w:r>
      <w:r>
        <w:rPr>
          <w:rFonts w:ascii="Lato" w:hAnsi="Lato" w:cs="Arial"/>
          <w:b/>
        </w:rPr>
        <w:t xml:space="preserve"> Penal del Partido Judicial de Tijuana,</w:t>
      </w:r>
      <w:r w:rsidRPr="007A2FA2">
        <w:rPr>
          <w:rFonts w:ascii="Lato" w:hAnsi="Lato" w:cs="Arial"/>
        </w:rPr>
        <w:t xml:space="preserve"> </w:t>
      </w:r>
      <w:r w:rsidRPr="00D13C2D">
        <w:rPr>
          <w:rFonts w:ascii="Lato" w:hAnsi="Lato" w:cs="Arial"/>
          <w:sz w:val="22"/>
          <w:szCs w:val="22"/>
        </w:rPr>
        <w:t xml:space="preserve">CONSIDERANDO QUE: </w:t>
      </w:r>
    </w:p>
    <w:p w:rsidR="004C7F41" w:rsidRDefault="004C7F41" w:rsidP="004C7F41">
      <w:pPr>
        <w:spacing w:line="360" w:lineRule="auto"/>
        <w:jc w:val="both"/>
        <w:rPr>
          <w:rFonts w:ascii="Lato" w:hAnsi="Lato" w:cs="Arial"/>
          <w:b/>
        </w:rPr>
      </w:pPr>
    </w:p>
    <w:p w:rsidR="00D61E3E" w:rsidRPr="00D61E3E" w:rsidRDefault="00C5118A" w:rsidP="00563A82">
      <w:pPr>
        <w:spacing w:line="360" w:lineRule="auto"/>
        <w:jc w:val="both"/>
        <w:rPr>
          <w:rFonts w:ascii="Lato" w:hAnsi="Lato" w:cs="Arial"/>
          <w:b/>
        </w:rPr>
      </w:pPr>
      <w:r w:rsidRPr="00D61E3E">
        <w:rPr>
          <w:rFonts w:ascii="Lato" w:hAnsi="Lato" w:cs="Arial"/>
          <w:b/>
        </w:rPr>
        <w:t>1</w:t>
      </w:r>
      <w:r w:rsidR="001B43C0" w:rsidRPr="00D61E3E">
        <w:rPr>
          <w:rFonts w:ascii="Lato" w:hAnsi="Lato" w:cs="Arial"/>
          <w:b/>
        </w:rPr>
        <w:t xml:space="preserve">) </w:t>
      </w:r>
      <w:r w:rsidR="00D61E3E" w:rsidRPr="00D61E3E">
        <w:rPr>
          <w:rFonts w:ascii="Lato" w:hAnsi="Lato" w:cs="Arial"/>
          <w:b/>
        </w:rPr>
        <w:t>Antecedentes</w:t>
      </w:r>
      <w:r w:rsidR="00D61E3E">
        <w:rPr>
          <w:rFonts w:ascii="Lato" w:hAnsi="Lato" w:cs="Arial"/>
          <w:b/>
        </w:rPr>
        <w:t>:</w:t>
      </w:r>
    </w:p>
    <w:p w:rsidR="00F74B43" w:rsidRPr="00FF141D" w:rsidRDefault="00D61E3E" w:rsidP="00494940">
      <w:pPr>
        <w:spacing w:line="336" w:lineRule="auto"/>
        <w:jc w:val="both"/>
        <w:rPr>
          <w:rFonts w:ascii="Lato" w:hAnsi="Lato" w:cs="Arial"/>
        </w:rPr>
      </w:pPr>
      <w:r>
        <w:rPr>
          <w:rFonts w:ascii="Lato" w:hAnsi="Lato" w:cs="Arial"/>
        </w:rPr>
        <w:t>1.1) E</w:t>
      </w:r>
      <w:r w:rsidR="00880085">
        <w:rPr>
          <w:rFonts w:ascii="Lato" w:hAnsi="Lato" w:cs="Arial"/>
        </w:rPr>
        <w:t xml:space="preserve">n </w:t>
      </w:r>
      <w:r w:rsidR="008D7A86">
        <w:rPr>
          <w:rFonts w:ascii="Lato" w:hAnsi="Lato" w:cs="Arial"/>
        </w:rPr>
        <w:t>la</w:t>
      </w:r>
      <w:r w:rsidR="00E507E2">
        <w:rPr>
          <w:rFonts w:ascii="Lato" w:hAnsi="Lato" w:cs="Arial"/>
        </w:rPr>
        <w:t>s</w:t>
      </w:r>
      <w:r w:rsidR="008D7A86">
        <w:rPr>
          <w:rFonts w:ascii="Lato" w:hAnsi="Lato" w:cs="Arial"/>
        </w:rPr>
        <w:t xml:space="preserve"> solicitud</w:t>
      </w:r>
      <w:r w:rsidR="00E507E2">
        <w:rPr>
          <w:rFonts w:ascii="Lato" w:hAnsi="Lato" w:cs="Arial"/>
        </w:rPr>
        <w:t>es</w:t>
      </w:r>
      <w:r w:rsidR="008D7A86">
        <w:rPr>
          <w:rFonts w:ascii="Lato" w:hAnsi="Lato" w:cs="Arial"/>
        </w:rPr>
        <w:t xml:space="preserve"> de referencia</w:t>
      </w:r>
      <w:r w:rsidR="00DA3F0D" w:rsidRPr="001B43C0">
        <w:rPr>
          <w:rFonts w:ascii="Lato" w:hAnsi="Lato" w:cs="Arial"/>
        </w:rPr>
        <w:t xml:space="preserve"> se pide</w:t>
      </w:r>
      <w:r w:rsidR="00BA6ADA">
        <w:rPr>
          <w:rFonts w:ascii="Lato" w:hAnsi="Lato" w:cs="Arial"/>
        </w:rPr>
        <w:t xml:space="preserve">: </w:t>
      </w:r>
      <w:r w:rsidR="00EC1339">
        <w:rPr>
          <w:rFonts w:ascii="Lato" w:hAnsi="Lato" w:cs="Arial"/>
          <w:b/>
        </w:rPr>
        <w:t>Folio 011984</w:t>
      </w:r>
      <w:r w:rsidR="00BA6ADA" w:rsidRPr="00ED3C7F">
        <w:rPr>
          <w:rFonts w:ascii="Lato" w:hAnsi="Lato" w:cs="Arial"/>
          <w:b/>
        </w:rPr>
        <w:t>19</w:t>
      </w:r>
      <w:r w:rsidR="00BA6ADA">
        <w:rPr>
          <w:rFonts w:ascii="Lato" w:hAnsi="Lato" w:cs="Arial"/>
        </w:rPr>
        <w:t xml:space="preserve">, las </w:t>
      </w:r>
      <w:r w:rsidR="00E507E2">
        <w:rPr>
          <w:rFonts w:ascii="Lato" w:hAnsi="Lato" w:cs="Arial"/>
        </w:rPr>
        <w:t>versio</w:t>
      </w:r>
      <w:r w:rsidR="00D87862">
        <w:rPr>
          <w:rFonts w:ascii="Lato" w:hAnsi="Lato" w:cs="Arial"/>
        </w:rPr>
        <w:t>n</w:t>
      </w:r>
      <w:r w:rsidR="00E507E2">
        <w:rPr>
          <w:rFonts w:ascii="Lato" w:hAnsi="Lato" w:cs="Arial"/>
        </w:rPr>
        <w:t>es públicas de las sentencias</w:t>
      </w:r>
      <w:r w:rsidR="00047B2C">
        <w:rPr>
          <w:rFonts w:ascii="Lato" w:hAnsi="Lato" w:cs="Arial"/>
        </w:rPr>
        <w:t xml:space="preserve"> absolutorias</w:t>
      </w:r>
      <w:r w:rsidR="00E507E2">
        <w:rPr>
          <w:rFonts w:ascii="Lato" w:hAnsi="Lato" w:cs="Arial"/>
        </w:rPr>
        <w:t xml:space="preserve"> dictadas </w:t>
      </w:r>
      <w:r w:rsidR="00EC1339">
        <w:rPr>
          <w:rFonts w:ascii="Lato" w:hAnsi="Lato" w:cs="Arial"/>
        </w:rPr>
        <w:t>por el Juzgado Terc</w:t>
      </w:r>
      <w:r w:rsidR="00BA6ADA">
        <w:rPr>
          <w:rFonts w:ascii="Lato" w:hAnsi="Lato" w:cs="Arial"/>
        </w:rPr>
        <w:t xml:space="preserve">ero Penal de Tijuana, </w:t>
      </w:r>
      <w:r w:rsidR="00EC1339">
        <w:rPr>
          <w:rFonts w:ascii="Lato" w:hAnsi="Lato" w:cs="Arial"/>
        </w:rPr>
        <w:t>en los expedientes 961/20</w:t>
      </w:r>
      <w:r w:rsidR="00E507E2">
        <w:rPr>
          <w:rFonts w:ascii="Lato" w:hAnsi="Lato" w:cs="Arial"/>
        </w:rPr>
        <w:t>0</w:t>
      </w:r>
      <w:r w:rsidR="00EC1339">
        <w:rPr>
          <w:rFonts w:ascii="Lato" w:hAnsi="Lato" w:cs="Arial"/>
        </w:rPr>
        <w:t>8, 173/2010, 421</w:t>
      </w:r>
      <w:r w:rsidR="00E507E2">
        <w:rPr>
          <w:rFonts w:ascii="Lato" w:hAnsi="Lato" w:cs="Arial"/>
        </w:rPr>
        <w:t xml:space="preserve">/2011, </w:t>
      </w:r>
      <w:r w:rsidR="00EC1339">
        <w:rPr>
          <w:rFonts w:ascii="Lato" w:hAnsi="Lato" w:cs="Arial"/>
        </w:rPr>
        <w:t>relativas al delito de violación</w:t>
      </w:r>
      <w:r w:rsidR="00BA6ADA">
        <w:rPr>
          <w:rFonts w:ascii="Lato" w:hAnsi="Lato" w:cs="Arial"/>
        </w:rPr>
        <w:t xml:space="preserve">. </w:t>
      </w:r>
      <w:r w:rsidR="00EC1339">
        <w:rPr>
          <w:rFonts w:ascii="Lato" w:hAnsi="Lato" w:cs="Arial"/>
          <w:b/>
        </w:rPr>
        <w:t>Folio</w:t>
      </w:r>
      <w:r w:rsidR="00047B2C">
        <w:rPr>
          <w:rFonts w:ascii="Lato" w:hAnsi="Lato" w:cs="Arial"/>
          <w:b/>
        </w:rPr>
        <w:t>s 0122</w:t>
      </w:r>
      <w:r w:rsidR="00EC1339">
        <w:rPr>
          <w:rFonts w:ascii="Lato" w:hAnsi="Lato" w:cs="Arial"/>
          <w:b/>
        </w:rPr>
        <w:t>4</w:t>
      </w:r>
      <w:r w:rsidR="00047B2C">
        <w:rPr>
          <w:rFonts w:ascii="Lato" w:hAnsi="Lato" w:cs="Arial"/>
          <w:b/>
        </w:rPr>
        <w:t>1</w:t>
      </w:r>
      <w:r w:rsidR="00BA6ADA" w:rsidRPr="00ED3C7F">
        <w:rPr>
          <w:rFonts w:ascii="Lato" w:hAnsi="Lato" w:cs="Arial"/>
          <w:b/>
        </w:rPr>
        <w:t>19</w:t>
      </w:r>
      <w:r w:rsidR="00047B2C">
        <w:rPr>
          <w:rFonts w:ascii="Lato" w:hAnsi="Lato" w:cs="Arial"/>
          <w:b/>
        </w:rPr>
        <w:t xml:space="preserve"> y 01224219</w:t>
      </w:r>
      <w:r w:rsidR="00770551">
        <w:rPr>
          <w:rFonts w:ascii="Lato" w:hAnsi="Lato" w:cs="Arial"/>
        </w:rPr>
        <w:t xml:space="preserve">, </w:t>
      </w:r>
      <w:r w:rsidR="00047B2C">
        <w:rPr>
          <w:rFonts w:ascii="Lato" w:hAnsi="Lato" w:cs="Arial"/>
        </w:rPr>
        <w:t xml:space="preserve">copia simple de la demanda y sentencia del expediente 2090/14, </w:t>
      </w:r>
      <w:r w:rsidR="001704B8">
        <w:rPr>
          <w:rFonts w:ascii="Lato" w:hAnsi="Lato" w:cs="Arial"/>
        </w:rPr>
        <w:t>del Juzgado Primero C</w:t>
      </w:r>
      <w:r w:rsidR="00E004D3">
        <w:rPr>
          <w:rFonts w:ascii="Lato" w:hAnsi="Lato" w:cs="Arial"/>
        </w:rPr>
        <w:t>ivil de Tijuana</w:t>
      </w:r>
      <w:r w:rsidR="00D17DDC">
        <w:rPr>
          <w:rFonts w:ascii="Lato" w:hAnsi="Lato" w:cs="Arial"/>
        </w:rPr>
        <w:t>,</w:t>
      </w:r>
      <w:r w:rsidR="00E004D3">
        <w:rPr>
          <w:rFonts w:ascii="Lato" w:hAnsi="Lato" w:cs="Arial"/>
        </w:rPr>
        <w:t xml:space="preserve"> Baja California</w:t>
      </w:r>
      <w:r w:rsidR="00047B2C">
        <w:rPr>
          <w:rFonts w:ascii="Lato" w:hAnsi="Lato" w:cs="Arial"/>
        </w:rPr>
        <w:t>.</w:t>
      </w:r>
      <w:r w:rsidR="00895ED9">
        <w:rPr>
          <w:rFonts w:ascii="Lato" w:hAnsi="Lato" w:cs="Arial"/>
        </w:rPr>
        <w:t xml:space="preserve"> </w:t>
      </w:r>
      <w:r w:rsidR="00895ED9" w:rsidRPr="00A50A65">
        <w:rPr>
          <w:rFonts w:ascii="Lato" w:hAnsi="Lato" w:cs="Arial"/>
          <w:b/>
        </w:rPr>
        <w:t>Folio:</w:t>
      </w:r>
      <w:r w:rsidR="00895ED9">
        <w:rPr>
          <w:rFonts w:ascii="Lato" w:hAnsi="Lato" w:cs="Arial"/>
        </w:rPr>
        <w:t xml:space="preserve"> </w:t>
      </w:r>
      <w:r w:rsidR="00895ED9" w:rsidRPr="00A50A65">
        <w:rPr>
          <w:rFonts w:ascii="Lato" w:hAnsi="Lato" w:cs="Arial"/>
          <w:b/>
        </w:rPr>
        <w:t>01198119</w:t>
      </w:r>
      <w:r w:rsidR="00895ED9">
        <w:rPr>
          <w:rFonts w:ascii="Lato" w:hAnsi="Lato" w:cs="Arial"/>
        </w:rPr>
        <w:t>, versión pública de la sentencia dictada en el expediente 258/2010</w:t>
      </w:r>
      <w:r w:rsidR="00A50A65">
        <w:rPr>
          <w:rFonts w:ascii="Lato" w:hAnsi="Lato" w:cs="Arial"/>
        </w:rPr>
        <w:t xml:space="preserve">, por el delito de violación, emitida en sentido absolutorio </w:t>
      </w:r>
      <w:r w:rsidR="001704B8">
        <w:rPr>
          <w:rFonts w:ascii="Lato" w:hAnsi="Lato" w:cs="Arial"/>
        </w:rPr>
        <w:t xml:space="preserve">del </w:t>
      </w:r>
      <w:r w:rsidR="00A50A65">
        <w:rPr>
          <w:rFonts w:ascii="Lato" w:hAnsi="Lato" w:cs="Arial"/>
        </w:rPr>
        <w:t xml:space="preserve">Juzgado </w:t>
      </w:r>
      <w:r w:rsidR="001704B8">
        <w:rPr>
          <w:rFonts w:ascii="Lato" w:hAnsi="Lato" w:cs="Arial"/>
        </w:rPr>
        <w:t xml:space="preserve">Mixto de Primera Instancia </w:t>
      </w:r>
      <w:r w:rsidR="00A50A65">
        <w:rPr>
          <w:rFonts w:ascii="Lato" w:hAnsi="Lato" w:cs="Arial"/>
        </w:rPr>
        <w:t>de San Quintín</w:t>
      </w:r>
      <w:r w:rsidR="00160504">
        <w:rPr>
          <w:rFonts w:ascii="Lato" w:hAnsi="Lato" w:cs="Arial"/>
        </w:rPr>
        <w:t>.</w:t>
      </w:r>
      <w:r w:rsidR="00B2615A">
        <w:rPr>
          <w:rFonts w:ascii="Lato" w:hAnsi="Lato" w:cs="Arial"/>
        </w:rPr>
        <w:t xml:space="preserve"> </w:t>
      </w:r>
      <w:r w:rsidR="00B2615A" w:rsidRPr="00B2615A">
        <w:rPr>
          <w:rFonts w:ascii="Lato" w:hAnsi="Lato" w:cs="Arial"/>
          <w:b/>
        </w:rPr>
        <w:t>Folio: 01199119</w:t>
      </w:r>
      <w:r w:rsidR="00B2615A">
        <w:rPr>
          <w:rFonts w:ascii="Lato" w:hAnsi="Lato" w:cs="Arial"/>
        </w:rPr>
        <w:t xml:space="preserve">, solicita del Juzgado Cuarto Penal </w:t>
      </w:r>
      <w:r w:rsidR="00D17DDC">
        <w:rPr>
          <w:rFonts w:ascii="Lato" w:hAnsi="Lato" w:cs="Arial"/>
        </w:rPr>
        <w:t xml:space="preserve">de </w:t>
      </w:r>
      <w:r w:rsidR="00B2615A">
        <w:rPr>
          <w:rFonts w:ascii="Lato" w:hAnsi="Lato" w:cs="Arial"/>
        </w:rPr>
        <w:t>Mexicali, la versión pública de las sentencias emitidas en los expedientes 474/2008 y 87/2009 relativas al delito de violación</w:t>
      </w:r>
      <w:r w:rsidR="0061502A">
        <w:rPr>
          <w:rFonts w:ascii="Lato" w:hAnsi="Lato" w:cs="Arial"/>
        </w:rPr>
        <w:t xml:space="preserve">, </w:t>
      </w:r>
      <w:r w:rsidR="00B2615A">
        <w:rPr>
          <w:rFonts w:ascii="Lato" w:hAnsi="Lato" w:cs="Arial"/>
        </w:rPr>
        <w:t>dictadas en sentido absolutorio.</w:t>
      </w:r>
      <w:r w:rsidR="00ED3C7F">
        <w:rPr>
          <w:rFonts w:ascii="Lato" w:hAnsi="Lato" w:cs="Arial"/>
        </w:rPr>
        <w:t xml:space="preserve"> </w:t>
      </w:r>
    </w:p>
    <w:p w:rsidR="00DA3F0D" w:rsidRDefault="00773CEF" w:rsidP="00494940">
      <w:pPr>
        <w:spacing w:line="336" w:lineRule="auto"/>
        <w:jc w:val="both"/>
        <w:rPr>
          <w:rFonts w:ascii="Lato" w:hAnsi="Lato" w:cs="Arial"/>
        </w:rPr>
      </w:pPr>
      <w:r>
        <w:rPr>
          <w:rFonts w:ascii="Lato" w:hAnsi="Lato" w:cs="Arial"/>
        </w:rPr>
        <w:lastRenderedPageBreak/>
        <w:t>1.</w:t>
      </w:r>
      <w:r w:rsidR="00D61E3E">
        <w:rPr>
          <w:rFonts w:ascii="Lato" w:hAnsi="Lato" w:cs="Arial"/>
        </w:rPr>
        <w:t>2</w:t>
      </w:r>
      <w:r w:rsidR="001B43C0">
        <w:rPr>
          <w:rFonts w:ascii="Lato" w:hAnsi="Lato" w:cs="Arial"/>
        </w:rPr>
        <w:t>)</w:t>
      </w:r>
      <w:r w:rsidR="00C562A2" w:rsidRPr="00762A70">
        <w:rPr>
          <w:rFonts w:ascii="Lato" w:hAnsi="Lato" w:cs="Arial"/>
        </w:rPr>
        <w:t xml:space="preserve"> </w:t>
      </w:r>
      <w:r w:rsidR="00D476B4" w:rsidRPr="00762A70">
        <w:rPr>
          <w:rFonts w:ascii="Lato" w:hAnsi="Lato" w:cs="Arial"/>
        </w:rPr>
        <w:t>M</w:t>
      </w:r>
      <w:r w:rsidR="00DA1D40">
        <w:rPr>
          <w:rFonts w:ascii="Lato" w:hAnsi="Lato" w:cs="Arial"/>
        </w:rPr>
        <w:t>ediante</w:t>
      </w:r>
      <w:r w:rsidR="00087613">
        <w:rPr>
          <w:rFonts w:ascii="Lato" w:hAnsi="Lato" w:cs="Arial"/>
        </w:rPr>
        <w:t xml:space="preserve"> </w:t>
      </w:r>
      <w:r w:rsidR="00C562A2" w:rsidRPr="00762A70">
        <w:rPr>
          <w:rFonts w:ascii="Lato" w:hAnsi="Lato" w:cs="Arial"/>
        </w:rPr>
        <w:t>oficio</w:t>
      </w:r>
      <w:r w:rsidR="00A7501B">
        <w:rPr>
          <w:rFonts w:ascii="Lato" w:hAnsi="Lato" w:cs="Arial"/>
        </w:rPr>
        <w:t>s</w:t>
      </w:r>
      <w:r w:rsidR="00DA3F0D" w:rsidRPr="00762A70">
        <w:rPr>
          <w:rFonts w:ascii="Lato" w:hAnsi="Lato" w:cs="Arial"/>
        </w:rPr>
        <w:t xml:space="preserve"> </w:t>
      </w:r>
      <w:r w:rsidR="004E0A8A">
        <w:rPr>
          <w:rFonts w:ascii="Lato" w:hAnsi="Lato" w:cs="Arial"/>
        </w:rPr>
        <w:t>girado</w:t>
      </w:r>
      <w:r w:rsidR="00A7501B">
        <w:rPr>
          <w:rFonts w:ascii="Lato" w:hAnsi="Lato" w:cs="Arial"/>
        </w:rPr>
        <w:t>s</w:t>
      </w:r>
      <w:r w:rsidR="00B3492D">
        <w:rPr>
          <w:rFonts w:ascii="Lato" w:hAnsi="Lato" w:cs="Arial"/>
        </w:rPr>
        <w:t xml:space="preserve"> el </w:t>
      </w:r>
      <w:r w:rsidR="003E4B85">
        <w:rPr>
          <w:rFonts w:ascii="Lato" w:hAnsi="Lato" w:cs="Arial"/>
        </w:rPr>
        <w:t>1</w:t>
      </w:r>
      <w:r w:rsidR="00B3492D">
        <w:rPr>
          <w:rFonts w:ascii="Lato" w:hAnsi="Lato" w:cs="Arial"/>
        </w:rPr>
        <w:t>4</w:t>
      </w:r>
      <w:r w:rsidR="0047197D">
        <w:rPr>
          <w:rFonts w:ascii="Lato" w:hAnsi="Lato" w:cs="Arial"/>
        </w:rPr>
        <w:t>, 15 y</w:t>
      </w:r>
      <w:r w:rsidR="003E4B85">
        <w:rPr>
          <w:rFonts w:ascii="Lato" w:hAnsi="Lato" w:cs="Arial"/>
        </w:rPr>
        <w:t xml:space="preserve"> 29</w:t>
      </w:r>
      <w:r w:rsidR="00DA1D40">
        <w:rPr>
          <w:rFonts w:ascii="Lato" w:hAnsi="Lato" w:cs="Arial"/>
        </w:rPr>
        <w:t xml:space="preserve"> de </w:t>
      </w:r>
      <w:r w:rsidR="00B3492D">
        <w:rPr>
          <w:rFonts w:ascii="Lato" w:hAnsi="Lato" w:cs="Arial"/>
        </w:rPr>
        <w:t>novie</w:t>
      </w:r>
      <w:r w:rsidR="00610515">
        <w:rPr>
          <w:rFonts w:ascii="Lato" w:hAnsi="Lato" w:cs="Arial"/>
        </w:rPr>
        <w:t>mbre</w:t>
      </w:r>
      <w:r w:rsidR="0047197D">
        <w:rPr>
          <w:rFonts w:ascii="Lato" w:hAnsi="Lato" w:cs="Arial"/>
        </w:rPr>
        <w:t xml:space="preserve"> </w:t>
      </w:r>
      <w:r w:rsidR="004E0A8A">
        <w:rPr>
          <w:rFonts w:ascii="Lato" w:hAnsi="Lato" w:cs="Arial"/>
        </w:rPr>
        <w:t>de este</w:t>
      </w:r>
      <w:r w:rsidR="001D678B">
        <w:rPr>
          <w:rFonts w:ascii="Lato" w:hAnsi="Lato" w:cs="Arial"/>
        </w:rPr>
        <w:t xml:space="preserve"> año, se requirió respuesta a los</w:t>
      </w:r>
      <w:r w:rsidR="004E0A8A">
        <w:rPr>
          <w:rFonts w:ascii="Lato" w:hAnsi="Lato" w:cs="Arial"/>
        </w:rPr>
        <w:t xml:space="preserve"> </w:t>
      </w:r>
      <w:r w:rsidR="0061502A">
        <w:rPr>
          <w:rFonts w:ascii="Lato" w:hAnsi="Lato" w:cs="Arial"/>
        </w:rPr>
        <w:t>t</w:t>
      </w:r>
      <w:r w:rsidR="00B3492D">
        <w:rPr>
          <w:rFonts w:ascii="Lato" w:hAnsi="Lato" w:cs="Arial"/>
        </w:rPr>
        <w:t>itular</w:t>
      </w:r>
      <w:r w:rsidR="001D678B">
        <w:rPr>
          <w:rFonts w:ascii="Lato" w:hAnsi="Lato" w:cs="Arial"/>
        </w:rPr>
        <w:t xml:space="preserve">es de </w:t>
      </w:r>
      <w:r w:rsidR="00ED3C7F">
        <w:rPr>
          <w:rFonts w:ascii="Lato" w:hAnsi="Lato" w:cs="Arial"/>
        </w:rPr>
        <w:t xml:space="preserve">dichos órganos jurisdiccionales, quienes </w:t>
      </w:r>
      <w:r w:rsidR="004A3133">
        <w:rPr>
          <w:rFonts w:ascii="Lato" w:hAnsi="Lato" w:cs="Arial"/>
        </w:rPr>
        <w:t>por oficio</w:t>
      </w:r>
      <w:r w:rsidR="001D678B">
        <w:rPr>
          <w:rFonts w:ascii="Lato" w:hAnsi="Lato" w:cs="Arial"/>
        </w:rPr>
        <w:t>s</w:t>
      </w:r>
      <w:r w:rsidR="004A3133">
        <w:rPr>
          <w:rFonts w:ascii="Lato" w:hAnsi="Lato" w:cs="Arial"/>
        </w:rPr>
        <w:t xml:space="preserve"> </w:t>
      </w:r>
      <w:r w:rsidR="003E4B85">
        <w:rPr>
          <w:rFonts w:ascii="Lato" w:hAnsi="Lato" w:cs="Arial"/>
        </w:rPr>
        <w:t>235/2019</w:t>
      </w:r>
      <w:r w:rsidR="00960E8A">
        <w:rPr>
          <w:rFonts w:ascii="Lato" w:hAnsi="Lato" w:cs="Arial"/>
        </w:rPr>
        <w:t>,</w:t>
      </w:r>
      <w:r w:rsidR="00ED3C7F">
        <w:rPr>
          <w:rFonts w:ascii="Lato" w:hAnsi="Lato" w:cs="Arial"/>
        </w:rPr>
        <w:t xml:space="preserve"> </w:t>
      </w:r>
      <w:r w:rsidR="003E4B85">
        <w:rPr>
          <w:rFonts w:ascii="Lato" w:hAnsi="Lato" w:cs="Arial"/>
        </w:rPr>
        <w:t>5709/2019</w:t>
      </w:r>
      <w:r w:rsidR="002601EE">
        <w:rPr>
          <w:rFonts w:ascii="Lato" w:hAnsi="Lato" w:cs="Arial"/>
        </w:rPr>
        <w:t xml:space="preserve">, </w:t>
      </w:r>
      <w:r w:rsidR="00960E8A">
        <w:rPr>
          <w:rFonts w:ascii="Lato" w:hAnsi="Lato" w:cs="Arial"/>
        </w:rPr>
        <w:t>215/2019-J</w:t>
      </w:r>
      <w:r w:rsidR="002601EE">
        <w:rPr>
          <w:rFonts w:ascii="Lato" w:hAnsi="Lato" w:cs="Arial"/>
        </w:rPr>
        <w:t xml:space="preserve"> y </w:t>
      </w:r>
      <w:r w:rsidR="0061502A">
        <w:rPr>
          <w:rFonts w:ascii="Lato" w:hAnsi="Lato" w:cs="Arial"/>
        </w:rPr>
        <w:t>1073</w:t>
      </w:r>
      <w:r w:rsidR="002601EE">
        <w:rPr>
          <w:rFonts w:ascii="Lato" w:hAnsi="Lato" w:cs="Arial"/>
        </w:rPr>
        <w:t>/2019</w:t>
      </w:r>
      <w:r w:rsidR="00960E8A">
        <w:rPr>
          <w:rFonts w:ascii="Lato" w:hAnsi="Lato" w:cs="Arial"/>
        </w:rPr>
        <w:t>,</w:t>
      </w:r>
      <w:r w:rsidR="001D678B">
        <w:rPr>
          <w:rFonts w:ascii="Lato" w:hAnsi="Lato" w:cs="Arial"/>
        </w:rPr>
        <w:t xml:space="preserve"> </w:t>
      </w:r>
      <w:r w:rsidR="00ED3C7F">
        <w:rPr>
          <w:rFonts w:ascii="Lato" w:hAnsi="Lato" w:cs="Arial"/>
        </w:rPr>
        <w:t>r</w:t>
      </w:r>
      <w:r w:rsidR="004E0A8A">
        <w:rPr>
          <w:rFonts w:ascii="Lato" w:hAnsi="Lato" w:cs="Arial"/>
        </w:rPr>
        <w:t>emite</w:t>
      </w:r>
      <w:r w:rsidR="007E765D">
        <w:rPr>
          <w:rFonts w:ascii="Lato" w:hAnsi="Lato" w:cs="Arial"/>
        </w:rPr>
        <w:t>n</w:t>
      </w:r>
      <w:r w:rsidR="00087613" w:rsidRPr="008C2B0F">
        <w:rPr>
          <w:rFonts w:ascii="Lato" w:hAnsi="Lato" w:cs="Arial"/>
        </w:rPr>
        <w:t xml:space="preserve"> </w:t>
      </w:r>
      <w:r w:rsidR="0061502A">
        <w:rPr>
          <w:rFonts w:ascii="Lato" w:hAnsi="Lato" w:cs="Arial"/>
        </w:rPr>
        <w:t>las</w:t>
      </w:r>
      <w:r w:rsidR="00E72D69" w:rsidRPr="00E72D69">
        <w:rPr>
          <w:rFonts w:ascii="Lato" w:hAnsi="Lato" w:cs="Arial"/>
        </w:rPr>
        <w:t xml:space="preserve"> </w:t>
      </w:r>
      <w:r w:rsidR="007E765D">
        <w:rPr>
          <w:rFonts w:ascii="Lato" w:hAnsi="Lato" w:cs="Arial"/>
        </w:rPr>
        <w:t>versiones públicas de las sentencias dictadas en los expedientes</w:t>
      </w:r>
      <w:r w:rsidR="00ED3C7F">
        <w:rPr>
          <w:rFonts w:ascii="Lato" w:hAnsi="Lato" w:cs="Arial"/>
        </w:rPr>
        <w:t xml:space="preserve"> de</w:t>
      </w:r>
      <w:r w:rsidR="0059146E">
        <w:rPr>
          <w:rFonts w:ascii="Lato" w:hAnsi="Lato" w:cs="Arial"/>
        </w:rPr>
        <w:t xml:space="preserve"> interés de</w:t>
      </w:r>
      <w:r w:rsidR="003E4B85">
        <w:rPr>
          <w:rFonts w:ascii="Lato" w:hAnsi="Lato" w:cs="Arial"/>
        </w:rPr>
        <w:t xml:space="preserve"> </w:t>
      </w:r>
      <w:r w:rsidR="0059146E">
        <w:rPr>
          <w:rFonts w:ascii="Lato" w:hAnsi="Lato" w:cs="Arial"/>
        </w:rPr>
        <w:t>l</w:t>
      </w:r>
      <w:r w:rsidR="003E4B85">
        <w:rPr>
          <w:rFonts w:ascii="Lato" w:hAnsi="Lato" w:cs="Arial"/>
        </w:rPr>
        <w:t>os</w:t>
      </w:r>
      <w:r w:rsidR="0059146E">
        <w:rPr>
          <w:rFonts w:ascii="Lato" w:hAnsi="Lato" w:cs="Arial"/>
        </w:rPr>
        <w:t xml:space="preserve"> peticionario</w:t>
      </w:r>
      <w:r w:rsidR="003E4B85">
        <w:rPr>
          <w:rFonts w:ascii="Lato" w:hAnsi="Lato" w:cs="Arial"/>
        </w:rPr>
        <w:t>s</w:t>
      </w:r>
      <w:r w:rsidR="00E72D69">
        <w:rPr>
          <w:rFonts w:ascii="Lato" w:hAnsi="Lato" w:cs="Arial"/>
        </w:rPr>
        <w:t xml:space="preserve">, </w:t>
      </w:r>
      <w:r w:rsidR="004E0A8A">
        <w:rPr>
          <w:rFonts w:ascii="Lato" w:hAnsi="Lato" w:cs="Arial"/>
        </w:rPr>
        <w:t xml:space="preserve">en </w:t>
      </w:r>
      <w:r w:rsidR="00087613">
        <w:rPr>
          <w:rFonts w:ascii="Lato" w:hAnsi="Lato" w:cs="Arial"/>
        </w:rPr>
        <w:t>l</w:t>
      </w:r>
      <w:r w:rsidR="004E0A8A">
        <w:rPr>
          <w:rFonts w:ascii="Lato" w:hAnsi="Lato" w:cs="Arial"/>
        </w:rPr>
        <w:t>a</w:t>
      </w:r>
      <w:r w:rsidR="00DA1D40">
        <w:rPr>
          <w:rFonts w:ascii="Lato" w:hAnsi="Lato" w:cs="Arial"/>
        </w:rPr>
        <w:t>s</w:t>
      </w:r>
      <w:r w:rsidR="00087613">
        <w:rPr>
          <w:rFonts w:ascii="Lato" w:hAnsi="Lato" w:cs="Arial"/>
        </w:rPr>
        <w:t xml:space="preserve"> </w:t>
      </w:r>
      <w:r w:rsidR="00DA3F0D" w:rsidRPr="00762A70">
        <w:rPr>
          <w:rFonts w:ascii="Lato" w:hAnsi="Lato" w:cs="Arial"/>
        </w:rPr>
        <w:t>cu</w:t>
      </w:r>
      <w:r w:rsidR="00563A82">
        <w:rPr>
          <w:rFonts w:ascii="Lato" w:hAnsi="Lato" w:cs="Arial"/>
        </w:rPr>
        <w:t>a</w:t>
      </w:r>
      <w:r w:rsidR="00087613">
        <w:rPr>
          <w:rFonts w:ascii="Lato" w:hAnsi="Lato" w:cs="Arial"/>
        </w:rPr>
        <w:t>l</w:t>
      </w:r>
      <w:r w:rsidR="00DA1D40">
        <w:rPr>
          <w:rFonts w:ascii="Lato" w:hAnsi="Lato" w:cs="Arial"/>
        </w:rPr>
        <w:t>es</w:t>
      </w:r>
      <w:r w:rsidR="00087613">
        <w:rPr>
          <w:rFonts w:ascii="Lato" w:hAnsi="Lato" w:cs="Arial"/>
        </w:rPr>
        <w:t xml:space="preserve"> </w:t>
      </w:r>
      <w:r w:rsidR="0029581C" w:rsidRPr="00762A70">
        <w:rPr>
          <w:rFonts w:ascii="Lato" w:hAnsi="Lato" w:cs="Arial"/>
        </w:rPr>
        <w:t>se suprimi</w:t>
      </w:r>
      <w:r w:rsidR="00F74B43" w:rsidRPr="00762A70">
        <w:rPr>
          <w:rFonts w:ascii="Lato" w:hAnsi="Lato" w:cs="Arial"/>
        </w:rPr>
        <w:t>eron</w:t>
      </w:r>
      <w:r w:rsidR="00DA3F0D" w:rsidRPr="00762A70">
        <w:rPr>
          <w:rFonts w:ascii="Lato" w:hAnsi="Lato" w:cs="Arial"/>
        </w:rPr>
        <w:t xml:space="preserve"> los datos personales que se clasificaron como confidenciales, cubriendo el espacio correspondiente</w:t>
      </w:r>
      <w:r w:rsidR="00B13653" w:rsidRPr="00762A70">
        <w:rPr>
          <w:rFonts w:ascii="Lato" w:hAnsi="Lato" w:cs="Arial"/>
        </w:rPr>
        <w:t xml:space="preserve"> mediante la</w:t>
      </w:r>
      <w:r w:rsidR="00DA3F0D" w:rsidRPr="00762A70">
        <w:rPr>
          <w:rFonts w:ascii="Lato" w:hAnsi="Lato" w:cs="Arial"/>
        </w:rPr>
        <w:t xml:space="preserve"> utiliza</w:t>
      </w:r>
      <w:r w:rsidR="00B13653" w:rsidRPr="00762A70">
        <w:rPr>
          <w:rFonts w:ascii="Lato" w:hAnsi="Lato" w:cs="Arial"/>
        </w:rPr>
        <w:t>ción de</w:t>
      </w:r>
      <w:r w:rsidR="00DA1D40">
        <w:rPr>
          <w:rFonts w:ascii="Lato" w:hAnsi="Lato" w:cs="Arial"/>
        </w:rPr>
        <w:t xml:space="preserve"> </w:t>
      </w:r>
      <w:r w:rsidR="003E4B85">
        <w:rPr>
          <w:rFonts w:ascii="Lato" w:hAnsi="Lato" w:cs="Arial"/>
        </w:rPr>
        <w:t xml:space="preserve">asteriscos </w:t>
      </w:r>
      <w:r w:rsidR="00843B29">
        <w:rPr>
          <w:rFonts w:ascii="Lato" w:hAnsi="Lato" w:cs="Arial"/>
        </w:rPr>
        <w:t xml:space="preserve">o con </w:t>
      </w:r>
      <w:r w:rsidR="00DA1D40">
        <w:rPr>
          <w:rFonts w:ascii="Lato" w:hAnsi="Lato" w:cs="Arial"/>
        </w:rPr>
        <w:t>una línea negra</w:t>
      </w:r>
      <w:r w:rsidR="00DA3F0D" w:rsidRPr="00762A70">
        <w:rPr>
          <w:rFonts w:ascii="Lato" w:hAnsi="Lato" w:cs="Arial"/>
        </w:rPr>
        <w:t>.</w:t>
      </w:r>
      <w:r w:rsidR="00B13653" w:rsidRPr="00762A70">
        <w:rPr>
          <w:rFonts w:ascii="Lato" w:hAnsi="Lato" w:cs="Arial"/>
        </w:rPr>
        <w:t xml:space="preserve"> </w:t>
      </w:r>
    </w:p>
    <w:p w:rsidR="00616B59" w:rsidRPr="00563A82" w:rsidRDefault="00616B59" w:rsidP="00563A82">
      <w:pPr>
        <w:spacing w:line="360" w:lineRule="auto"/>
        <w:jc w:val="both"/>
        <w:rPr>
          <w:rFonts w:ascii="Lato" w:hAnsi="Lato" w:cs="Arial"/>
        </w:rPr>
      </w:pPr>
    </w:p>
    <w:p w:rsidR="00D61E3E" w:rsidRDefault="00773CEF" w:rsidP="00494940">
      <w:pPr>
        <w:spacing w:line="336" w:lineRule="auto"/>
        <w:jc w:val="both"/>
        <w:rPr>
          <w:rFonts w:ascii="Lato" w:hAnsi="Lato" w:cs="Arial"/>
        </w:rPr>
      </w:pPr>
      <w:r>
        <w:rPr>
          <w:rFonts w:ascii="Lato" w:hAnsi="Lato" w:cs="Arial"/>
        </w:rPr>
        <w:t>1.</w:t>
      </w:r>
      <w:r w:rsidR="00D61E3E">
        <w:rPr>
          <w:rFonts w:ascii="Lato" w:hAnsi="Lato" w:cs="Arial"/>
        </w:rPr>
        <w:t>3</w:t>
      </w:r>
      <w:r w:rsidR="001B43C0">
        <w:rPr>
          <w:rFonts w:ascii="Lato" w:hAnsi="Lato" w:cs="Arial"/>
        </w:rPr>
        <w:t>)</w:t>
      </w:r>
      <w:r w:rsidR="00DA3F0D" w:rsidRPr="00762A70">
        <w:rPr>
          <w:rFonts w:ascii="Lato" w:hAnsi="Lato" w:cs="Arial"/>
        </w:rPr>
        <w:t xml:space="preserve"> </w:t>
      </w:r>
      <w:r w:rsidR="00DA3F0D" w:rsidRPr="00762A70">
        <w:rPr>
          <w:rFonts w:ascii="Lato" w:hAnsi="Lato" w:cs="Arial"/>
          <w:b/>
        </w:rPr>
        <w:t>Recibida</w:t>
      </w:r>
      <w:r w:rsidR="006122C1">
        <w:rPr>
          <w:rFonts w:ascii="Lato" w:hAnsi="Lato" w:cs="Arial"/>
          <w:b/>
        </w:rPr>
        <w:t>s</w:t>
      </w:r>
      <w:r w:rsidR="00DA3F0D" w:rsidRPr="00762A70">
        <w:rPr>
          <w:rFonts w:ascii="Lato" w:hAnsi="Lato" w:cs="Arial"/>
          <w:b/>
        </w:rPr>
        <w:t xml:space="preserve"> la</w:t>
      </w:r>
      <w:r w:rsidR="006122C1">
        <w:rPr>
          <w:rFonts w:ascii="Lato" w:hAnsi="Lato" w:cs="Arial"/>
          <w:b/>
        </w:rPr>
        <w:t>s</w:t>
      </w:r>
      <w:r w:rsidR="00F82179">
        <w:rPr>
          <w:rFonts w:ascii="Lato" w:hAnsi="Lato" w:cs="Arial"/>
          <w:b/>
        </w:rPr>
        <w:t xml:space="preserve"> versi</w:t>
      </w:r>
      <w:r w:rsidR="006122C1">
        <w:rPr>
          <w:rFonts w:ascii="Lato" w:hAnsi="Lato" w:cs="Arial"/>
          <w:b/>
        </w:rPr>
        <w:t>o</w:t>
      </w:r>
      <w:r w:rsidR="00DA3F0D" w:rsidRPr="00762A70">
        <w:rPr>
          <w:rFonts w:ascii="Lato" w:hAnsi="Lato" w:cs="Arial"/>
          <w:b/>
        </w:rPr>
        <w:t>n</w:t>
      </w:r>
      <w:r w:rsidR="006122C1">
        <w:rPr>
          <w:rFonts w:ascii="Lato" w:hAnsi="Lato" w:cs="Arial"/>
          <w:b/>
        </w:rPr>
        <w:t>es</w:t>
      </w:r>
      <w:r w:rsidR="00DA3F0D" w:rsidRPr="00762A70">
        <w:rPr>
          <w:rFonts w:ascii="Lato" w:hAnsi="Lato" w:cs="Arial"/>
          <w:b/>
        </w:rPr>
        <w:t xml:space="preserve"> pública</w:t>
      </w:r>
      <w:r w:rsidR="006122C1">
        <w:rPr>
          <w:rFonts w:ascii="Lato" w:hAnsi="Lato" w:cs="Arial"/>
          <w:b/>
        </w:rPr>
        <w:t>s</w:t>
      </w:r>
      <w:r w:rsidR="00087613">
        <w:rPr>
          <w:rFonts w:ascii="Lato" w:hAnsi="Lato" w:cs="Arial"/>
          <w:b/>
        </w:rPr>
        <w:t xml:space="preserve"> </w:t>
      </w:r>
      <w:r w:rsidR="00087613" w:rsidRPr="0052637C">
        <w:rPr>
          <w:rFonts w:ascii="Lato" w:hAnsi="Lato" w:cs="Arial"/>
        </w:rPr>
        <w:t>citada</w:t>
      </w:r>
      <w:r w:rsidR="006122C1">
        <w:rPr>
          <w:rFonts w:ascii="Lato" w:hAnsi="Lato" w:cs="Arial"/>
        </w:rPr>
        <w:t>s</w:t>
      </w:r>
      <w:r w:rsidR="00DA3F0D" w:rsidRPr="0052637C">
        <w:rPr>
          <w:rFonts w:ascii="Lato" w:hAnsi="Lato" w:cs="Arial"/>
        </w:rPr>
        <w:t>,</w:t>
      </w:r>
      <w:r w:rsidR="00DA3F0D" w:rsidRPr="00762A70">
        <w:rPr>
          <w:rFonts w:ascii="Lato" w:hAnsi="Lato" w:cs="Arial"/>
        </w:rPr>
        <w:t xml:space="preserve"> la Unidad de Transparencia verificó si la supresión de los datos personales se realizó de acuerdo a la normatividad aplicable. Hecho </w:t>
      </w:r>
      <w:r w:rsidR="00793C9F">
        <w:rPr>
          <w:rFonts w:ascii="Lato" w:hAnsi="Lato" w:cs="Arial"/>
        </w:rPr>
        <w:t>que fue lo anterior, se turnaron</w:t>
      </w:r>
      <w:r w:rsidR="00DA3F0D" w:rsidRPr="00762A70">
        <w:rPr>
          <w:rFonts w:ascii="Lato" w:hAnsi="Lato" w:cs="Arial"/>
        </w:rPr>
        <w:t xml:space="preserve"> </w:t>
      </w:r>
      <w:r w:rsidR="009F6FC8">
        <w:rPr>
          <w:rFonts w:ascii="Lato" w:hAnsi="Lato" w:cs="Arial"/>
        </w:rPr>
        <w:t>l</w:t>
      </w:r>
      <w:r w:rsidR="00793C9F">
        <w:rPr>
          <w:rFonts w:ascii="Lato" w:hAnsi="Lato" w:cs="Arial"/>
        </w:rPr>
        <w:t>os</w:t>
      </w:r>
      <w:r w:rsidR="009F6FC8">
        <w:rPr>
          <w:rFonts w:ascii="Lato" w:hAnsi="Lato" w:cs="Arial"/>
        </w:rPr>
        <w:t xml:space="preserve"> documento</w:t>
      </w:r>
      <w:r w:rsidR="00793C9F">
        <w:rPr>
          <w:rFonts w:ascii="Lato" w:hAnsi="Lato" w:cs="Arial"/>
        </w:rPr>
        <w:t>s</w:t>
      </w:r>
      <w:r w:rsidR="00DA3F0D" w:rsidRPr="00762A70">
        <w:rPr>
          <w:rFonts w:ascii="Lato" w:hAnsi="Lato" w:cs="Arial"/>
        </w:rPr>
        <w:t xml:space="preserve"> y el proyecto de resolución al Comité de Transparencia, para su análisis. </w:t>
      </w:r>
    </w:p>
    <w:p w:rsidR="0061502A" w:rsidRDefault="0061502A" w:rsidP="00494940">
      <w:pPr>
        <w:spacing w:line="336" w:lineRule="auto"/>
        <w:jc w:val="both"/>
        <w:rPr>
          <w:rFonts w:ascii="Lato" w:hAnsi="Lato" w:cs="Arial"/>
        </w:rPr>
      </w:pPr>
    </w:p>
    <w:p w:rsidR="00D61E3E" w:rsidRDefault="004E6451" w:rsidP="00494940">
      <w:pPr>
        <w:spacing w:line="336" w:lineRule="auto"/>
        <w:jc w:val="both"/>
        <w:rPr>
          <w:rFonts w:ascii="Lato" w:hAnsi="Lato" w:cs="Arial"/>
          <w:u w:val="single"/>
        </w:rPr>
      </w:pPr>
      <w:r>
        <w:rPr>
          <w:rFonts w:ascii="Lato" w:hAnsi="Lato" w:cs="Arial"/>
        </w:rPr>
        <w:t>2</w:t>
      </w:r>
      <w:r w:rsidR="00DA3F0D" w:rsidRPr="00762A70">
        <w:rPr>
          <w:rFonts w:ascii="Lato" w:hAnsi="Lato" w:cs="Arial"/>
        </w:rPr>
        <w:t>)</w:t>
      </w:r>
      <w:r w:rsidR="00DA3F0D" w:rsidRPr="00762A70">
        <w:rPr>
          <w:rFonts w:ascii="Lato" w:hAnsi="Lato" w:cs="Arial"/>
          <w:b/>
        </w:rPr>
        <w:t xml:space="preserve"> De la</w:t>
      </w:r>
      <w:r w:rsidR="0066652C">
        <w:rPr>
          <w:rFonts w:ascii="Lato" w:hAnsi="Lato" w:cs="Arial"/>
          <w:b/>
        </w:rPr>
        <w:t>s</w:t>
      </w:r>
      <w:r w:rsidR="001B1C9C" w:rsidRPr="00762A70">
        <w:rPr>
          <w:rFonts w:ascii="Lato" w:hAnsi="Lato" w:cs="Arial"/>
          <w:b/>
        </w:rPr>
        <w:t xml:space="preserve"> v</w:t>
      </w:r>
      <w:r w:rsidR="00F82179">
        <w:rPr>
          <w:rFonts w:ascii="Lato" w:hAnsi="Lato" w:cs="Arial"/>
          <w:b/>
        </w:rPr>
        <w:t>ersi</w:t>
      </w:r>
      <w:r w:rsidR="0066652C">
        <w:rPr>
          <w:rFonts w:ascii="Lato" w:hAnsi="Lato" w:cs="Arial"/>
          <w:b/>
        </w:rPr>
        <w:t>o</w:t>
      </w:r>
      <w:r w:rsidR="00087613">
        <w:rPr>
          <w:rFonts w:ascii="Lato" w:hAnsi="Lato" w:cs="Arial"/>
          <w:b/>
        </w:rPr>
        <w:t>n</w:t>
      </w:r>
      <w:r w:rsidR="0066652C">
        <w:rPr>
          <w:rFonts w:ascii="Lato" w:hAnsi="Lato" w:cs="Arial"/>
          <w:b/>
        </w:rPr>
        <w:t>es</w:t>
      </w:r>
      <w:r w:rsidR="00DA3F0D" w:rsidRPr="00762A70">
        <w:rPr>
          <w:rFonts w:ascii="Lato" w:hAnsi="Lato" w:cs="Arial"/>
          <w:b/>
        </w:rPr>
        <w:t xml:space="preserve"> pública</w:t>
      </w:r>
      <w:r w:rsidR="0066652C">
        <w:rPr>
          <w:rFonts w:ascii="Lato" w:hAnsi="Lato" w:cs="Arial"/>
          <w:b/>
        </w:rPr>
        <w:t>s</w:t>
      </w:r>
      <w:r w:rsidR="00DA3F0D" w:rsidRPr="00762A70">
        <w:rPr>
          <w:rFonts w:ascii="Lato" w:hAnsi="Lato" w:cs="Arial"/>
          <w:b/>
        </w:rPr>
        <w:t xml:space="preserve"> elaborada</w:t>
      </w:r>
      <w:r w:rsidR="0066652C">
        <w:rPr>
          <w:rFonts w:ascii="Lato" w:hAnsi="Lato" w:cs="Arial"/>
          <w:b/>
        </w:rPr>
        <w:t>s</w:t>
      </w:r>
      <w:r w:rsidR="00DA3F0D" w:rsidRPr="00762A70">
        <w:rPr>
          <w:rFonts w:ascii="Lato" w:hAnsi="Lato" w:cs="Arial"/>
          <w:b/>
        </w:rPr>
        <w:t xml:space="preserve">.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 solicitud</w:t>
      </w:r>
      <w:r w:rsidR="00E6166E">
        <w:rPr>
          <w:rFonts w:ascii="Lato" w:hAnsi="Lato" w:cs="Arial"/>
        </w:rPr>
        <w:t>es</w:t>
      </w:r>
      <w:r w:rsidR="00D61E3E" w:rsidRPr="00762A70">
        <w:rPr>
          <w:rFonts w:ascii="Lato" w:hAnsi="Lato" w:cs="Arial"/>
        </w:rPr>
        <w:t xml:space="preserve"> en la</w:t>
      </w:r>
      <w:r w:rsidR="00494940">
        <w:rPr>
          <w:rFonts w:ascii="Lato" w:hAnsi="Lato" w:cs="Arial"/>
        </w:rPr>
        <w:t>s</w:t>
      </w:r>
      <w:r w:rsidR="00D61E3E" w:rsidRPr="00762A70">
        <w:rPr>
          <w:rFonts w:ascii="Lato" w:hAnsi="Lato" w:cs="Arial"/>
        </w:rPr>
        <w:t xml:space="preserve"> que se ve involucrada información confidencial, procedieron a determina</w:t>
      </w:r>
      <w:r w:rsidR="0088095B">
        <w:rPr>
          <w:rFonts w:ascii="Lato" w:hAnsi="Lato" w:cs="Arial"/>
        </w:rPr>
        <w:t xml:space="preserve">r si los datos suprimidos </w:t>
      </w:r>
      <w:r w:rsidR="00DB06DE">
        <w:rPr>
          <w:rFonts w:ascii="Lato" w:hAnsi="Lato" w:cs="Arial"/>
        </w:rPr>
        <w:t xml:space="preserve">en </w:t>
      </w:r>
      <w:r w:rsidR="0088095B">
        <w:rPr>
          <w:rFonts w:ascii="Lato" w:hAnsi="Lato" w:cs="Arial"/>
        </w:rPr>
        <w:t>l</w:t>
      </w:r>
      <w:r w:rsidR="00DB06DE">
        <w:rPr>
          <w:rFonts w:ascii="Lato" w:hAnsi="Lato" w:cs="Arial"/>
        </w:rPr>
        <w:t>os</w:t>
      </w:r>
      <w:r w:rsidR="0088095B">
        <w:rPr>
          <w:rFonts w:ascii="Lato" w:hAnsi="Lato" w:cs="Arial"/>
        </w:rPr>
        <w:t xml:space="preserve"> documento</w:t>
      </w:r>
      <w:r w:rsidR="00DB06DE">
        <w:rPr>
          <w:rFonts w:ascii="Lato" w:hAnsi="Lato" w:cs="Arial"/>
        </w:rPr>
        <w:t>s</w:t>
      </w:r>
      <w:r w:rsidR="0088095B">
        <w:rPr>
          <w:rFonts w:ascii="Lato" w:hAnsi="Lato" w:cs="Arial"/>
        </w:rPr>
        <w:t xml:space="preserve"> que se analiza</w:t>
      </w:r>
      <w:r w:rsidR="00DB06DE">
        <w:rPr>
          <w:rFonts w:ascii="Lato" w:hAnsi="Lato" w:cs="Arial"/>
        </w:rPr>
        <w:t>n</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que se hizo tomando en cuenta que:</w:t>
      </w:r>
      <w:r w:rsidR="00D61E3E" w:rsidRPr="00762A70">
        <w:rPr>
          <w:rFonts w:ascii="Lato" w:hAnsi="Lato" w:cs="Arial"/>
          <w:u w:val="single"/>
        </w:rPr>
        <w:t xml:space="preserve"> </w:t>
      </w:r>
    </w:p>
    <w:p w:rsidR="00DC4078" w:rsidRPr="00895F7C" w:rsidRDefault="00DC4078" w:rsidP="00494940">
      <w:pPr>
        <w:spacing w:line="336" w:lineRule="auto"/>
        <w:jc w:val="both"/>
        <w:rPr>
          <w:rFonts w:ascii="Lato" w:hAnsi="Lato" w:cs="Arial"/>
          <w:i/>
        </w:rPr>
      </w:pPr>
    </w:p>
    <w:p w:rsidR="00DA3F0D" w:rsidRPr="00762A70" w:rsidRDefault="00DA3F0D" w:rsidP="00494940">
      <w:pPr>
        <w:spacing w:line="336" w:lineRule="auto"/>
        <w:jc w:val="both"/>
        <w:rPr>
          <w:rFonts w:ascii="Lato" w:hAnsi="Lato" w:cs="Arial"/>
        </w:rPr>
      </w:pPr>
      <w:r w:rsidRPr="00762A70">
        <w:rPr>
          <w:rFonts w:ascii="Lato" w:hAnsi="Lato" w:cs="Arial"/>
        </w:rPr>
        <w:t xml:space="preserve">En principio, toda información generada, administrada, adquirida o en posesión de Poder Judicial, por virtud del ejercicio de sus competencias, funciones y atribuciones, es pública, con las salvedades establecidas en la propia Ley. </w:t>
      </w:r>
      <w:r w:rsidRPr="00762A70">
        <w:rPr>
          <w:rFonts w:ascii="Lato" w:hAnsi="Lato" w:cs="Arial"/>
          <w:b/>
        </w:rPr>
        <w:t>La</w:t>
      </w:r>
      <w:r w:rsidR="0047656D">
        <w:rPr>
          <w:rFonts w:ascii="Lato" w:hAnsi="Lato" w:cs="Arial"/>
          <w:b/>
        </w:rPr>
        <w:t xml:space="preserve"> versió</w:t>
      </w:r>
      <w:r w:rsidRPr="00762A70">
        <w:rPr>
          <w:rFonts w:ascii="Lato" w:hAnsi="Lato" w:cs="Arial"/>
          <w:b/>
        </w:rPr>
        <w:t xml:space="preserve">n pública de documentos y resoluciones, permite la consulta de todo interesado en la actuación de los órganos </w:t>
      </w:r>
      <w:r w:rsidRPr="00773CEF">
        <w:rPr>
          <w:rFonts w:ascii="Lato" w:hAnsi="Lato" w:cs="Arial"/>
        </w:rPr>
        <w:t>jurisdiccionales y administrativos de</w:t>
      </w:r>
      <w:r w:rsidR="0043487D">
        <w:rPr>
          <w:rFonts w:ascii="Lato" w:hAnsi="Lato" w:cs="Arial"/>
        </w:rPr>
        <w:t>l</w:t>
      </w:r>
      <w:r w:rsidRPr="00773CEF">
        <w:rPr>
          <w:rFonts w:ascii="Lato" w:hAnsi="Lato" w:cs="Arial"/>
        </w:rPr>
        <w:t xml:space="preserve"> Poder Judicial, pues</w:t>
      </w:r>
      <w:r w:rsidRPr="00762A70">
        <w:rPr>
          <w:rFonts w:ascii="Lato" w:hAnsi="Lato" w:cs="Arial"/>
        </w:rPr>
        <w:t xml:space="preserve"> se elaboran suprimiendo la información considerada confidencial o reservada, lo que </w:t>
      </w:r>
      <w:r w:rsidRPr="00762A70">
        <w:rPr>
          <w:rFonts w:ascii="Lato" w:hAnsi="Lato" w:cs="Arial"/>
          <w:b/>
        </w:rPr>
        <w:t>requiere como acto conjunto a su elaboración, emiti</w:t>
      </w:r>
      <w:r w:rsidR="00773CEF">
        <w:rPr>
          <w:rFonts w:ascii="Lato" w:hAnsi="Lato" w:cs="Arial"/>
          <w:b/>
        </w:rPr>
        <w:t>r un criterio que la clasifique</w:t>
      </w:r>
      <w:r w:rsidRPr="00762A70">
        <w:rPr>
          <w:rFonts w:ascii="Lato" w:hAnsi="Lato" w:cs="Arial"/>
          <w:b/>
        </w:rPr>
        <w:t xml:space="preserve"> como restringida al público</w:t>
      </w:r>
      <w:r w:rsidRPr="00762A70">
        <w:rPr>
          <w:rFonts w:ascii="Lato" w:hAnsi="Lato" w:cs="Arial"/>
        </w:rPr>
        <w:t xml:space="preserve">. </w:t>
      </w:r>
    </w:p>
    <w:p w:rsidR="00ED3C7F" w:rsidRDefault="00ED3C7F" w:rsidP="00494940">
      <w:pPr>
        <w:spacing w:line="336" w:lineRule="auto"/>
        <w:jc w:val="both"/>
        <w:rPr>
          <w:rFonts w:ascii="Lato" w:hAnsi="Lato" w:cs="Arial"/>
        </w:rPr>
      </w:pPr>
    </w:p>
    <w:p w:rsidR="00DA3F0D" w:rsidRDefault="00DA3F0D" w:rsidP="00494940">
      <w:pPr>
        <w:spacing w:line="336" w:lineRule="auto"/>
        <w:jc w:val="both"/>
        <w:rPr>
          <w:rFonts w:ascii="Lato" w:hAnsi="Lato" w:cs="Arial"/>
        </w:rPr>
      </w:pPr>
      <w:r w:rsidRPr="00762A70">
        <w:rPr>
          <w:rFonts w:ascii="Lato" w:hAnsi="Lato" w:cs="Arial"/>
        </w:rPr>
        <w:t xml:space="preserve">Por otro lado, </w:t>
      </w:r>
      <w:r w:rsidR="00F74B43" w:rsidRPr="00762A70">
        <w:rPr>
          <w:rFonts w:ascii="Lato" w:hAnsi="Lato" w:cs="Arial"/>
        </w:rPr>
        <w:t xml:space="preserve">considerando que en el caso concreto, el acto de clasificación se hace con </w:t>
      </w:r>
      <w:r w:rsidRPr="00762A70">
        <w:rPr>
          <w:rFonts w:ascii="Lato" w:hAnsi="Lato" w:cs="Arial"/>
        </w:rPr>
        <w:t>motivo de la recepción de solicitud</w:t>
      </w:r>
      <w:r w:rsidR="00BC3CAE">
        <w:rPr>
          <w:rFonts w:ascii="Lato" w:hAnsi="Lato" w:cs="Arial"/>
        </w:rPr>
        <w:t>es</w:t>
      </w:r>
      <w:r w:rsidRPr="00762A70">
        <w:rPr>
          <w:rFonts w:ascii="Lato" w:hAnsi="Lato" w:cs="Arial"/>
        </w:rPr>
        <w:t xml:space="preserve"> de acceso a la información</w:t>
      </w:r>
      <w:r w:rsidR="00F74B43" w:rsidRPr="00762A70">
        <w:rPr>
          <w:rFonts w:ascii="Lato" w:hAnsi="Lato" w:cs="Arial"/>
        </w:rPr>
        <w:t xml:space="preserve"> y que ello exige</w:t>
      </w:r>
      <w:r w:rsidR="008A2A7B" w:rsidRPr="00762A70">
        <w:rPr>
          <w:rFonts w:ascii="Lato" w:hAnsi="Lato" w:cs="Arial"/>
        </w:rPr>
        <w:t xml:space="preserve"> como ya quedó asentado,</w:t>
      </w:r>
      <w:r w:rsidR="00F74B43" w:rsidRPr="00762A70">
        <w:rPr>
          <w:rFonts w:ascii="Lato" w:hAnsi="Lato" w:cs="Arial"/>
        </w:rPr>
        <w:t xml:space="preserve"> la exposición</w:t>
      </w:r>
      <w:r w:rsidR="00762A70">
        <w:rPr>
          <w:rFonts w:ascii="Lato" w:hAnsi="Lato" w:cs="Arial"/>
          <w:i/>
        </w:rPr>
        <w:t xml:space="preserve"> </w:t>
      </w:r>
      <w:r w:rsidR="00245FC5" w:rsidRPr="00762A70">
        <w:rPr>
          <w:rFonts w:ascii="Lato" w:hAnsi="Lato" w:cs="Arial"/>
        </w:rPr>
        <w:t xml:space="preserve">de </w:t>
      </w:r>
      <w:r w:rsidRPr="00762A70">
        <w:rPr>
          <w:rFonts w:ascii="Lato" w:hAnsi="Lato" w:cs="Arial"/>
          <w:b/>
        </w:rPr>
        <w:t xml:space="preserve">los motivos que la justifiquen y aplicar </w:t>
      </w:r>
      <w:r w:rsidR="008A2A7B" w:rsidRPr="00762A70">
        <w:rPr>
          <w:rFonts w:ascii="Lato" w:hAnsi="Lato" w:cs="Arial"/>
          <w:b/>
        </w:rPr>
        <w:t>la</w:t>
      </w:r>
      <w:r w:rsidRPr="00762A70">
        <w:rPr>
          <w:rFonts w:ascii="Lato" w:hAnsi="Lato" w:cs="Arial"/>
          <w:b/>
        </w:rPr>
        <w:t xml:space="preserve"> prueba de </w:t>
      </w:r>
      <w:r w:rsidRPr="00762A70">
        <w:rPr>
          <w:rFonts w:ascii="Lato" w:hAnsi="Lato" w:cs="Arial"/>
          <w:b/>
        </w:rPr>
        <w:lastRenderedPageBreak/>
        <w:t>daño</w:t>
      </w:r>
      <w:r w:rsidRPr="00762A70">
        <w:rPr>
          <w:rFonts w:ascii="Lato" w:hAnsi="Lato" w:cs="Arial"/>
        </w:rPr>
        <w:t>,</w:t>
      </w:r>
      <w:r w:rsidR="008A2A7B" w:rsidRPr="00762A70">
        <w:rPr>
          <w:rFonts w:ascii="Lato" w:hAnsi="Lato" w:cs="Arial"/>
        </w:rPr>
        <w:t xml:space="preserve"> esto </w:t>
      </w:r>
      <w:r w:rsidRPr="00762A70">
        <w:rPr>
          <w:rFonts w:ascii="Lato" w:hAnsi="Lato" w:cs="Arial"/>
        </w:rPr>
        <w:t xml:space="preserve">implica </w:t>
      </w:r>
      <w:r w:rsidR="00245FC5" w:rsidRPr="00762A70">
        <w:rPr>
          <w:rFonts w:ascii="Lato" w:hAnsi="Lato" w:cs="Arial"/>
        </w:rPr>
        <w:t xml:space="preserve">por una parte, </w:t>
      </w:r>
      <w:r w:rsidRPr="00762A70">
        <w:rPr>
          <w:rFonts w:ascii="Lato" w:hAnsi="Lato" w:cs="Arial"/>
        </w:rPr>
        <w:t xml:space="preserve">precisar la normatividad que expresamente le otorga el carácter de confidencial a la información omitida y </w:t>
      </w:r>
      <w:r w:rsidR="00245FC5" w:rsidRPr="00762A70">
        <w:rPr>
          <w:rFonts w:ascii="Lato" w:hAnsi="Lato" w:cs="Arial"/>
        </w:rPr>
        <w:t>por otra, determinar</w:t>
      </w:r>
      <w:r w:rsidRPr="00762A70">
        <w:rPr>
          <w:rFonts w:ascii="Lato" w:hAnsi="Lato" w:cs="Arial"/>
        </w:rPr>
        <w:t xml:space="preserve"> si con su difusión se causaría un serio perjuicio al interés o intereses públicos tutelados; es decir, la existencia de una expectativa razonable de daño presente, probable o específico, a lo que la doctrina ha denominado la prueba de daño. </w:t>
      </w:r>
    </w:p>
    <w:p w:rsidR="00616B59" w:rsidRPr="00762A70" w:rsidRDefault="00616B59" w:rsidP="00494940">
      <w:pPr>
        <w:spacing w:line="336" w:lineRule="auto"/>
        <w:jc w:val="both"/>
        <w:rPr>
          <w:rFonts w:ascii="Lato" w:hAnsi="Lato" w:cs="Arial"/>
        </w:rPr>
      </w:pPr>
    </w:p>
    <w:p w:rsidR="00DA3F0D" w:rsidRDefault="004E6451" w:rsidP="00494940">
      <w:pPr>
        <w:spacing w:line="336" w:lineRule="auto"/>
        <w:jc w:val="both"/>
        <w:rPr>
          <w:rFonts w:ascii="Lato" w:hAnsi="Lato" w:cs="Arial"/>
        </w:rPr>
      </w:pPr>
      <w:r>
        <w:rPr>
          <w:rFonts w:ascii="Lato" w:hAnsi="Lato" w:cs="Arial"/>
        </w:rPr>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r w:rsidR="00773CEF">
        <w:rPr>
          <w:rFonts w:ascii="Lato" w:hAnsi="Lato" w:cs="Arial"/>
        </w:rPr>
        <w:t>E</w:t>
      </w:r>
      <w:r w:rsidR="00DA3F0D" w:rsidRPr="00762A70">
        <w:rPr>
          <w:rFonts w:ascii="Lato" w:hAnsi="Lato" w:cs="Arial"/>
        </w:rPr>
        <w:t xml:space="preserve">l artículo 106 de la Ley en cita, indica que la clasificación es un proceso mediante el cual el sujeto obligado determina, que la información en su poder encuadra en alguno de los supuestos de reserva o confidencialidad. </w:t>
      </w:r>
    </w:p>
    <w:p w:rsidR="00DA3F0D" w:rsidRDefault="00DA3F0D" w:rsidP="00494940">
      <w:pPr>
        <w:spacing w:line="336" w:lineRule="auto"/>
        <w:jc w:val="both"/>
        <w:rPr>
          <w:rFonts w:ascii="Lato" w:hAnsi="Lato" w:cs="Arial"/>
        </w:rPr>
      </w:pPr>
      <w:r w:rsidRPr="00762A70">
        <w:rPr>
          <w:rFonts w:ascii="Lato" w:hAnsi="Lato" w:cs="Arial"/>
        </w:rPr>
        <w:t>En el caso concreto, para efectos del acto de clasificación,</w:t>
      </w:r>
      <w:r w:rsidRPr="005E7609">
        <w:rPr>
          <w:rFonts w:ascii="Lato" w:hAnsi="Lato" w:cs="Arial"/>
        </w:rPr>
        <w:t xml:space="preserve"> encontramos como elementos</w:t>
      </w:r>
      <w:r w:rsidRPr="00762A70">
        <w:rPr>
          <w:rFonts w:ascii="Lato" w:hAnsi="Lato" w:cs="Arial"/>
          <w:b/>
        </w:rPr>
        <w:t xml:space="preserve"> </w:t>
      </w:r>
      <w:r w:rsidRPr="003A5B14">
        <w:rPr>
          <w:rFonts w:ascii="Lato" w:hAnsi="Lato" w:cs="Arial"/>
        </w:rPr>
        <w:t>objetivos,</w:t>
      </w:r>
      <w:r w:rsidRPr="00762A70">
        <w:rPr>
          <w:rFonts w:ascii="Lato" w:hAnsi="Lato" w:cs="Arial"/>
        </w:rPr>
        <w:t xml:space="preserve"> los siguientes:</w:t>
      </w:r>
    </w:p>
    <w:p w:rsidR="00843B29" w:rsidRDefault="00843B29" w:rsidP="00494940">
      <w:pPr>
        <w:spacing w:line="336" w:lineRule="auto"/>
        <w:jc w:val="both"/>
        <w:rPr>
          <w:rFonts w:ascii="Lato" w:hAnsi="Lato" w:cs="Arial"/>
        </w:rPr>
      </w:pPr>
    </w:p>
    <w:p w:rsidR="00DA3F0D" w:rsidRDefault="00800776" w:rsidP="00494940">
      <w:pPr>
        <w:spacing w:line="336" w:lineRule="auto"/>
        <w:jc w:val="both"/>
        <w:rPr>
          <w:rFonts w:ascii="Lato" w:hAnsi="Lato" w:cs="Arial"/>
        </w:rPr>
      </w:pPr>
      <w:r>
        <w:rPr>
          <w:rFonts w:ascii="Lato" w:hAnsi="Lato" w:cs="Arial"/>
        </w:rPr>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C85B09" w:rsidRPr="00762A70">
        <w:rPr>
          <w:rFonts w:ascii="Lato" w:hAnsi="Lato" w:cs="Arial"/>
          <w:b/>
        </w:rPr>
        <w:t>La</w:t>
      </w:r>
      <w:r w:rsidR="00557E33">
        <w:rPr>
          <w:rFonts w:ascii="Lato" w:hAnsi="Lato" w:cs="Arial"/>
          <w:b/>
        </w:rPr>
        <w:t>s</w:t>
      </w:r>
      <w:r w:rsidR="004F3AF1">
        <w:rPr>
          <w:rFonts w:ascii="Lato" w:hAnsi="Lato" w:cs="Arial"/>
          <w:b/>
        </w:rPr>
        <w:t xml:space="preserve"> versi</w:t>
      </w:r>
      <w:r w:rsidR="002E0507">
        <w:rPr>
          <w:rFonts w:ascii="Lato" w:hAnsi="Lato" w:cs="Arial"/>
          <w:b/>
        </w:rPr>
        <w:t xml:space="preserve">ones </w:t>
      </w:r>
      <w:r w:rsidR="00DA3F0D" w:rsidRPr="00762A70">
        <w:rPr>
          <w:rFonts w:ascii="Lato" w:hAnsi="Lato" w:cs="Arial"/>
          <w:b/>
        </w:rPr>
        <w:t>pública</w:t>
      </w:r>
      <w:r w:rsidR="002E0507">
        <w:rPr>
          <w:rFonts w:ascii="Lato" w:hAnsi="Lato" w:cs="Arial"/>
          <w:b/>
        </w:rPr>
        <w:t>s</w:t>
      </w:r>
      <w:r w:rsidR="00DA3F0D" w:rsidRPr="00762A70">
        <w:rPr>
          <w:rFonts w:ascii="Lato" w:hAnsi="Lato" w:cs="Arial"/>
          <w:b/>
        </w:rPr>
        <w:t xml:space="preserve"> de mérito fue</w:t>
      </w:r>
      <w:r w:rsidR="002E0507">
        <w:rPr>
          <w:rFonts w:ascii="Lato" w:hAnsi="Lato" w:cs="Arial"/>
          <w:b/>
        </w:rPr>
        <w:t>ron</w:t>
      </w:r>
      <w:r w:rsidR="00DA3F0D" w:rsidRPr="00762A70">
        <w:rPr>
          <w:rFonts w:ascii="Lato" w:hAnsi="Lato" w:cs="Arial"/>
          <w:b/>
        </w:rPr>
        <w:t xml:space="preserve"> elaborada</w:t>
      </w:r>
      <w:r w:rsidR="002E0507">
        <w:rPr>
          <w:rFonts w:ascii="Lato" w:hAnsi="Lato" w:cs="Arial"/>
          <w:b/>
        </w:rPr>
        <w:t>s</w:t>
      </w:r>
      <w:r w:rsidR="00DA3F0D" w:rsidRPr="00762A70">
        <w:rPr>
          <w:rFonts w:ascii="Lato" w:hAnsi="Lato" w:cs="Arial"/>
          <w:b/>
        </w:rPr>
        <w:t xml:space="preserve"> en observancia al marco normativo </w:t>
      </w:r>
      <w:r w:rsidR="00DA3F0D" w:rsidRPr="0052637C">
        <w:rPr>
          <w:rFonts w:ascii="Lato" w:hAnsi="Lato" w:cs="Arial"/>
        </w:rPr>
        <w:t>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69581E" w:rsidRDefault="0069581E" w:rsidP="00494940">
      <w:pPr>
        <w:spacing w:line="336" w:lineRule="auto"/>
        <w:jc w:val="both"/>
        <w:rPr>
          <w:rFonts w:ascii="Lato" w:hAnsi="Lato" w:cs="Arial"/>
        </w:rPr>
      </w:pPr>
    </w:p>
    <w:p w:rsidR="00DA3F0D" w:rsidRDefault="00CE1B7C" w:rsidP="00494940">
      <w:pPr>
        <w:spacing w:line="336"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BA0D13">
        <w:rPr>
          <w:rFonts w:ascii="Lato" w:hAnsi="Lato" w:cs="Arial"/>
        </w:rPr>
        <w:t xml:space="preserve"> </w:t>
      </w:r>
      <w:r w:rsidR="00087613">
        <w:rPr>
          <w:rFonts w:ascii="Lato" w:hAnsi="Lato" w:cs="Arial"/>
        </w:rPr>
        <w:t>l</w:t>
      </w:r>
      <w:r w:rsidR="00BA0D13">
        <w:rPr>
          <w:rFonts w:ascii="Lato" w:hAnsi="Lato" w:cs="Arial"/>
        </w:rPr>
        <w:t>os</w:t>
      </w:r>
      <w:r w:rsidR="00DA3F0D" w:rsidRPr="00762A70">
        <w:rPr>
          <w:rFonts w:ascii="Lato" w:hAnsi="Lato" w:cs="Arial"/>
        </w:rPr>
        <w:t xml:space="preserve"> propio</w:t>
      </w:r>
      <w:r w:rsidR="00BA0D13">
        <w:rPr>
          <w:rFonts w:ascii="Lato" w:hAnsi="Lato" w:cs="Arial"/>
        </w:rPr>
        <w:t>s</w:t>
      </w:r>
      <w:r w:rsidR="00245FC5" w:rsidRPr="00762A70">
        <w:rPr>
          <w:rFonts w:ascii="Lato" w:hAnsi="Lato" w:cs="Arial"/>
        </w:rPr>
        <w:t xml:space="preserve"> documento</w:t>
      </w:r>
      <w:r w:rsidR="00BA0D13">
        <w:rPr>
          <w:rFonts w:ascii="Lato" w:hAnsi="Lato" w:cs="Arial"/>
        </w:rPr>
        <w:t>s</w:t>
      </w:r>
      <w:r w:rsidR="00DA3F0D" w:rsidRPr="00762A70">
        <w:rPr>
          <w:rFonts w:ascii="Lato" w:hAnsi="Lato" w:cs="Arial"/>
        </w:rPr>
        <w:t xml:space="preserve"> en estudio, se desprende que </w:t>
      </w:r>
      <w:r w:rsidR="00DA3F0D" w:rsidRPr="00762A70">
        <w:rPr>
          <w:rFonts w:ascii="Lato" w:hAnsi="Lato" w:cs="Arial"/>
          <w:b/>
        </w:rPr>
        <w:t>no existe consentimiento expreso de</w:t>
      </w:r>
      <w:r w:rsidR="004F256A">
        <w:rPr>
          <w:rFonts w:ascii="Lato" w:hAnsi="Lato" w:cs="Arial"/>
          <w:b/>
        </w:rPr>
        <w:t xml:space="preserve"> </w:t>
      </w:r>
      <w:r w:rsidR="009D0DA8" w:rsidRPr="00762A70">
        <w:rPr>
          <w:rFonts w:ascii="Lato" w:hAnsi="Lato" w:cs="Arial"/>
          <w:b/>
        </w:rPr>
        <w:t>l</w:t>
      </w:r>
      <w:r w:rsidR="004F256A">
        <w:rPr>
          <w:rFonts w:ascii="Lato" w:hAnsi="Lato" w:cs="Arial"/>
          <w:b/>
        </w:rPr>
        <w:t>os</w:t>
      </w:r>
      <w:r w:rsidR="009D0DA8" w:rsidRPr="00762A70">
        <w:rPr>
          <w:rFonts w:ascii="Lato" w:hAnsi="Lato" w:cs="Arial"/>
          <w:b/>
        </w:rPr>
        <w:t xml:space="preserve"> </w:t>
      </w:r>
      <w:r w:rsidR="00DA3F0D" w:rsidRPr="00762A70">
        <w:rPr>
          <w:rFonts w:ascii="Lato" w:hAnsi="Lato" w:cs="Arial"/>
          <w:b/>
        </w:rPr>
        <w:t>titular</w:t>
      </w:r>
      <w:r w:rsidR="004F256A">
        <w:rPr>
          <w:rFonts w:ascii="Lato" w:hAnsi="Lato" w:cs="Arial"/>
          <w:b/>
        </w:rPr>
        <w:t>es</w:t>
      </w:r>
      <w:r w:rsidR="00DA3F0D" w:rsidRPr="00762A70">
        <w:rPr>
          <w:rFonts w:ascii="Lato" w:hAnsi="Lato" w:cs="Arial"/>
          <w:b/>
        </w:rPr>
        <w:t xml:space="preserve"> de</w:t>
      </w:r>
      <w:r w:rsidR="004F256A">
        <w:rPr>
          <w:rFonts w:ascii="Lato" w:hAnsi="Lato" w:cs="Arial"/>
          <w:b/>
        </w:rPr>
        <w:t xml:space="preserve"> </w:t>
      </w:r>
      <w:r w:rsidR="00DA3F0D" w:rsidRPr="00762A70">
        <w:rPr>
          <w:rFonts w:ascii="Lato" w:hAnsi="Lato" w:cs="Arial"/>
          <w:b/>
        </w:rPr>
        <w:t>l</w:t>
      </w:r>
      <w:r w:rsidR="004F256A">
        <w:rPr>
          <w:rFonts w:ascii="Lato" w:hAnsi="Lato" w:cs="Arial"/>
          <w:b/>
        </w:rPr>
        <w:t>os</w:t>
      </w:r>
      <w:r w:rsidR="00DA3F0D" w:rsidRPr="00762A70">
        <w:rPr>
          <w:rFonts w:ascii="Lato" w:hAnsi="Lato" w:cs="Arial"/>
          <w:b/>
        </w:rPr>
        <w:t xml:space="preserve"> dato</w:t>
      </w:r>
      <w:r w:rsidR="004F256A">
        <w:rPr>
          <w:rFonts w:ascii="Lato" w:hAnsi="Lato" w:cs="Arial"/>
          <w:b/>
        </w:rPr>
        <w:t>s</w:t>
      </w:r>
      <w:r w:rsidR="001564B0">
        <w:rPr>
          <w:rFonts w:ascii="Lato" w:hAnsi="Lato" w:cs="Arial"/>
          <w:b/>
        </w:rPr>
        <w:t xml:space="preserve"> personal</w:t>
      </w:r>
      <w:r w:rsidR="004F256A">
        <w:rPr>
          <w:rFonts w:ascii="Lato" w:hAnsi="Lato" w:cs="Arial"/>
          <w:b/>
        </w:rPr>
        <w:t>es</w:t>
      </w:r>
      <w:r w:rsidR="00DA3F0D" w:rsidRPr="00762A70">
        <w:rPr>
          <w:rFonts w:ascii="Lato" w:hAnsi="Lato" w:cs="Arial"/>
          <w:b/>
        </w:rPr>
        <w:t xml:space="preserve"> suprimido</w:t>
      </w:r>
      <w:r w:rsidR="004F256A">
        <w:rPr>
          <w:rFonts w:ascii="Lato" w:hAnsi="Lato" w:cs="Arial"/>
          <w:b/>
        </w:rPr>
        <w:t>s</w:t>
      </w:r>
      <w:r w:rsidR="00DA3F0D" w:rsidRPr="00762A70">
        <w:rPr>
          <w:rFonts w:ascii="Lato" w:hAnsi="Lato" w:cs="Arial"/>
          <w:b/>
        </w:rPr>
        <w:t xml:space="preserve">; </w:t>
      </w:r>
      <w:r w:rsidR="00DA3F0D" w:rsidRPr="00762A70">
        <w:rPr>
          <w:rFonts w:ascii="Lato" w:hAnsi="Lato" w:cs="Arial"/>
        </w:rPr>
        <w:t>esto es</w:t>
      </w:r>
      <w:r w:rsidR="002B3C85">
        <w:rPr>
          <w:rFonts w:ascii="Lato" w:hAnsi="Lato" w:cs="Arial"/>
        </w:rPr>
        <w:t>, de los particulares</w:t>
      </w:r>
      <w:r w:rsidR="00494940" w:rsidRPr="00494940">
        <w:rPr>
          <w:rFonts w:ascii="Lato" w:hAnsi="Lato" w:cs="Arial"/>
        </w:rPr>
        <w:t xml:space="preserve"> </w:t>
      </w:r>
      <w:r w:rsidR="00494940" w:rsidRPr="003A5B14">
        <w:rPr>
          <w:rFonts w:ascii="Lato" w:hAnsi="Lato" w:cs="Arial"/>
        </w:rPr>
        <w:t>a los que se hace referencia</w:t>
      </w:r>
      <w:r w:rsidR="00494940">
        <w:rPr>
          <w:rFonts w:ascii="Lato" w:hAnsi="Lato" w:cs="Arial"/>
        </w:rPr>
        <w:t xml:space="preserve"> en</w:t>
      </w:r>
      <w:r w:rsidR="00494940">
        <w:rPr>
          <w:rFonts w:ascii="Lato" w:hAnsi="Lato" w:cs="Arial"/>
          <w:b/>
        </w:rPr>
        <w:t xml:space="preserve"> </w:t>
      </w:r>
      <w:r w:rsidR="00494940">
        <w:rPr>
          <w:rFonts w:ascii="Lato" w:hAnsi="Lato" w:cs="Arial"/>
        </w:rPr>
        <w:t>las sentencias solicitadas</w:t>
      </w:r>
      <w:r w:rsidR="00DA3F0D" w:rsidRPr="00762A70">
        <w:rPr>
          <w:rFonts w:ascii="Lato" w:hAnsi="Lato" w:cs="Arial"/>
        </w:rPr>
        <w:t xml:space="preserve">, </w:t>
      </w:r>
      <w:r w:rsidR="004E6451">
        <w:rPr>
          <w:rFonts w:ascii="Lato" w:hAnsi="Lato" w:cs="Arial"/>
        </w:rPr>
        <w:t>lo qu</w:t>
      </w:r>
      <w:r w:rsidR="00DA3F0D" w:rsidRPr="00762A70">
        <w:rPr>
          <w:rFonts w:ascii="Lato" w:hAnsi="Lato" w:cs="Arial"/>
        </w:rPr>
        <w:t xml:space="preserve">e 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que pueda ser comunicado a terceros</w:t>
      </w:r>
      <w:r w:rsidR="00DA3F0D" w:rsidRPr="00762A70">
        <w:rPr>
          <w:rFonts w:ascii="Lato" w:hAnsi="Lato" w:cs="Arial"/>
        </w:rPr>
        <w:t>, como se exige en el diverso numeral 1</w:t>
      </w:r>
      <w:r w:rsidR="009F37E9">
        <w:rPr>
          <w:rFonts w:ascii="Lato" w:hAnsi="Lato" w:cs="Arial"/>
        </w:rPr>
        <w:t>76</w:t>
      </w:r>
      <w:r w:rsidR="00DA3F0D" w:rsidRPr="00762A70">
        <w:rPr>
          <w:rFonts w:ascii="Lato" w:hAnsi="Lato" w:cs="Arial"/>
        </w:rPr>
        <w:t xml:space="preserve"> del Reglamento de la Ley local de la materia. </w:t>
      </w:r>
    </w:p>
    <w:p w:rsidR="00D52E7A" w:rsidRPr="00762A70" w:rsidRDefault="00D52E7A" w:rsidP="00494940">
      <w:pPr>
        <w:spacing w:line="336" w:lineRule="auto"/>
        <w:jc w:val="both"/>
        <w:rPr>
          <w:rFonts w:ascii="Lato" w:hAnsi="Lato" w:cs="Arial"/>
        </w:rPr>
      </w:pPr>
    </w:p>
    <w:p w:rsidR="00616B59" w:rsidRDefault="00B05033" w:rsidP="009910E1">
      <w:pPr>
        <w:spacing w:line="360" w:lineRule="auto"/>
        <w:jc w:val="both"/>
        <w:rPr>
          <w:rFonts w:ascii="Lato" w:hAnsi="Lato" w:cs="Arial"/>
          <w:i/>
        </w:rPr>
      </w:pPr>
      <w:r w:rsidRPr="00F63A65">
        <w:rPr>
          <w:rFonts w:ascii="Lato" w:hAnsi="Lato" w:cs="Arial"/>
        </w:rPr>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En virtud de lo anterior y</w:t>
      </w:r>
      <w:r w:rsidR="00DA3F0D" w:rsidRPr="00F63A65">
        <w:rPr>
          <w:rFonts w:ascii="Lato" w:hAnsi="Lato" w:cs="Arial"/>
          <w:b/>
        </w:rPr>
        <w:t xml:space="preserve"> como consecuencia de la aplicación de la normativa reseñada</w:t>
      </w:r>
      <w:r w:rsidR="00C916D6" w:rsidRPr="00F63A65">
        <w:rPr>
          <w:rFonts w:ascii="Lato" w:hAnsi="Lato" w:cs="Arial"/>
          <w:b/>
        </w:rPr>
        <w:t xml:space="preserve">, </w:t>
      </w:r>
      <w:r w:rsidR="00C916D6" w:rsidRPr="00E90C1C">
        <w:rPr>
          <w:rFonts w:ascii="Lato" w:hAnsi="Lato" w:cs="Arial"/>
        </w:rPr>
        <w:t>en la elaboración de la</w:t>
      </w:r>
      <w:r w:rsidR="00D40108">
        <w:rPr>
          <w:rFonts w:ascii="Lato" w:hAnsi="Lato" w:cs="Arial"/>
        </w:rPr>
        <w:t>s</w:t>
      </w:r>
      <w:r w:rsidR="00C916D6" w:rsidRPr="00E90C1C">
        <w:rPr>
          <w:rFonts w:ascii="Lato" w:hAnsi="Lato" w:cs="Arial"/>
        </w:rPr>
        <w:t xml:space="preserve"> vers</w:t>
      </w:r>
      <w:r w:rsidR="00F54F5E" w:rsidRPr="00E90C1C">
        <w:rPr>
          <w:rFonts w:ascii="Lato" w:hAnsi="Lato" w:cs="Arial"/>
        </w:rPr>
        <w:t>i</w:t>
      </w:r>
      <w:r w:rsidR="00D40108">
        <w:rPr>
          <w:rFonts w:ascii="Lato" w:hAnsi="Lato" w:cs="Arial"/>
        </w:rPr>
        <w:t xml:space="preserve">ones </w:t>
      </w:r>
      <w:r w:rsidR="00DA3F0D" w:rsidRPr="00E90C1C">
        <w:rPr>
          <w:rFonts w:ascii="Lato" w:hAnsi="Lato" w:cs="Arial"/>
        </w:rPr>
        <w:t>pública</w:t>
      </w:r>
      <w:r w:rsidR="00D40108">
        <w:rPr>
          <w:rFonts w:ascii="Lato" w:hAnsi="Lato" w:cs="Arial"/>
        </w:rPr>
        <w:t>s</w:t>
      </w:r>
      <w:r w:rsidR="00DA3F0D" w:rsidRPr="00E90C1C">
        <w:rPr>
          <w:rFonts w:ascii="Lato" w:hAnsi="Lato" w:cs="Arial"/>
        </w:rPr>
        <w:t xml:space="preserve"> </w:t>
      </w:r>
      <w:r w:rsidR="003906BB" w:rsidRPr="00E90C1C">
        <w:rPr>
          <w:rFonts w:ascii="Lato" w:hAnsi="Lato" w:cs="Arial"/>
        </w:rPr>
        <w:t>que nos ocupa</w:t>
      </w:r>
      <w:r w:rsidR="009910E1">
        <w:rPr>
          <w:rFonts w:ascii="Lato" w:hAnsi="Lato" w:cs="Arial"/>
        </w:rPr>
        <w:t>n</w:t>
      </w:r>
      <w:r w:rsidR="00DA3F0D" w:rsidRPr="00F63A65">
        <w:rPr>
          <w:rFonts w:ascii="Lato" w:hAnsi="Lato" w:cs="Arial"/>
          <w:b/>
        </w:rPr>
        <w:t>, se suprimi</w:t>
      </w:r>
      <w:r w:rsidR="004F256A">
        <w:rPr>
          <w:rFonts w:ascii="Lato" w:hAnsi="Lato" w:cs="Arial"/>
          <w:b/>
        </w:rPr>
        <w:t xml:space="preserve">eron </w:t>
      </w:r>
      <w:r w:rsidR="00E72D69">
        <w:rPr>
          <w:rFonts w:ascii="Lato" w:hAnsi="Lato" w:cs="Arial"/>
          <w:b/>
        </w:rPr>
        <w:t>l</w:t>
      </w:r>
      <w:r w:rsidR="004F256A">
        <w:rPr>
          <w:rFonts w:ascii="Lato" w:hAnsi="Lato" w:cs="Arial"/>
          <w:b/>
        </w:rPr>
        <w:t>os</w:t>
      </w:r>
      <w:r w:rsidR="00E72D69">
        <w:rPr>
          <w:rFonts w:ascii="Lato" w:hAnsi="Lato" w:cs="Arial"/>
          <w:b/>
        </w:rPr>
        <w:t xml:space="preserve"> </w:t>
      </w:r>
      <w:r w:rsidR="00B079D1">
        <w:rPr>
          <w:rFonts w:ascii="Lato" w:hAnsi="Lato" w:cs="Arial"/>
          <w:b/>
        </w:rPr>
        <w:t xml:space="preserve"> </w:t>
      </w:r>
      <w:r w:rsidR="005E7609">
        <w:rPr>
          <w:rFonts w:ascii="Lato" w:hAnsi="Lato" w:cs="Arial"/>
          <w:b/>
        </w:rPr>
        <w:t>dato</w:t>
      </w:r>
      <w:r w:rsidR="004F256A">
        <w:rPr>
          <w:rFonts w:ascii="Lato" w:hAnsi="Lato" w:cs="Arial"/>
          <w:b/>
        </w:rPr>
        <w:t>s</w:t>
      </w:r>
      <w:r w:rsidR="005E7609">
        <w:rPr>
          <w:rFonts w:ascii="Lato" w:hAnsi="Lato" w:cs="Arial"/>
          <w:b/>
        </w:rPr>
        <w:t xml:space="preserve"> personal</w:t>
      </w:r>
      <w:r w:rsidR="004F256A">
        <w:rPr>
          <w:rFonts w:ascii="Lato" w:hAnsi="Lato" w:cs="Arial"/>
          <w:b/>
        </w:rPr>
        <w:t>es</w:t>
      </w:r>
      <w:r w:rsidR="002B3C85">
        <w:rPr>
          <w:rFonts w:ascii="Lato" w:hAnsi="Lato" w:cs="Arial"/>
          <w:b/>
        </w:rPr>
        <w:t xml:space="preserve"> de los particulares participantes</w:t>
      </w:r>
      <w:r w:rsidR="006D7DDD">
        <w:rPr>
          <w:rFonts w:ascii="Lato" w:hAnsi="Lato" w:cs="Arial"/>
          <w:b/>
        </w:rPr>
        <w:t xml:space="preserve"> </w:t>
      </w:r>
      <w:r w:rsidR="00843B29">
        <w:rPr>
          <w:rFonts w:ascii="Lato" w:hAnsi="Lato" w:cs="Arial"/>
          <w:b/>
        </w:rPr>
        <w:t xml:space="preserve">en los procesos relativos, </w:t>
      </w:r>
      <w:r w:rsidR="00DA3F0D" w:rsidRPr="00F63A65">
        <w:rPr>
          <w:rFonts w:ascii="Lato" w:hAnsi="Lato" w:cs="Arial"/>
        </w:rPr>
        <w:t>lo cual 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w:t>
      </w:r>
      <w:r w:rsidR="00DA3F0D" w:rsidRPr="00F63A65">
        <w:rPr>
          <w:rFonts w:ascii="Lato" w:hAnsi="Lato" w:cs="Arial"/>
        </w:rPr>
        <w:lastRenderedPageBreak/>
        <w:t xml:space="preserve">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la divulgación de</w:t>
      </w:r>
      <w:r w:rsidR="004F256A">
        <w:rPr>
          <w:rFonts w:ascii="Lato" w:hAnsi="Lato" w:cs="Arial"/>
          <w:b/>
        </w:rPr>
        <w:t xml:space="preserve"> </w:t>
      </w:r>
      <w:r w:rsidR="00213FA0">
        <w:rPr>
          <w:rFonts w:ascii="Lato" w:hAnsi="Lato" w:cs="Arial"/>
          <w:b/>
        </w:rPr>
        <w:t>l</w:t>
      </w:r>
      <w:r w:rsidR="004F256A">
        <w:rPr>
          <w:rFonts w:ascii="Lato" w:hAnsi="Lato" w:cs="Arial"/>
          <w:b/>
        </w:rPr>
        <w:t>os</w:t>
      </w:r>
      <w:r w:rsidR="00DA3F0D" w:rsidRPr="00F63A65">
        <w:rPr>
          <w:rFonts w:ascii="Lato" w:hAnsi="Lato" w:cs="Arial"/>
          <w:b/>
        </w:rPr>
        <w:t xml:space="preserve"> dato</w:t>
      </w:r>
      <w:r w:rsidR="004F256A">
        <w:rPr>
          <w:rFonts w:ascii="Lato" w:hAnsi="Lato" w:cs="Arial"/>
          <w:b/>
        </w:rPr>
        <w:t>s</w:t>
      </w:r>
      <w:r w:rsidR="00DA3F0D" w:rsidRPr="00F63A65">
        <w:rPr>
          <w:rFonts w:ascii="Lato" w:hAnsi="Lato" w:cs="Arial"/>
          <w:b/>
        </w:rPr>
        <w:t xml:space="preserve"> suprimido</w:t>
      </w:r>
      <w:r w:rsidR="004F256A">
        <w:rPr>
          <w:rFonts w:ascii="Lato" w:hAnsi="Lato" w:cs="Arial"/>
          <w:b/>
        </w:rPr>
        <w:t>s</w:t>
      </w:r>
      <w:r w:rsidR="00DA3F0D" w:rsidRPr="00F63A65">
        <w:rPr>
          <w:rFonts w:ascii="Lato" w:hAnsi="Lato" w:cs="Arial"/>
          <w:b/>
        </w:rPr>
        <w:t xml:space="preserve"> representa un perjuicio real y significativo para su</w:t>
      </w:r>
      <w:r w:rsidR="004F256A">
        <w:rPr>
          <w:rFonts w:ascii="Lato" w:hAnsi="Lato" w:cs="Arial"/>
          <w:b/>
        </w:rPr>
        <w:t>s</w:t>
      </w:r>
      <w:r w:rsidR="00DA3F0D" w:rsidRPr="00F63A65">
        <w:rPr>
          <w:rFonts w:ascii="Lato" w:hAnsi="Lato" w:cs="Arial"/>
          <w:b/>
        </w:rPr>
        <w:t xml:space="preserve"> titular</w:t>
      </w:r>
      <w:r w:rsidR="004F256A">
        <w:rPr>
          <w:rFonts w:ascii="Lato" w:hAnsi="Lato" w:cs="Arial"/>
          <w:b/>
        </w:rPr>
        <w:t>es</w:t>
      </w:r>
      <w:r w:rsidR="00DA3F0D" w:rsidRPr="00F63A65">
        <w:rPr>
          <w:rFonts w:ascii="Lato" w:hAnsi="Lato" w:cs="Arial"/>
          <w:b/>
        </w:rPr>
        <w:t xml:space="preserve"> y del interés público de tutelar la vida privada y la intimidad de l</w:t>
      </w:r>
      <w:r w:rsidR="00EA79F4">
        <w:rPr>
          <w:rFonts w:ascii="Lato" w:hAnsi="Lato" w:cs="Arial"/>
          <w:b/>
        </w:rPr>
        <w:t>os pa</w:t>
      </w:r>
      <w:r w:rsidR="00213FA0">
        <w:rPr>
          <w:rFonts w:ascii="Lato" w:hAnsi="Lato" w:cs="Arial"/>
          <w:b/>
        </w:rPr>
        <w:t>r</w:t>
      </w:r>
      <w:r w:rsidR="00EA79F4">
        <w:rPr>
          <w:rFonts w:ascii="Lato" w:hAnsi="Lato" w:cs="Arial"/>
          <w:b/>
        </w:rPr>
        <w:t>ticulare</w:t>
      </w:r>
      <w:r w:rsidR="00213FA0">
        <w:rPr>
          <w:rFonts w:ascii="Lato" w:hAnsi="Lato" w:cs="Arial"/>
          <w:b/>
        </w:rPr>
        <w:t>s</w:t>
      </w:r>
      <w:r w:rsidR="00DA3F0D" w:rsidRPr="008E02D4">
        <w:rPr>
          <w:rFonts w:ascii="Lato" w:hAnsi="Lato" w:cs="Arial"/>
        </w:rPr>
        <w:t>, ya que se trata de información que no es</w:t>
      </w:r>
      <w:r w:rsidR="00213FA0">
        <w:rPr>
          <w:rFonts w:ascii="Lato" w:hAnsi="Lato" w:cs="Arial"/>
        </w:rPr>
        <w:t xml:space="preserve"> </w:t>
      </w:r>
      <w:r w:rsidR="00EA79F4">
        <w:rPr>
          <w:rFonts w:ascii="Lato" w:hAnsi="Lato" w:cs="Arial"/>
        </w:rPr>
        <w:t>de interés general; es decir, los</w:t>
      </w:r>
      <w:r w:rsidR="00213FA0">
        <w:rPr>
          <w:rFonts w:ascii="Lato" w:hAnsi="Lato" w:cs="Arial"/>
        </w:rPr>
        <w:t xml:space="preserve"> </w:t>
      </w:r>
      <w:r w:rsidR="00EA79F4">
        <w:rPr>
          <w:rFonts w:ascii="Lato" w:hAnsi="Lato" w:cs="Arial"/>
        </w:rPr>
        <w:t xml:space="preserve">datos omitidos </w:t>
      </w:r>
      <w:r w:rsidR="00843B29">
        <w:rPr>
          <w:rFonts w:ascii="Lato" w:hAnsi="Lato" w:cs="Arial"/>
        </w:rPr>
        <w:t xml:space="preserve">en los expedientes penales </w:t>
      </w:r>
      <w:r w:rsidR="00EA79F4">
        <w:rPr>
          <w:rFonts w:ascii="Lato" w:hAnsi="Lato" w:cs="Arial"/>
        </w:rPr>
        <w:t>se refieren a</w:t>
      </w:r>
      <w:r w:rsidR="00ED3C7F">
        <w:rPr>
          <w:rFonts w:ascii="Lato" w:hAnsi="Lato" w:cs="Arial"/>
        </w:rPr>
        <w:t xml:space="preserve"> los</w:t>
      </w:r>
      <w:r w:rsidR="00213FA0">
        <w:rPr>
          <w:rFonts w:ascii="Lato" w:hAnsi="Lato" w:cs="Arial"/>
        </w:rPr>
        <w:t xml:space="preserve"> n</w:t>
      </w:r>
      <w:r w:rsidR="00BE227E">
        <w:rPr>
          <w:rFonts w:ascii="Lato" w:hAnsi="Lato" w:cs="Arial"/>
        </w:rPr>
        <w:t>ombre</w:t>
      </w:r>
      <w:r w:rsidR="00D23123">
        <w:rPr>
          <w:rFonts w:ascii="Lato" w:hAnsi="Lato" w:cs="Arial"/>
        </w:rPr>
        <w:t>s</w:t>
      </w:r>
      <w:r w:rsidR="00213FA0">
        <w:rPr>
          <w:rFonts w:ascii="Lato" w:hAnsi="Lato" w:cs="Arial"/>
        </w:rPr>
        <w:t xml:space="preserve"> de </w:t>
      </w:r>
      <w:r w:rsidR="00BE227E">
        <w:rPr>
          <w:rFonts w:ascii="Lato" w:hAnsi="Lato" w:cs="Arial"/>
        </w:rPr>
        <w:t>los acusados, ofendid</w:t>
      </w:r>
      <w:r w:rsidR="00843B29">
        <w:rPr>
          <w:rFonts w:ascii="Lato" w:hAnsi="Lato" w:cs="Arial"/>
        </w:rPr>
        <w:t>o</w:t>
      </w:r>
      <w:r w:rsidR="00BE227E">
        <w:rPr>
          <w:rFonts w:ascii="Lato" w:hAnsi="Lato" w:cs="Arial"/>
        </w:rPr>
        <w:t xml:space="preserve">s, </w:t>
      </w:r>
      <w:r w:rsidR="00ED3C7F">
        <w:rPr>
          <w:rFonts w:ascii="Lato" w:hAnsi="Lato" w:cs="Arial"/>
        </w:rPr>
        <w:t>familiares</w:t>
      </w:r>
      <w:r w:rsidR="00D23123">
        <w:rPr>
          <w:rFonts w:ascii="Lato" w:hAnsi="Lato" w:cs="Arial"/>
        </w:rPr>
        <w:t xml:space="preserve"> y</w:t>
      </w:r>
      <w:r w:rsidR="00ED3C7F">
        <w:rPr>
          <w:rFonts w:ascii="Lato" w:hAnsi="Lato" w:cs="Arial"/>
        </w:rPr>
        <w:t xml:space="preserve"> </w:t>
      </w:r>
      <w:r w:rsidR="00BE227E">
        <w:rPr>
          <w:rFonts w:ascii="Lato" w:hAnsi="Lato" w:cs="Arial"/>
        </w:rPr>
        <w:t>testigos</w:t>
      </w:r>
      <w:r w:rsidR="00D23123">
        <w:rPr>
          <w:rFonts w:ascii="Lato" w:hAnsi="Lato" w:cs="Arial"/>
        </w:rPr>
        <w:t>;</w:t>
      </w:r>
      <w:r w:rsidR="00BE227E">
        <w:rPr>
          <w:rFonts w:ascii="Lato" w:hAnsi="Lato" w:cs="Arial"/>
        </w:rPr>
        <w:t xml:space="preserve"> edades, domicilios, estado civil, origen, ocupación, ingresos, religión, número de credencia</w:t>
      </w:r>
      <w:r w:rsidR="00ED3C7F">
        <w:rPr>
          <w:rFonts w:ascii="Lato" w:hAnsi="Lato" w:cs="Arial"/>
        </w:rPr>
        <w:t>l</w:t>
      </w:r>
      <w:r w:rsidR="00BE227E">
        <w:rPr>
          <w:rFonts w:ascii="Lato" w:hAnsi="Lato" w:cs="Arial"/>
        </w:rPr>
        <w:t xml:space="preserve"> de elector, número de placas</w:t>
      </w:r>
      <w:r w:rsidR="00ED3C7F">
        <w:rPr>
          <w:rFonts w:ascii="Lato" w:hAnsi="Lato" w:cs="Arial"/>
        </w:rPr>
        <w:t xml:space="preserve"> y </w:t>
      </w:r>
      <w:r w:rsidR="00BE227E">
        <w:rPr>
          <w:rFonts w:ascii="Lato" w:hAnsi="Lato" w:cs="Arial"/>
        </w:rPr>
        <w:t>media filiación</w:t>
      </w:r>
      <w:r w:rsidR="00843B29">
        <w:rPr>
          <w:rFonts w:ascii="Lato" w:hAnsi="Lato" w:cs="Arial"/>
        </w:rPr>
        <w:t xml:space="preserve">; en el expediente familiar a </w:t>
      </w:r>
      <w:r w:rsidR="0029594E">
        <w:rPr>
          <w:rFonts w:ascii="Lato" w:hAnsi="Lato" w:cs="Arial"/>
        </w:rPr>
        <w:t xml:space="preserve"> nombres de la actora y demandado, </w:t>
      </w:r>
      <w:r w:rsidR="0075793E">
        <w:rPr>
          <w:rFonts w:ascii="Lato" w:hAnsi="Lato" w:cs="Arial"/>
        </w:rPr>
        <w:t xml:space="preserve">del </w:t>
      </w:r>
      <w:r w:rsidR="0029594E">
        <w:rPr>
          <w:rFonts w:ascii="Lato" w:hAnsi="Lato" w:cs="Arial"/>
        </w:rPr>
        <w:t>menor de edad, abogados procuradores, cantidades, firmas</w:t>
      </w:r>
      <w:r w:rsidR="00843B29">
        <w:rPr>
          <w:rFonts w:ascii="Lato" w:hAnsi="Lato" w:cs="Arial"/>
        </w:rPr>
        <w:t xml:space="preserve"> y </w:t>
      </w:r>
      <w:r w:rsidR="0029594E">
        <w:rPr>
          <w:rFonts w:ascii="Lato" w:hAnsi="Lato" w:cs="Arial"/>
        </w:rPr>
        <w:t>razón social</w:t>
      </w:r>
      <w:r w:rsidR="00B079D1">
        <w:rPr>
          <w:rFonts w:ascii="Lato" w:hAnsi="Lato" w:cs="Arial"/>
        </w:rPr>
        <w:t>,</w:t>
      </w:r>
      <w:r w:rsidR="009910E1">
        <w:rPr>
          <w:rFonts w:ascii="Lato" w:hAnsi="Lato" w:cs="Arial"/>
        </w:rPr>
        <w:t xml:space="preserve"> </w:t>
      </w:r>
      <w:r w:rsidR="009910E1" w:rsidRPr="009910E1">
        <w:rPr>
          <w:rFonts w:ascii="Lato" w:hAnsi="Lato" w:cs="Arial"/>
        </w:rPr>
        <w:t>que</w:t>
      </w:r>
      <w:r w:rsidR="00B079D1" w:rsidRPr="009910E1">
        <w:rPr>
          <w:rFonts w:ascii="Lato" w:hAnsi="Lato" w:cs="Arial"/>
        </w:rPr>
        <w:t xml:space="preserve"> </w:t>
      </w:r>
      <w:r w:rsidR="008C2B0F" w:rsidRPr="009910E1">
        <w:rPr>
          <w:rFonts w:ascii="Lato" w:hAnsi="Lato" w:cs="Arial"/>
        </w:rPr>
        <w:t xml:space="preserve">de acuerdo a la fracción </w:t>
      </w:r>
      <w:r w:rsidR="009D0DA8" w:rsidRPr="009910E1">
        <w:rPr>
          <w:rFonts w:ascii="Lato" w:hAnsi="Lato" w:cs="Arial"/>
        </w:rPr>
        <w:t>VIII del</w:t>
      </w:r>
      <w:r w:rsidR="009D0DA8" w:rsidRPr="00F63A65">
        <w:rPr>
          <w:rFonts w:ascii="Lato" w:hAnsi="Lato" w:cs="Arial"/>
        </w:rPr>
        <w:t xml:space="preserve"> artículo 4 de la Ley de Protección de Datos Personales </w:t>
      </w:r>
      <w:r w:rsidR="009D0DA8" w:rsidRPr="00762A70">
        <w:rPr>
          <w:rFonts w:ascii="Lato" w:hAnsi="Lato" w:cs="Arial"/>
        </w:rPr>
        <w:t>en Posesión de Sujetos Obligados para el Estado de Baja Californi</w:t>
      </w:r>
      <w:r w:rsidR="001B43C0">
        <w:rPr>
          <w:rFonts w:ascii="Lato" w:hAnsi="Lato" w:cs="Arial"/>
        </w:rPr>
        <w:t>a,</w:t>
      </w:r>
      <w:r w:rsidR="009910E1">
        <w:rPr>
          <w:rFonts w:ascii="Lato" w:hAnsi="Lato" w:cs="Arial"/>
        </w:rPr>
        <w:t xml:space="preserve"> es </w:t>
      </w:r>
      <w:r w:rsidR="009D0DA8" w:rsidRPr="00843B29">
        <w:rPr>
          <w:rFonts w:ascii="Lato" w:hAnsi="Lato" w:cs="Arial"/>
          <w:i/>
        </w:rPr>
        <w:t>cualquier información concerniente a una persona física identificada o identificable</w:t>
      </w:r>
      <w:r w:rsidR="009D0DA8" w:rsidRPr="00762A70">
        <w:rPr>
          <w:rFonts w:ascii="Lato" w:hAnsi="Lato" w:cs="Arial"/>
        </w:rPr>
        <w:t xml:space="preserv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602E06">
        <w:rPr>
          <w:rFonts w:ascii="Lato" w:hAnsi="Lato" w:cs="Arial"/>
        </w:rPr>
        <w:t>“</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w:t>
      </w:r>
      <w:r w:rsidR="00917293">
        <w:rPr>
          <w:rFonts w:ascii="Lato" w:hAnsi="Lato" w:cs="Arial"/>
          <w:i/>
        </w:rPr>
        <w:t>(…)</w:t>
      </w:r>
      <w:r w:rsidR="00DA3F0D" w:rsidRPr="00762A70">
        <w:rPr>
          <w:rFonts w:ascii="Lato" w:hAnsi="Lato" w:cs="Arial"/>
          <w:i/>
        </w:rPr>
        <w:t xml:space="preserve"> </w:t>
      </w:r>
      <w:r w:rsidR="00DA3F0D" w:rsidRPr="00B079D1">
        <w:rPr>
          <w:rFonts w:ascii="Lato" w:hAnsi="Lato" w:cs="Arial"/>
          <w:b/>
          <w:i/>
        </w:rPr>
        <w:t>por lo que no puede ser difundida, publicada o dada a conocer</w:t>
      </w:r>
      <w:r w:rsidR="00DA3F0D" w:rsidRPr="00762A70">
        <w:rPr>
          <w:rFonts w:ascii="Lato" w:hAnsi="Lato" w:cs="Arial"/>
          <w:i/>
        </w:rPr>
        <w:t xml:space="preserve">, excepto en aquellos casos que así lo contemple la Ley General o la presente Ley”, </w:t>
      </w:r>
      <w:r w:rsidR="00DA3F0D" w:rsidRPr="00917293">
        <w:rPr>
          <w:rFonts w:ascii="Lato" w:hAnsi="Lato" w:cs="Arial"/>
          <w:b/>
        </w:rPr>
        <w:t xml:space="preserve">lo que se complementa con </w:t>
      </w:r>
      <w:r w:rsidR="00DA3F0D" w:rsidRPr="00917293">
        <w:rPr>
          <w:rFonts w:ascii="Lato" w:hAnsi="Lato" w:cs="Arial"/>
        </w:rPr>
        <w:t>lo dispuesto en el precepto normativo 1</w:t>
      </w:r>
      <w:r w:rsidR="009F37E9" w:rsidRPr="00917293">
        <w:rPr>
          <w:rFonts w:ascii="Lato" w:hAnsi="Lato" w:cs="Arial"/>
        </w:rPr>
        <w:t>72</w:t>
      </w:r>
      <w:r w:rsidR="00DA3F0D" w:rsidRPr="00917293">
        <w:rPr>
          <w:rFonts w:ascii="Lato" w:hAnsi="Lato" w:cs="Arial"/>
        </w:rPr>
        <w:t>, d</w:t>
      </w:r>
      <w:r w:rsidR="00DA3F0D" w:rsidRPr="00762A70">
        <w:rPr>
          <w:rFonts w:ascii="Lato" w:hAnsi="Lato" w:cs="Arial"/>
        </w:rPr>
        <w:t>el Reglamento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la información numérica</w:t>
      </w:r>
      <w:r w:rsidR="00DA3F0D" w:rsidRPr="00762A70">
        <w:rPr>
          <w:rFonts w:ascii="Lato" w:hAnsi="Lato" w:cs="Arial"/>
          <w:i/>
        </w:rPr>
        <w:t xml:space="preserve">, </w:t>
      </w:r>
      <w:r w:rsidR="00DA3F0D" w:rsidRPr="00213FA0">
        <w:rPr>
          <w:rFonts w:ascii="Lato" w:hAnsi="Lato" w:cs="Arial"/>
          <w:i/>
        </w:rPr>
        <w:t>alfabética, gráfica, fotográfica, acústica o de cualquier otro tipo,</w:t>
      </w:r>
      <w:r w:rsidR="00DA3F0D" w:rsidRPr="00762A70">
        <w:rPr>
          <w:rFonts w:ascii="Lato" w:hAnsi="Lato" w:cs="Arial"/>
          <w:b/>
          <w:i/>
        </w:rPr>
        <w:t xml:space="preserve"> concerniente a una persona física o jurídica identificada o identificable, </w:t>
      </w:r>
      <w:r w:rsidR="00DA3F0D" w:rsidRPr="00ED3C7F">
        <w:rPr>
          <w:rFonts w:ascii="Lato" w:hAnsi="Lato" w:cs="Arial"/>
          <w:b/>
          <w:i/>
        </w:rPr>
        <w:t>tales co</w:t>
      </w:r>
      <w:r w:rsidR="00AE040F" w:rsidRPr="00ED3C7F">
        <w:rPr>
          <w:rFonts w:ascii="Lato" w:hAnsi="Lato" w:cs="Arial"/>
          <w:b/>
          <w:i/>
        </w:rPr>
        <w:t>mo el n</w:t>
      </w:r>
      <w:r w:rsidR="00DA3F0D" w:rsidRPr="00ED3C7F">
        <w:rPr>
          <w:rFonts w:ascii="Lato" w:hAnsi="Lato" w:cs="Arial"/>
          <w:b/>
          <w:i/>
        </w:rPr>
        <w:t>o</w:t>
      </w:r>
      <w:r w:rsidR="00AE040F" w:rsidRPr="00ED3C7F">
        <w:rPr>
          <w:rFonts w:ascii="Lato" w:hAnsi="Lato" w:cs="Arial"/>
          <w:b/>
          <w:i/>
        </w:rPr>
        <w:t>mbre</w:t>
      </w:r>
      <w:r w:rsidR="00AE040F">
        <w:rPr>
          <w:rFonts w:ascii="Lato" w:hAnsi="Lato" w:cs="Arial"/>
          <w:i/>
        </w:rPr>
        <w:t xml:space="preserve">, número telefónico, </w:t>
      </w:r>
      <w:r w:rsidR="00AE040F" w:rsidRPr="00D23123">
        <w:rPr>
          <w:rFonts w:ascii="Lato" w:hAnsi="Lato" w:cs="Arial"/>
          <w:b/>
          <w:i/>
        </w:rPr>
        <w:t>edad,</w:t>
      </w:r>
      <w:r w:rsidR="00AE040F">
        <w:rPr>
          <w:rFonts w:ascii="Lato" w:hAnsi="Lato" w:cs="Arial"/>
          <w:i/>
        </w:rPr>
        <w:t xml:space="preserve"> sexo, registro federal de contribuyentes, clave única de registro de población, </w:t>
      </w:r>
      <w:r w:rsidR="00AE040F" w:rsidRPr="00D23123">
        <w:rPr>
          <w:rFonts w:ascii="Lato" w:hAnsi="Lato" w:cs="Arial"/>
          <w:b/>
          <w:i/>
        </w:rPr>
        <w:t>estado civil, domicilio</w:t>
      </w:r>
      <w:r w:rsidR="00AE040F">
        <w:rPr>
          <w:rFonts w:ascii="Lato" w:hAnsi="Lato" w:cs="Arial"/>
          <w:i/>
        </w:rPr>
        <w:t xml:space="preserve">, dirección de correo electrónico, origen racial o étnico, lugar y fecha de nacimiento, </w:t>
      </w:r>
      <w:r w:rsidR="00AE040F" w:rsidRPr="00D23123">
        <w:rPr>
          <w:rFonts w:ascii="Lato" w:hAnsi="Lato" w:cs="Arial"/>
          <w:b/>
          <w:i/>
        </w:rPr>
        <w:t>lugar de origen</w:t>
      </w:r>
      <w:r w:rsidR="00AE040F">
        <w:rPr>
          <w:rFonts w:ascii="Lato" w:hAnsi="Lato" w:cs="Arial"/>
          <w:i/>
        </w:rPr>
        <w:t xml:space="preserve"> y nacionalidad, ideología, creencias </w:t>
      </w:r>
      <w:r w:rsidR="00AE040F" w:rsidRPr="00D23123">
        <w:rPr>
          <w:rFonts w:ascii="Lato" w:hAnsi="Lato" w:cs="Arial"/>
          <w:b/>
          <w:i/>
        </w:rPr>
        <w:t>o convicción religiosas</w:t>
      </w:r>
      <w:r w:rsidR="00AE040F">
        <w:rPr>
          <w:rFonts w:ascii="Lato" w:hAnsi="Lato" w:cs="Arial"/>
          <w:i/>
        </w:rPr>
        <w:t xml:space="preserve">, filosófica, política o de otro género; los referidos a las </w:t>
      </w:r>
      <w:r w:rsidR="00AE040F" w:rsidRPr="00D23123">
        <w:rPr>
          <w:rFonts w:ascii="Lato" w:hAnsi="Lato" w:cs="Arial"/>
          <w:b/>
          <w:i/>
        </w:rPr>
        <w:t>características físicas</w:t>
      </w:r>
      <w:r w:rsidR="00AE040F">
        <w:rPr>
          <w:rFonts w:ascii="Lato" w:hAnsi="Lato" w:cs="Arial"/>
          <w:i/>
        </w:rPr>
        <w:t>, morales o emocionales, preferencias sexuales</w:t>
      </w:r>
      <w:r w:rsidR="00772E78">
        <w:rPr>
          <w:rFonts w:ascii="Lato" w:hAnsi="Lato" w:cs="Arial"/>
          <w:i/>
        </w:rPr>
        <w:t>, vida afectiva o familiar, o cualquier otro referente al estado de salud físico o mental, datos labo</w:t>
      </w:r>
      <w:r w:rsidR="00AE040F">
        <w:rPr>
          <w:rFonts w:ascii="Lato" w:hAnsi="Lato" w:cs="Arial"/>
          <w:i/>
        </w:rPr>
        <w:t>r</w:t>
      </w:r>
      <w:r w:rsidR="00772E78">
        <w:rPr>
          <w:rFonts w:ascii="Lato" w:hAnsi="Lato" w:cs="Arial"/>
          <w:i/>
        </w:rPr>
        <w:t>abl</w:t>
      </w:r>
      <w:r w:rsidR="00AE040F">
        <w:rPr>
          <w:rFonts w:ascii="Lato" w:hAnsi="Lato" w:cs="Arial"/>
          <w:i/>
        </w:rPr>
        <w:t>e</w:t>
      </w:r>
      <w:r w:rsidR="00772E78">
        <w:rPr>
          <w:rFonts w:ascii="Lato" w:hAnsi="Lato" w:cs="Arial"/>
          <w:i/>
        </w:rPr>
        <w:t xml:space="preserve">s, idioma o lengua, escolaridad, </w:t>
      </w:r>
      <w:r w:rsidR="00772E78" w:rsidRPr="00D23123">
        <w:rPr>
          <w:rFonts w:ascii="Lato" w:hAnsi="Lato" w:cs="Arial"/>
          <w:b/>
          <w:i/>
        </w:rPr>
        <w:t>patrimo</w:t>
      </w:r>
      <w:r w:rsidR="00772E78">
        <w:rPr>
          <w:rFonts w:ascii="Lato" w:hAnsi="Lato" w:cs="Arial"/>
          <w:i/>
        </w:rPr>
        <w:t>nio, títulos, certificados, cédula profesional,</w:t>
      </w:r>
      <w:r w:rsidR="00DA3F0D" w:rsidRPr="00762A70">
        <w:rPr>
          <w:rFonts w:ascii="Lato" w:hAnsi="Lato" w:cs="Arial"/>
          <w:i/>
        </w:rPr>
        <w:t xml:space="preserve"> </w:t>
      </w:r>
      <w:r w:rsidR="00917293">
        <w:rPr>
          <w:rFonts w:ascii="Lato" w:hAnsi="Lato" w:cs="Arial"/>
          <w:i/>
        </w:rPr>
        <w:t xml:space="preserve">(…) </w:t>
      </w:r>
      <w:r w:rsidR="00772E78">
        <w:rPr>
          <w:rFonts w:ascii="Lato" w:hAnsi="Lato" w:cs="Arial"/>
          <w:i/>
        </w:rPr>
        <w:t>huellas dactilares, firma autógrafa</w:t>
      </w:r>
      <w:r w:rsidR="00DA3F0D" w:rsidRPr="00762A70">
        <w:rPr>
          <w:rFonts w:ascii="Lato" w:hAnsi="Lato" w:cs="Arial"/>
          <w:i/>
        </w:rPr>
        <w:t xml:space="preserve"> </w:t>
      </w:r>
      <w:r w:rsidR="00917293">
        <w:rPr>
          <w:rFonts w:ascii="Lato" w:hAnsi="Lato" w:cs="Arial"/>
          <w:i/>
        </w:rPr>
        <w:t>(…)</w:t>
      </w:r>
      <w:r w:rsidR="009910E1">
        <w:rPr>
          <w:rFonts w:ascii="Lato" w:hAnsi="Lato" w:cs="Arial"/>
          <w:i/>
        </w:rPr>
        <w:t>”</w:t>
      </w:r>
      <w:r w:rsidR="00917293">
        <w:rPr>
          <w:rFonts w:ascii="Lato" w:hAnsi="Lato" w:cs="Arial"/>
          <w:i/>
        </w:rPr>
        <w:t>.</w:t>
      </w:r>
    </w:p>
    <w:p w:rsidR="0069581E" w:rsidRDefault="0069581E" w:rsidP="00494940">
      <w:pPr>
        <w:spacing w:line="336" w:lineRule="auto"/>
        <w:jc w:val="both"/>
        <w:rPr>
          <w:rFonts w:ascii="Lato" w:hAnsi="Lato" w:cs="Arial"/>
        </w:rPr>
      </w:pPr>
    </w:p>
    <w:p w:rsidR="00DA3F0D" w:rsidRDefault="009D4F12" w:rsidP="009910E1">
      <w:pPr>
        <w:spacing w:line="360" w:lineRule="auto"/>
        <w:jc w:val="both"/>
        <w:rPr>
          <w:rFonts w:ascii="Lato" w:hAnsi="Lato" w:cs="Arial"/>
        </w:rPr>
      </w:pPr>
      <w:r>
        <w:rPr>
          <w:rFonts w:ascii="Lato" w:hAnsi="Lato" w:cs="Arial"/>
        </w:rPr>
        <w:lastRenderedPageBreak/>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r w:rsidR="00245FC5"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00245FC5" w:rsidRPr="00762A70">
        <w:rPr>
          <w:rFonts w:ascii="Lato" w:hAnsi="Lato" w:cs="Arial"/>
        </w:rPr>
        <w:t>y 1</w:t>
      </w:r>
      <w:r w:rsidR="009F37E9">
        <w:rPr>
          <w:rFonts w:ascii="Lato" w:hAnsi="Lato" w:cs="Arial"/>
        </w:rPr>
        <w:t>77</w:t>
      </w:r>
      <w:r w:rsidR="00245FC5" w:rsidRPr="00762A70">
        <w:rPr>
          <w:rFonts w:ascii="Lato" w:hAnsi="Lato" w:cs="Arial"/>
        </w:rPr>
        <w:t xml:space="preserve"> </w:t>
      </w:r>
      <w:r w:rsidR="00DA3F0D" w:rsidRPr="00762A70">
        <w:rPr>
          <w:rFonts w:ascii="Lato" w:hAnsi="Lato" w:cs="Arial"/>
        </w:rPr>
        <w:t>del Reglamento de la Ley estatal de la materia</w:t>
      </w:r>
      <w:r w:rsidR="00245FC5" w:rsidRPr="00762A70">
        <w:rPr>
          <w:rFonts w:ascii="Lato" w:hAnsi="Lato" w:cs="Arial"/>
        </w:rPr>
        <w:t xml:space="preserve"> y considerando que la clasificación se hace</w:t>
      </w:r>
      <w:r w:rsidR="00DA3F0D" w:rsidRPr="00762A70">
        <w:rPr>
          <w:rFonts w:ascii="Lato" w:hAnsi="Lato" w:cs="Arial"/>
        </w:rPr>
        <w:t xml:space="preserve"> con motivo de la recepción de una solicitud de acceso a la información</w:t>
      </w:r>
      <w:r w:rsidR="00245FC5" w:rsidRPr="00762A70">
        <w:rPr>
          <w:rFonts w:ascii="Lato" w:hAnsi="Lato" w:cs="Arial"/>
        </w:rPr>
        <w:t xml:space="preserve"> púb</w:t>
      </w:r>
      <w:r w:rsidR="00281549" w:rsidRPr="00762A70">
        <w:rPr>
          <w:rFonts w:ascii="Lato" w:hAnsi="Lato" w:cs="Arial"/>
        </w:rPr>
        <w:t>l</w:t>
      </w:r>
      <w:r w:rsidR="00245FC5" w:rsidRPr="00762A70">
        <w:rPr>
          <w:rFonts w:ascii="Lato" w:hAnsi="Lato" w:cs="Arial"/>
        </w:rPr>
        <w:t xml:space="preserve">ica del Poder Judicial del </w:t>
      </w:r>
      <w:r w:rsidR="00E341A8" w:rsidRPr="00762A70">
        <w:rPr>
          <w:rFonts w:ascii="Lato" w:hAnsi="Lato" w:cs="Arial"/>
        </w:rPr>
        <w:t>Estado</w:t>
      </w:r>
      <w:r w:rsidR="00245FC5" w:rsidRPr="00762A70">
        <w:rPr>
          <w:rFonts w:ascii="Lato" w:hAnsi="Lato" w:cs="Arial"/>
        </w:rPr>
        <w:t xml:space="preserve">, se procede a la </w:t>
      </w:r>
      <w:r w:rsidR="00DA3F0D" w:rsidRPr="00762A70">
        <w:rPr>
          <w:rFonts w:ascii="Lato" w:hAnsi="Lato" w:cs="Arial"/>
        </w:rPr>
        <w:t>expo</w:t>
      </w:r>
      <w:r w:rsidR="00245FC5" w:rsidRPr="00762A70">
        <w:rPr>
          <w:rFonts w:ascii="Lato" w:hAnsi="Lato" w:cs="Arial"/>
        </w:rPr>
        <w:t>sición de</w:t>
      </w:r>
      <w:r w:rsidR="00DA3F0D" w:rsidRPr="00762A70">
        <w:rPr>
          <w:rFonts w:ascii="Lato" w:hAnsi="Lato" w:cs="Arial"/>
        </w:rPr>
        <w:t xml:space="preserve"> los motivos que la justifiquen</w:t>
      </w:r>
      <w:r w:rsidR="001C1B83" w:rsidRPr="00762A70">
        <w:rPr>
          <w:rFonts w:ascii="Lato" w:hAnsi="Lato" w:cs="Arial"/>
        </w:rPr>
        <w:t>,</w:t>
      </w:r>
      <w:r w:rsidR="00DA3F0D" w:rsidRPr="00762A70">
        <w:rPr>
          <w:rFonts w:ascii="Lato" w:hAnsi="Lato" w:cs="Arial"/>
        </w:rPr>
        <w:t xml:space="preserve"> </w:t>
      </w:r>
      <w:r w:rsidR="00245FC5" w:rsidRPr="00762A70">
        <w:rPr>
          <w:rFonts w:ascii="Lato" w:hAnsi="Lato" w:cs="Arial"/>
        </w:rPr>
        <w:t>mediante la a</w:t>
      </w:r>
      <w:r w:rsidR="00DA3F0D" w:rsidRPr="00762A70">
        <w:rPr>
          <w:rFonts w:ascii="Lato" w:hAnsi="Lato" w:cs="Arial"/>
        </w:rPr>
        <w:t>plica</w:t>
      </w:r>
      <w:r w:rsidR="00245FC5" w:rsidRPr="00762A70">
        <w:rPr>
          <w:rFonts w:ascii="Lato" w:hAnsi="Lato" w:cs="Arial"/>
        </w:rPr>
        <w:t xml:space="preserve">ción de la </w:t>
      </w:r>
      <w:r w:rsidR="00DA3F0D" w:rsidRPr="00762A70">
        <w:rPr>
          <w:rFonts w:ascii="Lato" w:hAnsi="Lato" w:cs="Arial"/>
        </w:rPr>
        <w:t>prueba de daño, de conformidad con lo dispuesto en la citada Ley estatal, en la Ley General de Transparencia, el Reglamento de la Ley local y los Lineamientos emitidos por el Sistema Nacional de Transparencia y demás disposiciones aplicables</w:t>
      </w:r>
      <w:r w:rsidR="00245FC5" w:rsidRPr="00762A70">
        <w:rPr>
          <w:rFonts w:ascii="Lato" w:hAnsi="Lato" w:cs="Arial"/>
        </w:rPr>
        <w:t xml:space="preserve">. 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843B29" w:rsidRDefault="00843B29" w:rsidP="009910E1">
      <w:pPr>
        <w:spacing w:line="360" w:lineRule="auto"/>
        <w:jc w:val="both"/>
        <w:rPr>
          <w:rFonts w:ascii="Lato" w:hAnsi="Lato" w:cs="Arial"/>
        </w:rPr>
      </w:pPr>
    </w:p>
    <w:p w:rsidR="00DA3F0D" w:rsidRDefault="00DA3F0D" w:rsidP="009910E1">
      <w:pPr>
        <w:spacing w:line="360"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w:t>
      </w:r>
      <w:r w:rsidR="002862B9">
        <w:rPr>
          <w:rFonts w:ascii="Lato" w:hAnsi="Lato" w:cs="Arial"/>
          <w:b/>
        </w:rPr>
        <w:t>datos personales de carácter confidencial</w:t>
      </w:r>
      <w:r w:rsidRPr="00762A70">
        <w:rPr>
          <w:rFonts w:ascii="Lato" w:hAnsi="Lato" w:cs="Arial"/>
          <w:b/>
        </w:rPr>
        <w:t xml:space="preserve"> </w:t>
      </w:r>
      <w:r w:rsidR="002862B9">
        <w:rPr>
          <w:rFonts w:ascii="Lato" w:hAnsi="Lato" w:cs="Arial"/>
        </w:rPr>
        <w:t>protegidos</w:t>
      </w:r>
      <w:r w:rsidRPr="00762A70">
        <w:rPr>
          <w:rFonts w:ascii="Lato" w:hAnsi="Lato" w:cs="Arial"/>
        </w:rPr>
        <w:t xml:space="preserve"> por la Ley</w:t>
      </w:r>
      <w:r w:rsidRPr="00762A70">
        <w:rPr>
          <w:rFonts w:ascii="Lato" w:hAnsi="Lato" w:cs="Arial"/>
          <w:b/>
        </w:rPr>
        <w:t xml:space="preserve"> y que no s</w:t>
      </w:r>
      <w:r w:rsidR="002E0507">
        <w:rPr>
          <w:rFonts w:ascii="Lato" w:hAnsi="Lato" w:cs="Arial"/>
          <w:b/>
        </w:rPr>
        <w:t>e cuenta con la autorización de</w:t>
      </w:r>
      <w:r w:rsidR="002862B9">
        <w:rPr>
          <w:rFonts w:ascii="Lato" w:hAnsi="Lato" w:cs="Arial"/>
          <w:b/>
        </w:rPr>
        <w:t xml:space="preserve"> </w:t>
      </w:r>
      <w:r w:rsidR="002E0507">
        <w:rPr>
          <w:rFonts w:ascii="Lato" w:hAnsi="Lato" w:cs="Arial"/>
          <w:b/>
        </w:rPr>
        <w:t>l</w:t>
      </w:r>
      <w:r w:rsidR="002862B9">
        <w:rPr>
          <w:rFonts w:ascii="Lato" w:hAnsi="Lato" w:cs="Arial"/>
          <w:b/>
        </w:rPr>
        <w:t>os</w:t>
      </w:r>
      <w:r w:rsidR="002E0507">
        <w:rPr>
          <w:rFonts w:ascii="Lato" w:hAnsi="Lato" w:cs="Arial"/>
          <w:b/>
        </w:rPr>
        <w:t xml:space="preserve"> </w:t>
      </w:r>
      <w:r w:rsidRPr="00762A70">
        <w:rPr>
          <w:rFonts w:ascii="Lato" w:hAnsi="Lato" w:cs="Arial"/>
          <w:b/>
        </w:rPr>
        <w:t>titular</w:t>
      </w:r>
      <w:r w:rsidR="002862B9">
        <w:rPr>
          <w:rFonts w:ascii="Lato" w:hAnsi="Lato" w:cs="Arial"/>
          <w:b/>
        </w:rPr>
        <w:t>es de los mismos</w:t>
      </w:r>
      <w:r w:rsidRPr="00762A70">
        <w:rPr>
          <w:rFonts w:ascii="Lato" w:hAnsi="Lato" w:cs="Arial"/>
          <w:b/>
        </w:rPr>
        <w:t xml:space="preserve">, para su entrega o divulgación, </w:t>
      </w:r>
      <w:r w:rsidR="00917293">
        <w:rPr>
          <w:rFonts w:ascii="Lato" w:hAnsi="Lato" w:cs="Arial"/>
          <w:b/>
        </w:rPr>
        <w:t>l</w:t>
      </w:r>
      <w:r w:rsidR="002862B9">
        <w:rPr>
          <w:rFonts w:ascii="Lato" w:hAnsi="Lato" w:cs="Arial"/>
          <w:b/>
        </w:rPr>
        <w:t>os</w:t>
      </w:r>
      <w:r w:rsidR="00917293">
        <w:rPr>
          <w:rFonts w:ascii="Lato" w:hAnsi="Lato" w:cs="Arial"/>
          <w:b/>
        </w:rPr>
        <w:t xml:space="preserve"> dato</w:t>
      </w:r>
      <w:r w:rsidR="002862B9">
        <w:rPr>
          <w:rFonts w:ascii="Lato" w:hAnsi="Lato" w:cs="Arial"/>
          <w:b/>
        </w:rPr>
        <w:t>s</w:t>
      </w:r>
      <w:r w:rsidRPr="00762A70">
        <w:rPr>
          <w:rFonts w:ascii="Lato" w:hAnsi="Lato" w:cs="Arial"/>
          <w:b/>
        </w:rPr>
        <w:t xml:space="preserve"> que se omite</w:t>
      </w:r>
      <w:r w:rsidR="002862B9">
        <w:rPr>
          <w:rFonts w:ascii="Lato" w:hAnsi="Lato" w:cs="Arial"/>
          <w:b/>
        </w:rPr>
        <w:t>n</w:t>
      </w:r>
      <w:r w:rsidRPr="00762A70">
        <w:rPr>
          <w:rFonts w:ascii="Lato" w:hAnsi="Lato" w:cs="Arial"/>
          <w:b/>
        </w:rPr>
        <w:t xml:space="preserve"> debe</w:t>
      </w:r>
      <w:r w:rsidR="002862B9">
        <w:rPr>
          <w:rFonts w:ascii="Lato" w:hAnsi="Lato" w:cs="Arial"/>
          <w:b/>
        </w:rPr>
        <w:t>n</w:t>
      </w:r>
      <w:r w:rsidRPr="00762A70">
        <w:rPr>
          <w:rFonts w:ascii="Lato" w:hAnsi="Lato" w:cs="Arial"/>
          <w:b/>
        </w:rPr>
        <w:t xml:space="preserve"> </w:t>
      </w:r>
      <w:r w:rsidR="002862B9">
        <w:rPr>
          <w:rFonts w:ascii="Lato" w:hAnsi="Lato" w:cs="Arial"/>
          <w:b/>
        </w:rPr>
        <w:t xml:space="preserve">clasificarse como confidenciales y </w:t>
      </w:r>
      <w:r w:rsidRPr="00762A70">
        <w:rPr>
          <w:rFonts w:ascii="Lato" w:hAnsi="Lato" w:cs="Arial"/>
          <w:b/>
        </w:rPr>
        <w:t>restringir</w:t>
      </w:r>
      <w:r w:rsidR="002862B9">
        <w:rPr>
          <w:rFonts w:ascii="Lato" w:hAnsi="Lato" w:cs="Arial"/>
          <w:b/>
        </w:rPr>
        <w:t xml:space="preserve"> su</w:t>
      </w:r>
      <w:r w:rsidR="00917293">
        <w:rPr>
          <w:rFonts w:ascii="Lato" w:hAnsi="Lato" w:cs="Arial"/>
          <w:b/>
        </w:rPr>
        <w:t xml:space="preserve"> </w:t>
      </w:r>
      <w:r w:rsidRPr="00762A70">
        <w:rPr>
          <w:rFonts w:ascii="Lato" w:hAnsi="Lato" w:cs="Arial"/>
          <w:b/>
        </w:rPr>
        <w:t>acceso</w:t>
      </w:r>
      <w:r w:rsidR="002862B9">
        <w:rPr>
          <w:rFonts w:ascii="Lato" w:hAnsi="Lato" w:cs="Arial"/>
          <w:b/>
        </w:rPr>
        <w:t xml:space="preserve">. </w:t>
      </w:r>
    </w:p>
    <w:p w:rsidR="00CA45E0" w:rsidRPr="002E0507" w:rsidRDefault="00CA45E0" w:rsidP="009910E1">
      <w:pPr>
        <w:spacing w:line="360" w:lineRule="auto"/>
        <w:jc w:val="both"/>
        <w:rPr>
          <w:rFonts w:ascii="Lato" w:hAnsi="Lato" w:cs="Arial"/>
        </w:rPr>
      </w:pPr>
    </w:p>
    <w:p w:rsidR="00DA3F0D" w:rsidRDefault="00DA3F0D" w:rsidP="00CD25B4">
      <w:pPr>
        <w:spacing w:line="336"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 xml:space="preserve">I. La divulgación de la información representa un riesgo real, demostrable e identificable de perjuicio significativo al interés público o de la seguridad nacional. A este respecto cabe </w:t>
      </w:r>
      <w:r w:rsidRPr="00762A70">
        <w:rPr>
          <w:rFonts w:ascii="Lato" w:hAnsi="Lato" w:cs="Arial"/>
        </w:rPr>
        <w:lastRenderedPageBreak/>
        <w:t>decir que liberar la información,</w:t>
      </w:r>
      <w:r w:rsidRPr="00762A70">
        <w:rPr>
          <w:rFonts w:ascii="Lato" w:hAnsi="Lato" w:cs="Arial"/>
          <w:b/>
        </w:rPr>
        <w:t xml:space="preserve"> </w:t>
      </w:r>
      <w:r w:rsidR="003C2DDC">
        <w:rPr>
          <w:rFonts w:ascii="Lato" w:hAnsi="Lato" w:cs="Arial"/>
          <w:b/>
        </w:rPr>
        <w:t xml:space="preserve">de los sujetos privados que intervienen en </w:t>
      </w:r>
      <w:r w:rsidR="002A58A2">
        <w:rPr>
          <w:rFonts w:ascii="Lato" w:hAnsi="Lato" w:cs="Arial"/>
          <w:b/>
        </w:rPr>
        <w:t xml:space="preserve">las sentencias de interés para </w:t>
      </w:r>
      <w:r w:rsidR="003C2DDC">
        <w:rPr>
          <w:rFonts w:ascii="Lato" w:hAnsi="Lato" w:cs="Arial"/>
          <w:b/>
        </w:rPr>
        <w:t>l</w:t>
      </w:r>
      <w:r w:rsidR="002A58A2">
        <w:rPr>
          <w:rFonts w:ascii="Lato" w:hAnsi="Lato" w:cs="Arial"/>
          <w:b/>
        </w:rPr>
        <w:t>os</w:t>
      </w:r>
      <w:r w:rsidR="003C2DDC">
        <w:rPr>
          <w:rFonts w:ascii="Lato" w:hAnsi="Lato" w:cs="Arial"/>
          <w:b/>
        </w:rPr>
        <w:t xml:space="preserve"> solicitante</w:t>
      </w:r>
      <w:r w:rsidR="002A58A2">
        <w:rPr>
          <w:rFonts w:ascii="Lato" w:hAnsi="Lato" w:cs="Arial"/>
          <w:b/>
        </w:rPr>
        <w:t>s</w:t>
      </w:r>
      <w:r w:rsidR="003C2DDC">
        <w:rPr>
          <w:rFonts w:ascii="Lato" w:hAnsi="Lato" w:cs="Arial"/>
          <w:b/>
        </w:rPr>
        <w:t xml:space="preserve">, </w:t>
      </w:r>
      <w:r w:rsidRPr="00762A70">
        <w:rPr>
          <w:rFonts w:ascii="Lato" w:hAnsi="Lato" w:cs="Arial"/>
          <w:b/>
        </w:rPr>
        <w:t>representa un riesgo real de</w:t>
      </w:r>
      <w:r w:rsidR="00917293">
        <w:rPr>
          <w:rFonts w:ascii="Lato" w:hAnsi="Lato" w:cs="Arial"/>
          <w:b/>
        </w:rPr>
        <w:t xml:space="preserve"> injerencia de toda índole e</w:t>
      </w:r>
      <w:r w:rsidR="003C2DDC">
        <w:rPr>
          <w:rFonts w:ascii="Lato" w:hAnsi="Lato" w:cs="Arial"/>
          <w:b/>
        </w:rPr>
        <w:t>n sus vidas privadas</w:t>
      </w:r>
      <w:r w:rsidRPr="00762A70">
        <w:rPr>
          <w:rFonts w:ascii="Lato" w:hAnsi="Lato" w:cs="Arial"/>
          <w:b/>
        </w:rPr>
        <w:t>, no autorizad</w:t>
      </w:r>
      <w:r w:rsidR="003C2DDC">
        <w:rPr>
          <w:rFonts w:ascii="Lato" w:hAnsi="Lato" w:cs="Arial"/>
          <w:b/>
        </w:rPr>
        <w:t>a</w:t>
      </w:r>
      <w:r w:rsidRPr="00762A70">
        <w:rPr>
          <w:rFonts w:ascii="Lato" w:hAnsi="Lato" w:cs="Arial"/>
          <w:b/>
        </w:rPr>
        <w:t>, de ahí que no pueda liberarse la información,</w:t>
      </w:r>
      <w:r w:rsidRPr="00762A70">
        <w:rPr>
          <w:rFonts w:ascii="Lato" w:hAnsi="Lato" w:cs="Arial"/>
        </w:rPr>
        <w:t xml:space="preserve"> </w:t>
      </w:r>
      <w:r w:rsidRPr="00762A70">
        <w:rPr>
          <w:rFonts w:ascii="Lato" w:hAnsi="Lato" w:cs="Arial"/>
          <w:b/>
        </w:rPr>
        <w:t>privilegiando el derecho a la intimidad de</w:t>
      </w:r>
      <w:r w:rsidR="003C2DDC">
        <w:rPr>
          <w:rFonts w:ascii="Lato" w:hAnsi="Lato" w:cs="Arial"/>
          <w:b/>
        </w:rPr>
        <w:t xml:space="preserve"> </w:t>
      </w:r>
      <w:r w:rsidR="00917293">
        <w:rPr>
          <w:rFonts w:ascii="Lato" w:hAnsi="Lato" w:cs="Arial"/>
          <w:b/>
        </w:rPr>
        <w:t>l</w:t>
      </w:r>
      <w:r w:rsidR="003C2DDC">
        <w:rPr>
          <w:rFonts w:ascii="Lato" w:hAnsi="Lato" w:cs="Arial"/>
          <w:b/>
        </w:rPr>
        <w:t>os</w:t>
      </w:r>
      <w:r w:rsidR="00917293">
        <w:rPr>
          <w:rFonts w:ascii="Lato" w:hAnsi="Lato" w:cs="Arial"/>
          <w:b/>
        </w:rPr>
        <w:t xml:space="preserve"> p</w:t>
      </w:r>
      <w:r w:rsidR="003C2DDC">
        <w:rPr>
          <w:rFonts w:ascii="Lato" w:hAnsi="Lato" w:cs="Arial"/>
          <w:b/>
        </w:rPr>
        <w:t>articu</w:t>
      </w:r>
      <w:r w:rsidR="00917293">
        <w:rPr>
          <w:rFonts w:ascii="Lato" w:hAnsi="Lato" w:cs="Arial"/>
          <w:b/>
        </w:rPr>
        <w:t>l</w:t>
      </w:r>
      <w:r w:rsidR="003C2DDC">
        <w:rPr>
          <w:rFonts w:ascii="Lato" w:hAnsi="Lato" w:cs="Arial"/>
          <w:b/>
        </w:rPr>
        <w:t>ares</w:t>
      </w:r>
      <w:r w:rsidRPr="00762A70">
        <w:rPr>
          <w:rFonts w:ascii="Lato" w:hAnsi="Lato" w:cs="Arial"/>
          <w:b/>
        </w:rPr>
        <w:t>;</w:t>
      </w:r>
      <w:r w:rsidRPr="00762A70">
        <w:rPr>
          <w:rFonts w:ascii="Lato" w:hAnsi="Lato" w:cs="Arial"/>
        </w:rPr>
        <w:t xml:space="preserve"> II. El riesgo o perjuicio que supondría la divulgación supera el interés público general de que se difunda. Del análisis del punto anterior, se advierte que </w:t>
      </w:r>
      <w:r w:rsidRPr="00762A70">
        <w:rPr>
          <w:rFonts w:ascii="Lato" w:hAnsi="Lato" w:cs="Arial"/>
          <w:b/>
        </w:rPr>
        <w:t>el daño que se pudiese causar a</w:t>
      </w:r>
      <w:r w:rsidR="00BE0B90">
        <w:rPr>
          <w:rFonts w:ascii="Lato" w:hAnsi="Lato" w:cs="Arial"/>
          <w:b/>
        </w:rPr>
        <w:t xml:space="preserve"> </w:t>
      </w:r>
      <w:r w:rsidRPr="00762A70">
        <w:rPr>
          <w:rFonts w:ascii="Lato" w:hAnsi="Lato" w:cs="Arial"/>
          <w:b/>
        </w:rPr>
        <w:t>l</w:t>
      </w:r>
      <w:r w:rsidR="00BE0B90">
        <w:rPr>
          <w:rFonts w:ascii="Lato" w:hAnsi="Lato" w:cs="Arial"/>
          <w:b/>
        </w:rPr>
        <w:t>os</w:t>
      </w:r>
      <w:r w:rsidRPr="00762A70">
        <w:rPr>
          <w:rFonts w:ascii="Lato" w:hAnsi="Lato" w:cs="Arial"/>
          <w:b/>
        </w:rPr>
        <w:t xml:space="preserve"> </w:t>
      </w:r>
      <w:r w:rsidR="00BE0B90">
        <w:rPr>
          <w:rFonts w:ascii="Lato" w:hAnsi="Lato" w:cs="Arial"/>
          <w:b/>
        </w:rPr>
        <w:t xml:space="preserve">particulares al </w:t>
      </w:r>
      <w:r w:rsidRPr="00762A70">
        <w:rPr>
          <w:rFonts w:ascii="Lato" w:hAnsi="Lato" w:cs="Arial"/>
          <w:b/>
        </w:rPr>
        <w:t>divulgar</w:t>
      </w:r>
      <w:r w:rsidR="00BE0B90">
        <w:rPr>
          <w:rFonts w:ascii="Lato" w:hAnsi="Lato" w:cs="Arial"/>
          <w:b/>
        </w:rPr>
        <w:t xml:space="preserve"> sus datos personales</w:t>
      </w:r>
      <w:r w:rsidRPr="00762A70">
        <w:rPr>
          <w:rFonts w:ascii="Lato" w:hAnsi="Lato" w:cs="Arial"/>
          <w:b/>
        </w:rPr>
        <w:t>, supera el interés público de que se conozca</w:t>
      </w:r>
      <w:r w:rsidR="00BE0B90">
        <w:rPr>
          <w:rFonts w:ascii="Lato" w:hAnsi="Lato" w:cs="Arial"/>
          <w:b/>
        </w:rPr>
        <w:t>n</w:t>
      </w:r>
      <w:r w:rsidRPr="00762A70">
        <w:rPr>
          <w:rFonts w:ascii="Lato" w:hAnsi="Lato" w:cs="Arial"/>
          <w:b/>
        </w:rPr>
        <w:t xml:space="preserve">, </w:t>
      </w:r>
      <w:r w:rsidRPr="00762A70">
        <w:rPr>
          <w:rFonts w:ascii="Lato" w:hAnsi="Lato" w:cs="Arial"/>
        </w:rPr>
        <w:t xml:space="preserve">pues no se puede suponer ningún interés público de liberarse, por lo que la clasificación de confidencialidad debe persistir, pues se reitera, que no se cuenta con el consentimiento </w:t>
      </w:r>
      <w:r w:rsidR="00FA3536">
        <w:rPr>
          <w:rFonts w:ascii="Lato" w:hAnsi="Lato" w:cs="Arial"/>
        </w:rPr>
        <w:t>necesario de los</w:t>
      </w:r>
      <w:r w:rsidR="001564B0">
        <w:rPr>
          <w:rFonts w:ascii="Lato" w:hAnsi="Lato" w:cs="Arial"/>
        </w:rPr>
        <w:t xml:space="preserve"> </w:t>
      </w:r>
      <w:r w:rsidR="00FA3536">
        <w:rPr>
          <w:rFonts w:ascii="Lato" w:hAnsi="Lato" w:cs="Arial"/>
        </w:rPr>
        <w:t>particulares</w:t>
      </w:r>
      <w:r w:rsidRPr="00762A70">
        <w:rPr>
          <w:rFonts w:ascii="Lato" w:hAnsi="Lato" w:cs="Arial"/>
        </w:rPr>
        <w:t xml:space="preserve"> para la liberación de sus datos; III. La limitación se adec</w:t>
      </w:r>
      <w:r w:rsidR="001564B0">
        <w:rPr>
          <w:rFonts w:ascii="Lato" w:hAnsi="Lato" w:cs="Arial"/>
        </w:rPr>
        <w:t>ú</w:t>
      </w:r>
      <w:r w:rsidRPr="00762A70">
        <w:rPr>
          <w:rFonts w:ascii="Lato" w:hAnsi="Lato" w:cs="Arial"/>
        </w:rPr>
        <w:t xml:space="preserve">a al principio de proporcionalidad y representa el medio menos restrictivo disponible para evitar el perjuicio. En </w:t>
      </w:r>
      <w:r w:rsidR="00D40108">
        <w:rPr>
          <w:rFonts w:ascii="Lato" w:hAnsi="Lato" w:cs="Arial"/>
        </w:rPr>
        <w:t>este caso concreto</w:t>
      </w:r>
      <w:r w:rsidRPr="00762A70">
        <w:rPr>
          <w:rFonts w:ascii="Lato" w:hAnsi="Lato" w:cs="Arial"/>
        </w:rPr>
        <w:t xml:space="preserve">, </w:t>
      </w:r>
      <w:r w:rsidRPr="00762A70">
        <w:rPr>
          <w:rFonts w:ascii="Lato" w:hAnsi="Lato" w:cs="Arial"/>
          <w:b/>
        </w:rPr>
        <w:t xml:space="preserve">la limitación al derecho de acceso a la información es proporcional a la protección de la intimidad de los </w:t>
      </w:r>
      <w:r w:rsidR="001564B0">
        <w:rPr>
          <w:rFonts w:ascii="Lato" w:hAnsi="Lato" w:cs="Arial"/>
          <w:b/>
        </w:rPr>
        <w:t>particulares</w:t>
      </w:r>
      <w:r w:rsidRPr="00762A70">
        <w:rPr>
          <w:rFonts w:ascii="Lato" w:hAnsi="Lato" w:cs="Arial"/>
          <w:b/>
        </w:rPr>
        <w:t xml:space="preserve"> y es el único medio para evitar el perjuicio, pues </w:t>
      </w:r>
      <w:r w:rsidRPr="00762A70">
        <w:rPr>
          <w:rFonts w:ascii="Lato" w:hAnsi="Lato" w:cs="Arial"/>
        </w:rPr>
        <w:t>frente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en la protección de los derechos fundamentales, </w:t>
      </w:r>
      <w:r w:rsidRPr="00762A70">
        <w:rPr>
          <w:rFonts w:ascii="Lato" w:hAnsi="Lato" w:cs="Arial"/>
        </w:rPr>
        <w:t xml:space="preserve">tanto del solicitante de la información como de los sujetos de quienes se deben proteger sus datos personales. </w:t>
      </w:r>
    </w:p>
    <w:p w:rsidR="00747EA9" w:rsidRDefault="00747EA9" w:rsidP="00CD25B4">
      <w:pPr>
        <w:spacing w:line="336" w:lineRule="auto"/>
        <w:jc w:val="both"/>
        <w:rPr>
          <w:rFonts w:ascii="Lato" w:hAnsi="Lato" w:cs="Arial"/>
        </w:rPr>
      </w:pPr>
    </w:p>
    <w:p w:rsidR="00DA3F0D" w:rsidRDefault="006A3246" w:rsidP="00CD25B4">
      <w:pPr>
        <w:spacing w:line="336" w:lineRule="auto"/>
        <w:jc w:val="both"/>
        <w:rPr>
          <w:rFonts w:ascii="Lato" w:hAnsi="Lato" w:cs="Arial"/>
        </w:rPr>
      </w:pPr>
      <w:r>
        <w:rPr>
          <w:rFonts w:ascii="Lato" w:hAnsi="Lato" w:cs="Arial"/>
        </w:rPr>
        <w:t>3</w:t>
      </w:r>
      <w:r w:rsidR="00DA3F0D" w:rsidRPr="00762A70">
        <w:rPr>
          <w:rFonts w:ascii="Lato" w:hAnsi="Lato" w:cs="Arial"/>
        </w:rPr>
        <w:t xml:space="preserve">) </w:t>
      </w:r>
      <w:r w:rsidR="00DA3F0D" w:rsidRPr="00762A70">
        <w:rPr>
          <w:rFonts w:ascii="Lato" w:hAnsi="Lato" w:cs="Arial"/>
          <w:b/>
        </w:rPr>
        <w:t xml:space="preserve">De la aprobación del acto de </w:t>
      </w:r>
      <w:r w:rsidR="008A3B1D">
        <w:rPr>
          <w:rFonts w:ascii="Lato" w:hAnsi="Lato" w:cs="Arial"/>
          <w:b/>
        </w:rPr>
        <w:t xml:space="preserve">clasificación y </w:t>
      </w:r>
      <w:r w:rsidR="00B079D1">
        <w:rPr>
          <w:rFonts w:ascii="Lato" w:hAnsi="Lato" w:cs="Arial"/>
          <w:b/>
        </w:rPr>
        <w:t>autorización de la</w:t>
      </w:r>
      <w:r w:rsidR="001564B0">
        <w:rPr>
          <w:rFonts w:ascii="Lato" w:hAnsi="Lato" w:cs="Arial"/>
          <w:b/>
        </w:rPr>
        <w:t>s</w:t>
      </w:r>
      <w:r w:rsidR="00B079D1">
        <w:rPr>
          <w:rFonts w:ascii="Lato" w:hAnsi="Lato" w:cs="Arial"/>
          <w:b/>
        </w:rPr>
        <w:t xml:space="preserve"> </w:t>
      </w:r>
      <w:r w:rsidR="008A3B1D">
        <w:rPr>
          <w:rFonts w:ascii="Lato" w:hAnsi="Lato" w:cs="Arial"/>
          <w:b/>
        </w:rPr>
        <w:t>versi</w:t>
      </w:r>
      <w:r w:rsidR="001564B0">
        <w:rPr>
          <w:rFonts w:ascii="Lato" w:hAnsi="Lato" w:cs="Arial"/>
          <w:b/>
        </w:rPr>
        <w:t>ones</w:t>
      </w:r>
      <w:r w:rsidR="00292D8F" w:rsidRPr="00762A70">
        <w:rPr>
          <w:rFonts w:ascii="Lato" w:hAnsi="Lato" w:cs="Arial"/>
          <w:b/>
        </w:rPr>
        <w:t xml:space="preserve"> p</w:t>
      </w:r>
      <w:r w:rsidR="00DA3F0D" w:rsidRPr="00762A70">
        <w:rPr>
          <w:rFonts w:ascii="Lato" w:hAnsi="Lato" w:cs="Arial"/>
          <w:b/>
        </w:rPr>
        <w:t>ública</w:t>
      </w:r>
      <w:r w:rsidR="001564B0">
        <w:rPr>
          <w:rFonts w:ascii="Lato" w:hAnsi="Lato" w:cs="Arial"/>
          <w:b/>
        </w:rPr>
        <w:t>s</w:t>
      </w:r>
      <w:r w:rsidR="007B15DF" w:rsidRPr="00762A70">
        <w:rPr>
          <w:rFonts w:ascii="Lato" w:hAnsi="Lato" w:cs="Arial"/>
          <w:b/>
        </w:rPr>
        <w:t xml:space="preserve"> el</w:t>
      </w:r>
      <w:r w:rsidR="00DA3F0D" w:rsidRPr="00762A70">
        <w:rPr>
          <w:rFonts w:ascii="Lato" w:hAnsi="Lato" w:cs="Arial"/>
          <w:b/>
        </w:rPr>
        <w:t>aborada</w:t>
      </w:r>
      <w:r w:rsidR="001564B0">
        <w:rPr>
          <w:rFonts w:ascii="Lato" w:hAnsi="Lato" w:cs="Arial"/>
          <w:b/>
        </w:rPr>
        <w:t>s</w:t>
      </w:r>
      <w:r w:rsidR="005D2431">
        <w:rPr>
          <w:rFonts w:ascii="Lato" w:hAnsi="Lato" w:cs="Arial"/>
          <w:b/>
        </w:rPr>
        <w:t>.</w:t>
      </w:r>
      <w:r w:rsidR="00DA3F0D" w:rsidRPr="00762A70">
        <w:rPr>
          <w:rFonts w:ascii="Lato" w:hAnsi="Lato" w:cs="Arial"/>
        </w:rPr>
        <w:t xml:space="preserve"> </w:t>
      </w:r>
      <w:r w:rsidR="00DD13E5">
        <w:rPr>
          <w:rFonts w:ascii="Lato" w:hAnsi="Lato" w:cs="Arial"/>
        </w:rPr>
        <w:t xml:space="preserve">El Magistrado Presidente somete a votación de los integrantes del Comité el proyecto en estudio, quienes por unanimidad de votos </w:t>
      </w:r>
      <w:r w:rsidR="00DD13E5" w:rsidRPr="007A2FA2">
        <w:rPr>
          <w:rFonts w:ascii="Lato" w:hAnsi="Lato" w:cs="Arial"/>
          <w:b/>
        </w:rPr>
        <w:t>ACUERDAN:</w:t>
      </w:r>
      <w:r w:rsidR="00DD13E5" w:rsidRPr="00DD13E5">
        <w:rPr>
          <w:rFonts w:ascii="Lato" w:hAnsi="Lato" w:cs="Arial"/>
        </w:rPr>
        <w:t xml:space="preserve"> </w:t>
      </w:r>
      <w:r w:rsidR="00DD13E5">
        <w:rPr>
          <w:rFonts w:ascii="Lato" w:hAnsi="Lato" w:cs="Arial"/>
          <w:b/>
        </w:rPr>
        <w:t>a</w:t>
      </w:r>
      <w:r w:rsidR="00DA3F0D" w:rsidRPr="00762A70">
        <w:rPr>
          <w:rFonts w:ascii="Lato" w:hAnsi="Lato" w:cs="Arial"/>
          <w:b/>
        </w:rPr>
        <w:t xml:space="preserve">probar la clasificación de la información de carácter confidencial, consistente en </w:t>
      </w:r>
      <w:r w:rsidR="001564B0">
        <w:rPr>
          <w:rFonts w:ascii="Lato" w:hAnsi="Lato" w:cs="Arial"/>
          <w:b/>
        </w:rPr>
        <w:t>l</w:t>
      </w:r>
      <w:r w:rsidR="00087E34">
        <w:rPr>
          <w:rFonts w:ascii="Lato" w:hAnsi="Lato" w:cs="Arial"/>
          <w:b/>
        </w:rPr>
        <w:t xml:space="preserve">os </w:t>
      </w:r>
      <w:r w:rsidR="0075793E">
        <w:rPr>
          <w:rFonts w:ascii="Lato" w:hAnsi="Lato" w:cs="Arial"/>
          <w:b/>
        </w:rPr>
        <w:t xml:space="preserve">expedientes penales: en </w:t>
      </w:r>
      <w:r w:rsidR="00087E34">
        <w:rPr>
          <w:rFonts w:ascii="Lato" w:hAnsi="Lato" w:cs="Arial"/>
          <w:b/>
        </w:rPr>
        <w:t>datos</w:t>
      </w:r>
      <w:r w:rsidR="001564B0">
        <w:rPr>
          <w:rFonts w:ascii="Lato" w:hAnsi="Lato" w:cs="Arial"/>
          <w:b/>
        </w:rPr>
        <w:t xml:space="preserve"> personal</w:t>
      </w:r>
      <w:r w:rsidR="00087E34">
        <w:rPr>
          <w:rFonts w:ascii="Lato" w:hAnsi="Lato" w:cs="Arial"/>
          <w:b/>
        </w:rPr>
        <w:t>es</w:t>
      </w:r>
      <w:r w:rsidR="001564B0">
        <w:rPr>
          <w:rFonts w:ascii="Lato" w:hAnsi="Lato" w:cs="Arial"/>
          <w:b/>
        </w:rPr>
        <w:t xml:space="preserve"> relativo</w:t>
      </w:r>
      <w:r w:rsidR="00087E34">
        <w:rPr>
          <w:rFonts w:ascii="Lato" w:hAnsi="Lato" w:cs="Arial"/>
          <w:b/>
        </w:rPr>
        <w:t>s a</w:t>
      </w:r>
      <w:r w:rsidR="00CD25B4">
        <w:rPr>
          <w:rFonts w:ascii="Lato" w:hAnsi="Lato" w:cs="Arial"/>
          <w:b/>
        </w:rPr>
        <w:t xml:space="preserve"> </w:t>
      </w:r>
      <w:r w:rsidR="00087E34">
        <w:rPr>
          <w:rFonts w:ascii="Lato" w:hAnsi="Lato" w:cs="Arial"/>
          <w:b/>
        </w:rPr>
        <w:t>nombres de los acusados</w:t>
      </w:r>
      <w:r w:rsidR="00D23123">
        <w:rPr>
          <w:rFonts w:ascii="Lato" w:hAnsi="Lato" w:cs="Arial"/>
          <w:b/>
        </w:rPr>
        <w:t>,</w:t>
      </w:r>
      <w:r w:rsidR="00087E34">
        <w:rPr>
          <w:rFonts w:ascii="Lato" w:hAnsi="Lato" w:cs="Arial"/>
          <w:b/>
        </w:rPr>
        <w:t xml:space="preserve"> ofendid</w:t>
      </w:r>
      <w:r w:rsidR="00D23123">
        <w:rPr>
          <w:rFonts w:ascii="Lato" w:hAnsi="Lato" w:cs="Arial"/>
          <w:b/>
        </w:rPr>
        <w:t>o</w:t>
      </w:r>
      <w:r w:rsidR="00087E34">
        <w:rPr>
          <w:rFonts w:ascii="Lato" w:hAnsi="Lato" w:cs="Arial"/>
          <w:b/>
        </w:rPr>
        <w:t xml:space="preserve">s, </w:t>
      </w:r>
      <w:r w:rsidR="00D23123">
        <w:rPr>
          <w:rFonts w:ascii="Lato" w:hAnsi="Lato" w:cs="Arial"/>
          <w:b/>
        </w:rPr>
        <w:t xml:space="preserve">familiares y </w:t>
      </w:r>
      <w:r w:rsidR="00087E34">
        <w:rPr>
          <w:rFonts w:ascii="Lato" w:hAnsi="Lato" w:cs="Arial"/>
          <w:b/>
        </w:rPr>
        <w:t>testigos</w:t>
      </w:r>
      <w:r w:rsidR="0075793E">
        <w:rPr>
          <w:rFonts w:ascii="Lato" w:hAnsi="Lato" w:cs="Arial"/>
          <w:b/>
        </w:rPr>
        <w:t>,</w:t>
      </w:r>
      <w:r w:rsidR="00087E34">
        <w:rPr>
          <w:rFonts w:ascii="Lato" w:hAnsi="Lato" w:cs="Arial"/>
          <w:b/>
        </w:rPr>
        <w:t xml:space="preserve"> edades, domicilios, estado civil, origen, ocupación, ingresos, religión</w:t>
      </w:r>
      <w:r w:rsidR="0075793E">
        <w:rPr>
          <w:rFonts w:ascii="Lato" w:hAnsi="Lato" w:cs="Arial"/>
          <w:b/>
        </w:rPr>
        <w:t>; y en el expediente familiar:</w:t>
      </w:r>
      <w:r w:rsidR="00087E34">
        <w:rPr>
          <w:rFonts w:ascii="Lato" w:hAnsi="Lato" w:cs="Arial"/>
          <w:b/>
        </w:rPr>
        <w:t xml:space="preserve"> </w:t>
      </w:r>
      <w:r w:rsidR="00CD25B4">
        <w:rPr>
          <w:rFonts w:ascii="Lato" w:hAnsi="Lato" w:cs="Arial"/>
          <w:b/>
        </w:rPr>
        <w:t xml:space="preserve">a </w:t>
      </w:r>
      <w:r w:rsidR="00164715">
        <w:rPr>
          <w:rFonts w:ascii="Lato" w:hAnsi="Lato" w:cs="Arial"/>
          <w:b/>
        </w:rPr>
        <w:t>nombres de la actora</w:t>
      </w:r>
      <w:r w:rsidR="0075793E">
        <w:rPr>
          <w:rFonts w:ascii="Lato" w:hAnsi="Lato" w:cs="Arial"/>
          <w:b/>
        </w:rPr>
        <w:t>, del</w:t>
      </w:r>
      <w:r w:rsidR="00164715">
        <w:rPr>
          <w:rFonts w:ascii="Lato" w:hAnsi="Lato" w:cs="Arial"/>
          <w:b/>
        </w:rPr>
        <w:t xml:space="preserve"> demandado</w:t>
      </w:r>
      <w:r w:rsidR="0075793E">
        <w:rPr>
          <w:rFonts w:ascii="Lato" w:hAnsi="Lato" w:cs="Arial"/>
          <w:b/>
        </w:rPr>
        <w:t xml:space="preserve"> y</w:t>
      </w:r>
      <w:r w:rsidR="00164715">
        <w:rPr>
          <w:rFonts w:ascii="Lato" w:hAnsi="Lato" w:cs="Arial"/>
          <w:b/>
        </w:rPr>
        <w:t xml:space="preserve"> </w:t>
      </w:r>
      <w:r w:rsidR="0075793E">
        <w:rPr>
          <w:rFonts w:ascii="Lato" w:hAnsi="Lato" w:cs="Arial"/>
          <w:b/>
        </w:rPr>
        <w:t xml:space="preserve">del </w:t>
      </w:r>
      <w:r w:rsidR="00164715">
        <w:rPr>
          <w:rFonts w:ascii="Lato" w:hAnsi="Lato" w:cs="Arial"/>
          <w:b/>
        </w:rPr>
        <w:t>menor de edad</w:t>
      </w:r>
      <w:r w:rsidR="0075793E">
        <w:rPr>
          <w:rFonts w:ascii="Lato" w:hAnsi="Lato" w:cs="Arial"/>
          <w:b/>
        </w:rPr>
        <w:t>;</w:t>
      </w:r>
      <w:r w:rsidR="00164715">
        <w:rPr>
          <w:rFonts w:ascii="Lato" w:hAnsi="Lato" w:cs="Arial"/>
          <w:b/>
        </w:rPr>
        <w:t xml:space="preserve"> cantidades</w:t>
      </w:r>
      <w:r w:rsidR="0075793E">
        <w:rPr>
          <w:rFonts w:ascii="Lato" w:hAnsi="Lato" w:cs="Arial"/>
          <w:b/>
        </w:rPr>
        <w:t xml:space="preserve"> y </w:t>
      </w:r>
      <w:r w:rsidR="00164715">
        <w:rPr>
          <w:rFonts w:ascii="Lato" w:hAnsi="Lato" w:cs="Arial"/>
          <w:b/>
        </w:rPr>
        <w:t>razón social</w:t>
      </w:r>
      <w:r w:rsidR="001564B0">
        <w:rPr>
          <w:rFonts w:ascii="Lato" w:hAnsi="Lato" w:cs="Arial"/>
          <w:b/>
        </w:rPr>
        <w:t xml:space="preserve">, </w:t>
      </w:r>
      <w:r w:rsidR="00DD4316" w:rsidRPr="00747EA9">
        <w:rPr>
          <w:rFonts w:ascii="Lato" w:hAnsi="Lato" w:cs="Arial"/>
          <w:b/>
        </w:rPr>
        <w:t xml:space="preserve">de lo </w:t>
      </w:r>
      <w:r w:rsidR="0075793E">
        <w:rPr>
          <w:rFonts w:ascii="Lato" w:hAnsi="Lato" w:cs="Arial"/>
          <w:b/>
        </w:rPr>
        <w:t>que</w:t>
      </w:r>
      <w:r w:rsidR="00DD4316" w:rsidRPr="00747EA9">
        <w:rPr>
          <w:rFonts w:ascii="Lato" w:hAnsi="Lato" w:cs="Arial"/>
          <w:b/>
        </w:rPr>
        <w:t xml:space="preserve"> deriva</w:t>
      </w:r>
      <w:r w:rsidR="00087E34">
        <w:rPr>
          <w:rFonts w:ascii="Lato" w:hAnsi="Lato" w:cs="Arial"/>
          <w:b/>
        </w:rPr>
        <w:t>n las</w:t>
      </w:r>
      <w:r w:rsidR="00D30EED">
        <w:rPr>
          <w:rFonts w:ascii="Lato" w:hAnsi="Lato" w:cs="Arial"/>
          <w:b/>
        </w:rPr>
        <w:t xml:space="preserve"> versi</w:t>
      </w:r>
      <w:r w:rsidR="001564B0">
        <w:rPr>
          <w:rFonts w:ascii="Lato" w:hAnsi="Lato" w:cs="Arial"/>
          <w:b/>
        </w:rPr>
        <w:t>ones</w:t>
      </w:r>
      <w:r w:rsidR="00DD4316" w:rsidRPr="00747EA9">
        <w:rPr>
          <w:rFonts w:ascii="Lato" w:hAnsi="Lato" w:cs="Arial"/>
          <w:b/>
        </w:rPr>
        <w:t xml:space="preserve"> pública</w:t>
      </w:r>
      <w:r w:rsidR="001564B0">
        <w:rPr>
          <w:rFonts w:ascii="Lato" w:hAnsi="Lato" w:cs="Arial"/>
          <w:b/>
        </w:rPr>
        <w:t>s</w:t>
      </w:r>
      <w:r w:rsidR="00DD4316" w:rsidRPr="00747EA9">
        <w:rPr>
          <w:rFonts w:ascii="Lato" w:hAnsi="Lato" w:cs="Arial"/>
          <w:b/>
        </w:rPr>
        <w:t xml:space="preserve"> </w:t>
      </w:r>
      <w:r w:rsidR="00D30EED">
        <w:rPr>
          <w:rFonts w:ascii="Lato" w:hAnsi="Lato" w:cs="Arial"/>
          <w:b/>
        </w:rPr>
        <w:t>elaborada</w:t>
      </w:r>
      <w:r w:rsidR="001564B0">
        <w:rPr>
          <w:rFonts w:ascii="Lato" w:hAnsi="Lato" w:cs="Arial"/>
          <w:b/>
        </w:rPr>
        <w:t>s</w:t>
      </w:r>
      <w:r w:rsidR="00087E34">
        <w:rPr>
          <w:rFonts w:ascii="Lato" w:hAnsi="Lato" w:cs="Arial"/>
          <w:b/>
        </w:rPr>
        <w:t xml:space="preserve"> por </w:t>
      </w:r>
      <w:r w:rsidR="00D30EED">
        <w:rPr>
          <w:rFonts w:ascii="Lato" w:hAnsi="Lato" w:cs="Arial"/>
          <w:b/>
        </w:rPr>
        <w:t>l</w:t>
      </w:r>
      <w:r w:rsidR="00087E34">
        <w:rPr>
          <w:rFonts w:ascii="Lato" w:hAnsi="Lato" w:cs="Arial"/>
          <w:b/>
        </w:rPr>
        <w:t>os</w:t>
      </w:r>
      <w:r w:rsidR="00D30EED">
        <w:rPr>
          <w:rFonts w:ascii="Lato" w:hAnsi="Lato" w:cs="Arial"/>
          <w:b/>
        </w:rPr>
        <w:t xml:space="preserve"> </w:t>
      </w:r>
      <w:r w:rsidR="00087E34">
        <w:rPr>
          <w:rFonts w:ascii="Lato" w:hAnsi="Lato" w:cs="Arial"/>
          <w:b/>
        </w:rPr>
        <w:t xml:space="preserve">Titulares de los </w:t>
      </w:r>
      <w:r w:rsidR="00D30EED">
        <w:rPr>
          <w:rFonts w:ascii="Lato" w:hAnsi="Lato" w:cs="Arial"/>
          <w:b/>
        </w:rPr>
        <w:t>J</w:t>
      </w:r>
      <w:r w:rsidR="00164715">
        <w:rPr>
          <w:rFonts w:ascii="Lato" w:hAnsi="Lato" w:cs="Arial"/>
          <w:b/>
        </w:rPr>
        <w:t>uzgados Tercero</w:t>
      </w:r>
      <w:r w:rsidR="0075793E">
        <w:rPr>
          <w:rFonts w:ascii="Lato" w:hAnsi="Lato" w:cs="Arial"/>
          <w:b/>
        </w:rPr>
        <w:t xml:space="preserve"> Penal y </w:t>
      </w:r>
      <w:r w:rsidR="00164715">
        <w:rPr>
          <w:rFonts w:ascii="Lato" w:hAnsi="Lato" w:cs="Arial"/>
          <w:b/>
        </w:rPr>
        <w:t xml:space="preserve">Primero Familiar </w:t>
      </w:r>
      <w:r w:rsidR="00087E34">
        <w:rPr>
          <w:rFonts w:ascii="Lato" w:hAnsi="Lato" w:cs="Arial"/>
          <w:b/>
        </w:rPr>
        <w:t>del Partido Judicial de Tijuan</w:t>
      </w:r>
      <w:r w:rsidR="00D15AD9">
        <w:rPr>
          <w:rFonts w:ascii="Lato" w:hAnsi="Lato" w:cs="Arial"/>
          <w:b/>
        </w:rPr>
        <w:t>a</w:t>
      </w:r>
      <w:r w:rsidR="0075793E">
        <w:rPr>
          <w:rFonts w:ascii="Lato" w:hAnsi="Lato" w:cs="Arial"/>
          <w:b/>
        </w:rPr>
        <w:t xml:space="preserve">; </w:t>
      </w:r>
      <w:r w:rsidR="00D15AD9">
        <w:rPr>
          <w:rFonts w:ascii="Lato" w:hAnsi="Lato" w:cs="Arial"/>
          <w:b/>
        </w:rPr>
        <w:t>Mixto de Primero Instancia de San Quintín</w:t>
      </w:r>
      <w:r w:rsidR="0075793E">
        <w:rPr>
          <w:rFonts w:ascii="Lato" w:hAnsi="Lato" w:cs="Arial"/>
          <w:b/>
        </w:rPr>
        <w:t xml:space="preserve"> y Único de Primera Instancia Penal de Mexicali, </w:t>
      </w:r>
      <w:r w:rsidR="00CD25B4">
        <w:rPr>
          <w:rFonts w:ascii="Lato" w:hAnsi="Lato" w:cs="Arial"/>
        </w:rPr>
        <w:t xml:space="preserve">en virtud de </w:t>
      </w:r>
      <w:r w:rsidR="00CD25B4" w:rsidRPr="00762A70">
        <w:rPr>
          <w:rFonts w:ascii="Lato" w:hAnsi="Lato" w:cs="Arial"/>
        </w:rPr>
        <w:t>lo fundado y motivado en los apartados anteriores</w:t>
      </w:r>
      <w:r w:rsidR="00162BA9">
        <w:rPr>
          <w:rFonts w:ascii="Lato" w:hAnsi="Lato" w:cs="Arial"/>
          <w:b/>
        </w:rPr>
        <w:t xml:space="preserve"> </w:t>
      </w:r>
      <w:r w:rsidR="00DA3F0D" w:rsidRPr="008F18FA">
        <w:rPr>
          <w:rFonts w:ascii="Lato" w:hAnsi="Lato" w:cs="Arial"/>
        </w:rPr>
        <w:t>por ende,</w:t>
      </w:r>
      <w:r w:rsidR="00DA3F0D" w:rsidRPr="00762A70">
        <w:rPr>
          <w:rFonts w:ascii="Lato" w:hAnsi="Lato" w:cs="Arial"/>
          <w:b/>
        </w:rPr>
        <w:t xml:space="preserve"> </w:t>
      </w:r>
      <w:r w:rsidR="00DD4316">
        <w:rPr>
          <w:rFonts w:ascii="Lato" w:hAnsi="Lato" w:cs="Arial"/>
          <w:b/>
        </w:rPr>
        <w:t>queda</w:t>
      </w:r>
      <w:r w:rsidR="001564B0">
        <w:rPr>
          <w:rFonts w:ascii="Lato" w:hAnsi="Lato" w:cs="Arial"/>
          <w:b/>
        </w:rPr>
        <w:t>n</w:t>
      </w:r>
      <w:r w:rsidR="00DD4316">
        <w:rPr>
          <w:rFonts w:ascii="Lato" w:hAnsi="Lato" w:cs="Arial"/>
          <w:b/>
        </w:rPr>
        <w:t xml:space="preserve"> autorizada</w:t>
      </w:r>
      <w:r w:rsidR="001564B0">
        <w:rPr>
          <w:rFonts w:ascii="Lato" w:hAnsi="Lato" w:cs="Arial"/>
          <w:b/>
        </w:rPr>
        <w:t>s</w:t>
      </w:r>
      <w:r w:rsidR="008F18FA" w:rsidRPr="008F18FA">
        <w:rPr>
          <w:rFonts w:ascii="Lato" w:hAnsi="Lato" w:cs="Arial"/>
        </w:rPr>
        <w:t xml:space="preserve"> </w:t>
      </w:r>
      <w:r w:rsidR="0075793E" w:rsidRPr="0075793E">
        <w:rPr>
          <w:rFonts w:ascii="Lato" w:hAnsi="Lato" w:cs="Arial"/>
          <w:b/>
        </w:rPr>
        <w:t>las versiones públicas elaboradas</w:t>
      </w:r>
      <w:r w:rsidR="0075793E">
        <w:rPr>
          <w:rFonts w:ascii="Lato" w:hAnsi="Lato" w:cs="Arial"/>
        </w:rPr>
        <w:t xml:space="preserve">, </w:t>
      </w:r>
      <w:r w:rsidR="00DA3F0D" w:rsidRPr="008F18FA">
        <w:rPr>
          <w:rFonts w:ascii="Lato" w:hAnsi="Lato" w:cs="Arial"/>
        </w:rPr>
        <w:t>por las razones y fundamentos expuestos con anterioridad.</w:t>
      </w:r>
    </w:p>
    <w:p w:rsidR="000901C4" w:rsidRDefault="000901C4" w:rsidP="00CD25B4">
      <w:pPr>
        <w:spacing w:line="336" w:lineRule="auto"/>
        <w:jc w:val="both"/>
        <w:rPr>
          <w:rFonts w:ascii="Lato" w:hAnsi="Lato" w:cs="Arial"/>
        </w:rPr>
      </w:pPr>
      <w:r w:rsidRPr="000901C4">
        <w:rPr>
          <w:rFonts w:ascii="Lato" w:hAnsi="Lato" w:cs="Arial"/>
          <w:b/>
        </w:rPr>
        <w:lastRenderedPageBreak/>
        <w:t>SEGUNDO</w:t>
      </w:r>
      <w:r>
        <w:rPr>
          <w:rFonts w:ascii="Lato" w:hAnsi="Lato" w:cs="Arial"/>
        </w:rPr>
        <w:t xml:space="preserve">. En cuanto al </w:t>
      </w:r>
      <w:r w:rsidRPr="000901C4">
        <w:rPr>
          <w:rFonts w:ascii="Lato" w:hAnsi="Lato" w:cs="Arial"/>
          <w:b/>
        </w:rPr>
        <w:t>procedimiento de ampliación para dar respuesta</w:t>
      </w:r>
      <w:r>
        <w:rPr>
          <w:rFonts w:ascii="Lato" w:hAnsi="Lato" w:cs="Arial"/>
        </w:rPr>
        <w:t xml:space="preserve"> 01/2020, derivado de las solicitudes de información, registradas con los números de folio 01288819, 01289119 y 01289419, con fechas 04 de diciembre </w:t>
      </w:r>
      <w:r w:rsidR="00CD25B4">
        <w:rPr>
          <w:rFonts w:ascii="Lato" w:hAnsi="Lato" w:cs="Arial"/>
        </w:rPr>
        <w:t>de 2019</w:t>
      </w:r>
      <w:r>
        <w:rPr>
          <w:rFonts w:ascii="Lato" w:hAnsi="Lato" w:cs="Arial"/>
        </w:rPr>
        <w:t xml:space="preserve">, solicitado por la Jueza </w:t>
      </w:r>
      <w:r w:rsidR="00CD25B4">
        <w:rPr>
          <w:rFonts w:ascii="Lato" w:hAnsi="Lato" w:cs="Arial"/>
        </w:rPr>
        <w:t>Cuarto</w:t>
      </w:r>
      <w:r>
        <w:rPr>
          <w:rFonts w:ascii="Lato" w:hAnsi="Lato" w:cs="Arial"/>
        </w:rPr>
        <w:t xml:space="preserve"> Penal del Partido Judicial de Tijuana, encontramos que</w:t>
      </w:r>
      <w:r w:rsidR="00F03617">
        <w:rPr>
          <w:rFonts w:ascii="Lato" w:hAnsi="Lato" w:cs="Arial"/>
        </w:rPr>
        <w:t>:</w:t>
      </w:r>
    </w:p>
    <w:p w:rsidR="00F03617" w:rsidRPr="002E7283" w:rsidRDefault="00F03617" w:rsidP="00CD25B4">
      <w:pPr>
        <w:spacing w:line="336" w:lineRule="auto"/>
        <w:jc w:val="both"/>
        <w:rPr>
          <w:rFonts w:ascii="Lato" w:hAnsi="Lato" w:cs="Arial"/>
          <w:sz w:val="20"/>
        </w:rPr>
      </w:pPr>
    </w:p>
    <w:p w:rsidR="00F03617" w:rsidRPr="00F03617" w:rsidRDefault="00F03617" w:rsidP="00CD25B4">
      <w:pPr>
        <w:spacing w:line="336" w:lineRule="auto"/>
        <w:jc w:val="both"/>
        <w:rPr>
          <w:rFonts w:ascii="Lato" w:hAnsi="Lato" w:cs="Arial"/>
          <w:b/>
        </w:rPr>
      </w:pPr>
      <w:r w:rsidRPr="00F03617">
        <w:rPr>
          <w:rFonts w:ascii="Lato" w:hAnsi="Lato" w:cs="Arial"/>
          <w:b/>
        </w:rPr>
        <w:t>1) Antecedentes:</w:t>
      </w:r>
    </w:p>
    <w:p w:rsidR="004C7F41" w:rsidRDefault="004C7F41" w:rsidP="00CD25B4">
      <w:pPr>
        <w:spacing w:line="336" w:lineRule="auto"/>
        <w:jc w:val="both"/>
        <w:rPr>
          <w:rFonts w:ascii="Lato" w:hAnsi="Lato" w:cs="Arial"/>
        </w:rPr>
      </w:pPr>
      <w:r>
        <w:rPr>
          <w:rFonts w:ascii="Lato" w:hAnsi="Lato" w:cs="Arial"/>
          <w:b/>
        </w:rPr>
        <w:t xml:space="preserve">1) </w:t>
      </w:r>
      <w:r w:rsidRPr="008D710B">
        <w:rPr>
          <w:rFonts w:ascii="Lato" w:hAnsi="Lato" w:cs="Arial"/>
          <w:b/>
        </w:rPr>
        <w:t>Mediante la</w:t>
      </w:r>
      <w:r>
        <w:rPr>
          <w:rFonts w:ascii="Lato" w:hAnsi="Lato" w:cs="Arial"/>
          <w:b/>
        </w:rPr>
        <w:t>s</w:t>
      </w:r>
      <w:r w:rsidRPr="008D710B">
        <w:rPr>
          <w:rFonts w:ascii="Lato" w:hAnsi="Lato" w:cs="Arial"/>
          <w:b/>
        </w:rPr>
        <w:t xml:space="preserve"> solicitud</w:t>
      </w:r>
      <w:r>
        <w:rPr>
          <w:rFonts w:ascii="Lato" w:hAnsi="Lato" w:cs="Arial"/>
          <w:b/>
        </w:rPr>
        <w:t xml:space="preserve">es de referencia, </w:t>
      </w:r>
      <w:r w:rsidRPr="00870C1F">
        <w:rPr>
          <w:rFonts w:ascii="Lato" w:hAnsi="Lato" w:cs="Arial"/>
        </w:rPr>
        <w:t xml:space="preserve">se </w:t>
      </w:r>
      <w:r>
        <w:rPr>
          <w:rFonts w:ascii="Lato" w:hAnsi="Lato" w:cs="Arial"/>
        </w:rPr>
        <w:t xml:space="preserve">pide: </w:t>
      </w:r>
      <w:r w:rsidR="008E71D0">
        <w:rPr>
          <w:rFonts w:ascii="Lato" w:hAnsi="Lato" w:cs="Arial"/>
          <w:b/>
        </w:rPr>
        <w:t>Folio 012888</w:t>
      </w:r>
      <w:r w:rsidRPr="001256CC">
        <w:rPr>
          <w:rFonts w:ascii="Lato" w:hAnsi="Lato" w:cs="Arial"/>
          <w:b/>
        </w:rPr>
        <w:t>19</w:t>
      </w:r>
      <w:r>
        <w:rPr>
          <w:rFonts w:ascii="Lato" w:hAnsi="Lato" w:cs="Arial"/>
          <w:b/>
        </w:rPr>
        <w:t>:</w:t>
      </w:r>
      <w:r w:rsidRPr="00DE53EF">
        <w:rPr>
          <w:rFonts w:ascii="Lato" w:hAnsi="Lato" w:cs="Arial"/>
        </w:rPr>
        <w:t xml:space="preserve"> </w:t>
      </w:r>
      <w:r w:rsidR="0075793E" w:rsidRPr="00DD13E5">
        <w:rPr>
          <w:rFonts w:ascii="Lato" w:hAnsi="Lato" w:cs="Arial"/>
        </w:rPr>
        <w:t>¿</w:t>
      </w:r>
      <w:r w:rsidR="008E71D0" w:rsidRPr="00DD13E5">
        <w:rPr>
          <w:rFonts w:ascii="Lato" w:hAnsi="Lato" w:cs="Arial"/>
        </w:rPr>
        <w:t>Cuántas</w:t>
      </w:r>
      <w:r w:rsidR="00B46279" w:rsidRPr="00DD13E5">
        <w:rPr>
          <w:rFonts w:ascii="Lato" w:hAnsi="Lato" w:cs="Arial"/>
        </w:rPr>
        <w:t xml:space="preserve"> veces se ha</w:t>
      </w:r>
      <w:r w:rsidR="00DD13E5">
        <w:rPr>
          <w:rFonts w:ascii="Lato" w:hAnsi="Lato" w:cs="Arial"/>
        </w:rPr>
        <w:t>n</w:t>
      </w:r>
      <w:r w:rsidR="00B46279" w:rsidRPr="00DD13E5">
        <w:rPr>
          <w:rFonts w:ascii="Lato" w:hAnsi="Lato" w:cs="Arial"/>
        </w:rPr>
        <w:t xml:space="preserve"> aplicad</w:t>
      </w:r>
      <w:r w:rsidR="008E71D0" w:rsidRPr="00DD13E5">
        <w:rPr>
          <w:rFonts w:ascii="Lato" w:hAnsi="Lato" w:cs="Arial"/>
        </w:rPr>
        <w:t>o</w:t>
      </w:r>
      <w:r w:rsidRPr="00DD13E5">
        <w:rPr>
          <w:rFonts w:ascii="Lato" w:hAnsi="Lato" w:cs="Arial"/>
        </w:rPr>
        <w:t xml:space="preserve"> </w:t>
      </w:r>
      <w:r w:rsidR="00B46279" w:rsidRPr="00DD13E5">
        <w:rPr>
          <w:rFonts w:ascii="Lato" w:hAnsi="Lato" w:cs="Arial"/>
        </w:rPr>
        <w:t>los protocolos</w:t>
      </w:r>
      <w:r w:rsidR="00395A3F" w:rsidRPr="00DD13E5">
        <w:rPr>
          <w:rFonts w:ascii="Lato" w:hAnsi="Lato" w:cs="Arial"/>
        </w:rPr>
        <w:t xml:space="preserve"> para atender prevenir, sancionar los delitos contra las mujeres, </w:t>
      </w:r>
      <w:proofErr w:type="spellStart"/>
      <w:r w:rsidR="00395A3F" w:rsidRPr="00DD13E5">
        <w:rPr>
          <w:rFonts w:ascii="Lato" w:hAnsi="Lato" w:cs="Arial"/>
        </w:rPr>
        <w:t>feminicidio</w:t>
      </w:r>
      <w:proofErr w:type="spellEnd"/>
      <w:r w:rsidR="00395A3F" w:rsidRPr="00DD13E5">
        <w:rPr>
          <w:rFonts w:ascii="Lato" w:hAnsi="Lato" w:cs="Arial"/>
        </w:rPr>
        <w:t>, desaparición, delitos contra la libertad e integ</w:t>
      </w:r>
      <w:r w:rsidR="001F547F" w:rsidRPr="00DD13E5">
        <w:rPr>
          <w:rFonts w:ascii="Lato" w:hAnsi="Lato" w:cs="Arial"/>
        </w:rPr>
        <w:t>ridad sexual de 2016 a la fecha?</w:t>
      </w:r>
      <w:r>
        <w:rPr>
          <w:rFonts w:ascii="Lato" w:hAnsi="Lato" w:cs="Arial"/>
        </w:rPr>
        <w:t xml:space="preserve"> </w:t>
      </w:r>
      <w:r w:rsidRPr="00590441">
        <w:rPr>
          <w:rFonts w:ascii="Lato" w:hAnsi="Lato" w:cs="Arial"/>
          <w:b/>
        </w:rPr>
        <w:t>Folio 01</w:t>
      </w:r>
      <w:r w:rsidR="001F547F">
        <w:rPr>
          <w:rFonts w:ascii="Lato" w:hAnsi="Lato" w:cs="Arial"/>
          <w:b/>
        </w:rPr>
        <w:t>2</w:t>
      </w:r>
      <w:r>
        <w:rPr>
          <w:rFonts w:ascii="Lato" w:hAnsi="Lato" w:cs="Arial"/>
          <w:b/>
        </w:rPr>
        <w:t>8</w:t>
      </w:r>
      <w:r w:rsidR="001F547F">
        <w:rPr>
          <w:rFonts w:ascii="Lato" w:hAnsi="Lato" w:cs="Arial"/>
          <w:b/>
        </w:rPr>
        <w:t>91</w:t>
      </w:r>
      <w:r w:rsidRPr="00590441">
        <w:rPr>
          <w:rFonts w:ascii="Lato" w:hAnsi="Lato" w:cs="Arial"/>
          <w:b/>
        </w:rPr>
        <w:t>19</w:t>
      </w:r>
      <w:r w:rsidR="00DD13E5">
        <w:rPr>
          <w:rFonts w:ascii="Lato" w:hAnsi="Lato" w:cs="Arial"/>
          <w:b/>
        </w:rPr>
        <w:t xml:space="preserve"> y </w:t>
      </w:r>
      <w:r w:rsidR="00DD13E5" w:rsidRPr="00B5047B">
        <w:rPr>
          <w:rFonts w:ascii="Lato" w:hAnsi="Lato" w:cs="Arial"/>
          <w:b/>
        </w:rPr>
        <w:t>01289419:</w:t>
      </w:r>
      <w:r>
        <w:rPr>
          <w:rFonts w:ascii="Lato" w:hAnsi="Lato" w:cs="Arial"/>
        </w:rPr>
        <w:t xml:space="preserve"> </w:t>
      </w:r>
      <w:r w:rsidRPr="00C96757">
        <w:rPr>
          <w:rFonts w:ascii="Lato" w:hAnsi="Lato" w:cs="Arial"/>
        </w:rPr>
        <w:t xml:space="preserve">conocer </w:t>
      </w:r>
      <w:r w:rsidR="00BB7283">
        <w:rPr>
          <w:rFonts w:ascii="Lato" w:hAnsi="Lato" w:cs="Arial"/>
        </w:rPr>
        <w:t>desde enero de 2016 a la fecha, el total de casos en el Estado de Baja California en los que se han aplicados los protocolos para atender, prevenir y sancionar los delitos contra las mujeres, desagregado por tipo de caso</w:t>
      </w:r>
      <w:r w:rsidR="00DD13E5">
        <w:rPr>
          <w:rFonts w:ascii="Lato" w:hAnsi="Lato" w:cs="Arial"/>
        </w:rPr>
        <w:t xml:space="preserve">, esto es: </w:t>
      </w:r>
      <w:r w:rsidR="00BB7283">
        <w:rPr>
          <w:rFonts w:ascii="Lato" w:hAnsi="Lato" w:cs="Arial"/>
        </w:rPr>
        <w:t xml:space="preserve"> </w:t>
      </w:r>
      <w:proofErr w:type="spellStart"/>
      <w:r w:rsidR="00DD13E5">
        <w:rPr>
          <w:rFonts w:ascii="Lato" w:hAnsi="Lato" w:cs="Arial"/>
        </w:rPr>
        <w:t>f</w:t>
      </w:r>
      <w:r w:rsidR="00BB7283">
        <w:rPr>
          <w:rFonts w:ascii="Lato" w:hAnsi="Lato" w:cs="Arial"/>
        </w:rPr>
        <w:t>eminicidio</w:t>
      </w:r>
      <w:proofErr w:type="spellEnd"/>
      <w:r w:rsidR="00BB7283">
        <w:rPr>
          <w:rFonts w:ascii="Lato" w:hAnsi="Lato" w:cs="Arial"/>
        </w:rPr>
        <w:t>, desaparición</w:t>
      </w:r>
      <w:r w:rsidR="00DD13E5">
        <w:rPr>
          <w:rFonts w:ascii="Lato" w:hAnsi="Lato" w:cs="Arial"/>
        </w:rPr>
        <w:t xml:space="preserve"> y</w:t>
      </w:r>
      <w:r w:rsidR="00BB7283">
        <w:rPr>
          <w:rFonts w:ascii="Lato" w:hAnsi="Lato" w:cs="Arial"/>
        </w:rPr>
        <w:t xml:space="preserve"> de</w:t>
      </w:r>
      <w:r w:rsidRPr="00C96757">
        <w:rPr>
          <w:rFonts w:ascii="Lato" w:hAnsi="Lato" w:cs="Arial"/>
        </w:rPr>
        <w:t>l</w:t>
      </w:r>
      <w:r w:rsidR="00BB7283">
        <w:rPr>
          <w:rFonts w:ascii="Lato" w:hAnsi="Lato" w:cs="Arial"/>
        </w:rPr>
        <w:t>itos contra la libertad e integridad sexual</w:t>
      </w:r>
      <w:r>
        <w:rPr>
          <w:rFonts w:ascii="Lato" w:hAnsi="Lato" w:cs="Arial"/>
        </w:rPr>
        <w:t>.</w:t>
      </w:r>
      <w:r w:rsidR="00682B07">
        <w:rPr>
          <w:rFonts w:ascii="Lato" w:hAnsi="Lato" w:cs="Arial"/>
        </w:rPr>
        <w:t xml:space="preserve"> </w:t>
      </w:r>
    </w:p>
    <w:p w:rsidR="004C7F41" w:rsidRPr="00CD25B4" w:rsidRDefault="004C7F41" w:rsidP="00CD25B4">
      <w:pPr>
        <w:spacing w:line="336" w:lineRule="auto"/>
        <w:jc w:val="both"/>
        <w:rPr>
          <w:rFonts w:ascii="Lato" w:hAnsi="Lato" w:cs="Arial"/>
          <w:sz w:val="16"/>
        </w:rPr>
      </w:pPr>
    </w:p>
    <w:p w:rsidR="004C7F41" w:rsidRDefault="004C7F41" w:rsidP="00CD25B4">
      <w:pPr>
        <w:spacing w:line="336" w:lineRule="auto"/>
        <w:jc w:val="both"/>
        <w:rPr>
          <w:rFonts w:ascii="Lato" w:hAnsi="Lato" w:cs="Arial"/>
        </w:rPr>
      </w:pPr>
      <w:r w:rsidRPr="007A2FA2">
        <w:rPr>
          <w:rFonts w:ascii="Lato" w:hAnsi="Lato" w:cs="Arial"/>
        </w:rPr>
        <w:t xml:space="preserve">2) </w:t>
      </w:r>
      <w:r>
        <w:rPr>
          <w:rFonts w:ascii="Lato" w:hAnsi="Lato" w:cs="Arial"/>
        </w:rPr>
        <w:t>L</w:t>
      </w:r>
      <w:r w:rsidRPr="007A2FA2">
        <w:rPr>
          <w:rFonts w:ascii="Lato" w:hAnsi="Lato" w:cs="Arial"/>
        </w:rPr>
        <w:t>a Unidad de Transparencia inició la búsqueda de la</w:t>
      </w:r>
      <w:r>
        <w:rPr>
          <w:rFonts w:ascii="Lato" w:hAnsi="Lato" w:cs="Arial"/>
        </w:rPr>
        <w:t xml:space="preserve"> información solicitada, requiriendo de ella a las autoridades jurisdiccionales competentes, mediante oficio</w:t>
      </w:r>
      <w:r w:rsidR="00974882">
        <w:rPr>
          <w:rFonts w:ascii="Lato" w:hAnsi="Lato" w:cs="Arial"/>
        </w:rPr>
        <w:t>s</w:t>
      </w:r>
      <w:r>
        <w:rPr>
          <w:rFonts w:ascii="Lato" w:hAnsi="Lato" w:cs="Arial"/>
        </w:rPr>
        <w:t xml:space="preserve">, </w:t>
      </w:r>
      <w:r w:rsidRPr="00AF4428">
        <w:rPr>
          <w:rFonts w:ascii="Lato" w:hAnsi="Lato" w:cs="Arial"/>
        </w:rPr>
        <w:t>girado</w:t>
      </w:r>
      <w:r w:rsidR="00303C06">
        <w:rPr>
          <w:rFonts w:ascii="Lato" w:hAnsi="Lato" w:cs="Arial"/>
        </w:rPr>
        <w:t>s el 06 de d</w:t>
      </w:r>
      <w:r>
        <w:rPr>
          <w:rFonts w:ascii="Lato" w:hAnsi="Lato" w:cs="Arial"/>
        </w:rPr>
        <w:t>i</w:t>
      </w:r>
      <w:r w:rsidR="00303C06">
        <w:rPr>
          <w:rFonts w:ascii="Lato" w:hAnsi="Lato" w:cs="Arial"/>
        </w:rPr>
        <w:t>ci</w:t>
      </w:r>
      <w:r>
        <w:rPr>
          <w:rFonts w:ascii="Lato" w:hAnsi="Lato" w:cs="Arial"/>
        </w:rPr>
        <w:t>embre</w:t>
      </w:r>
      <w:r w:rsidRPr="00AF4428">
        <w:rPr>
          <w:rFonts w:ascii="Lato" w:hAnsi="Lato" w:cs="Arial"/>
        </w:rPr>
        <w:t xml:space="preserve"> del año </w:t>
      </w:r>
      <w:r w:rsidR="00303C06">
        <w:rPr>
          <w:rFonts w:ascii="Lato" w:hAnsi="Lato" w:cs="Arial"/>
        </w:rPr>
        <w:t>próximo pasado.</w:t>
      </w:r>
    </w:p>
    <w:p w:rsidR="006B5BF5" w:rsidRPr="00CD25B4" w:rsidRDefault="006B5BF5" w:rsidP="00CD25B4">
      <w:pPr>
        <w:spacing w:line="336" w:lineRule="auto"/>
        <w:jc w:val="both"/>
        <w:rPr>
          <w:rFonts w:ascii="Lato" w:hAnsi="Lato" w:cs="Arial"/>
          <w:sz w:val="16"/>
        </w:rPr>
      </w:pPr>
    </w:p>
    <w:p w:rsidR="006B5BF5" w:rsidRDefault="006B5BF5" w:rsidP="006B5BF5">
      <w:pPr>
        <w:spacing w:line="348" w:lineRule="auto"/>
        <w:jc w:val="both"/>
        <w:rPr>
          <w:rFonts w:ascii="Lato" w:hAnsi="Lato" w:cs="Arial"/>
          <w:i/>
        </w:rPr>
      </w:pPr>
      <w:r w:rsidRPr="007A2FA2">
        <w:rPr>
          <w:rFonts w:ascii="Lato" w:hAnsi="Lato" w:cs="Arial"/>
        </w:rPr>
        <w:t>3)</w:t>
      </w:r>
      <w:r>
        <w:rPr>
          <w:rFonts w:ascii="Lato" w:hAnsi="Lato" w:cs="Arial"/>
        </w:rPr>
        <w:t xml:space="preserve"> </w:t>
      </w:r>
      <w:r w:rsidR="002F5C52">
        <w:rPr>
          <w:rFonts w:ascii="Lato" w:hAnsi="Lato" w:cs="Arial"/>
        </w:rPr>
        <w:t>Ante el requerimiento hecho, la Titular</w:t>
      </w:r>
      <w:r>
        <w:rPr>
          <w:rFonts w:ascii="Lato" w:hAnsi="Lato" w:cs="Arial"/>
        </w:rPr>
        <w:t xml:space="preserve"> de</w:t>
      </w:r>
      <w:r w:rsidR="002F5C52">
        <w:rPr>
          <w:rFonts w:ascii="Lato" w:hAnsi="Lato" w:cs="Arial"/>
        </w:rPr>
        <w:t>l</w:t>
      </w:r>
      <w:r>
        <w:rPr>
          <w:rFonts w:ascii="Lato" w:hAnsi="Lato" w:cs="Arial"/>
        </w:rPr>
        <w:t xml:space="preserve"> </w:t>
      </w:r>
      <w:r w:rsidR="002F5C52">
        <w:rPr>
          <w:rFonts w:ascii="Lato" w:hAnsi="Lato" w:cs="Arial"/>
        </w:rPr>
        <w:t>Juzgado Cuarto Penal del Partido Judicial de Tijuana</w:t>
      </w:r>
      <w:r>
        <w:rPr>
          <w:rFonts w:ascii="Lato" w:hAnsi="Lato" w:cs="Arial"/>
        </w:rPr>
        <w:t>, p</w:t>
      </w:r>
      <w:r w:rsidRPr="007A2FA2">
        <w:rPr>
          <w:rFonts w:ascii="Lato" w:hAnsi="Lato" w:cs="Arial"/>
        </w:rPr>
        <w:t>or oficio</w:t>
      </w:r>
      <w:r w:rsidR="002F5C52">
        <w:rPr>
          <w:rFonts w:ascii="Lato" w:hAnsi="Lato" w:cs="Arial"/>
        </w:rPr>
        <w:t xml:space="preserve"> número 3</w:t>
      </w:r>
      <w:r>
        <w:rPr>
          <w:rFonts w:ascii="Lato" w:hAnsi="Lato" w:cs="Arial"/>
        </w:rPr>
        <w:t>5</w:t>
      </w:r>
      <w:r w:rsidR="00CD25B4">
        <w:rPr>
          <w:rFonts w:ascii="Lato" w:hAnsi="Lato" w:cs="Arial"/>
        </w:rPr>
        <w:t>6-4</w:t>
      </w:r>
      <w:r w:rsidR="002F5C52">
        <w:rPr>
          <w:rFonts w:ascii="Lato" w:hAnsi="Lato" w:cs="Arial"/>
        </w:rPr>
        <w:t>, recibido</w:t>
      </w:r>
      <w:r>
        <w:rPr>
          <w:rFonts w:ascii="Lato" w:hAnsi="Lato" w:cs="Arial"/>
        </w:rPr>
        <w:t xml:space="preserve"> </w:t>
      </w:r>
      <w:r w:rsidR="002F5C52">
        <w:rPr>
          <w:rFonts w:ascii="Lato" w:hAnsi="Lato" w:cs="Arial"/>
        </w:rPr>
        <w:t>el día</w:t>
      </w:r>
      <w:r>
        <w:rPr>
          <w:rFonts w:ascii="Lato" w:hAnsi="Lato" w:cs="Arial"/>
        </w:rPr>
        <w:t xml:space="preserve"> </w:t>
      </w:r>
      <w:r w:rsidR="002F5C52">
        <w:rPr>
          <w:rFonts w:ascii="Lato" w:hAnsi="Lato" w:cs="Arial"/>
        </w:rPr>
        <w:t>12 de d</w:t>
      </w:r>
      <w:r>
        <w:rPr>
          <w:rFonts w:ascii="Lato" w:hAnsi="Lato" w:cs="Arial"/>
        </w:rPr>
        <w:t>i</w:t>
      </w:r>
      <w:r w:rsidR="002F5C52">
        <w:rPr>
          <w:rFonts w:ascii="Lato" w:hAnsi="Lato" w:cs="Arial"/>
        </w:rPr>
        <w:t>ci</w:t>
      </w:r>
      <w:r>
        <w:rPr>
          <w:rFonts w:ascii="Lato" w:hAnsi="Lato" w:cs="Arial"/>
        </w:rPr>
        <w:t>embr</w:t>
      </w:r>
      <w:r w:rsidR="002F5C52">
        <w:rPr>
          <w:rFonts w:ascii="Lato" w:hAnsi="Lato" w:cs="Arial"/>
        </w:rPr>
        <w:t>e del</w:t>
      </w:r>
      <w:r>
        <w:rPr>
          <w:rFonts w:ascii="Lato" w:hAnsi="Lato" w:cs="Arial"/>
        </w:rPr>
        <w:t xml:space="preserve"> año</w:t>
      </w:r>
      <w:r w:rsidR="002F5C52">
        <w:rPr>
          <w:rFonts w:ascii="Lato" w:hAnsi="Lato" w:cs="Arial"/>
        </w:rPr>
        <w:t xml:space="preserve"> 2019, solicita</w:t>
      </w:r>
      <w:r>
        <w:rPr>
          <w:rFonts w:ascii="Lato" w:hAnsi="Lato" w:cs="Arial"/>
        </w:rPr>
        <w:t xml:space="preserve"> la ampliación del plazo para otorgar respuesta manifestando: </w:t>
      </w:r>
      <w:r w:rsidRPr="008C0CF0">
        <w:rPr>
          <w:rFonts w:ascii="Lato" w:hAnsi="Lato" w:cs="Arial"/>
          <w:i/>
        </w:rPr>
        <w:t>“(…)</w:t>
      </w:r>
      <w:r>
        <w:rPr>
          <w:rFonts w:ascii="Lato" w:hAnsi="Lato" w:cs="Arial"/>
          <w:i/>
        </w:rPr>
        <w:t xml:space="preserve"> me permito solicitar una prórroga de diez días hábiles</w:t>
      </w:r>
      <w:r w:rsidRPr="008C0CF0">
        <w:rPr>
          <w:rFonts w:ascii="Lato" w:hAnsi="Lato" w:cs="Arial"/>
          <w:i/>
        </w:rPr>
        <w:t xml:space="preserve"> a</w:t>
      </w:r>
      <w:r>
        <w:rPr>
          <w:rFonts w:ascii="Lato" w:hAnsi="Lato" w:cs="Arial"/>
          <w:i/>
        </w:rPr>
        <w:t>dicionales de conformidad en lo dispuesto en los artículos 38, 40 y 41 del Reglamento para la Transparencia y Acceso a la Información Pública del Poder Judicial del Estado de Baja California, lo anterior en razón de que la i</w:t>
      </w:r>
      <w:r w:rsidR="00E27233">
        <w:rPr>
          <w:rFonts w:ascii="Lato" w:hAnsi="Lato" w:cs="Arial"/>
          <w:i/>
        </w:rPr>
        <w:t>nformación solicitada</w:t>
      </w:r>
      <w:r>
        <w:rPr>
          <w:rFonts w:ascii="Lato" w:hAnsi="Lato" w:cs="Arial"/>
          <w:i/>
        </w:rPr>
        <w:t xml:space="preserve"> implica el consultar</w:t>
      </w:r>
      <w:r w:rsidR="00E27233">
        <w:rPr>
          <w:rFonts w:ascii="Lato" w:hAnsi="Lato" w:cs="Arial"/>
          <w:i/>
        </w:rPr>
        <w:t xml:space="preserve"> la información en los</w:t>
      </w:r>
      <w:r>
        <w:rPr>
          <w:rFonts w:ascii="Lato" w:hAnsi="Lato" w:cs="Arial"/>
          <w:i/>
        </w:rPr>
        <w:t xml:space="preserve"> libros de gobier</w:t>
      </w:r>
      <w:r w:rsidR="00E27233">
        <w:rPr>
          <w:rFonts w:ascii="Lato" w:hAnsi="Lato" w:cs="Arial"/>
          <w:i/>
        </w:rPr>
        <w:t>no y vaciado de la misma</w:t>
      </w:r>
      <w:r>
        <w:rPr>
          <w:rFonts w:ascii="Lato" w:hAnsi="Lato" w:cs="Arial"/>
          <w:i/>
        </w:rPr>
        <w:t>, siendo insuficientes los 5 días a que alude el artículo 39 del ordenamiento legal antes indicado. Lo anterior a efecto de cumplir a cabalidad con la información solicitada</w:t>
      </w:r>
      <w:r>
        <w:rPr>
          <w:rFonts w:ascii="Lato" w:hAnsi="Lato" w:cs="Arial"/>
        </w:rPr>
        <w:t>”</w:t>
      </w:r>
      <w:r w:rsidR="00E27233">
        <w:rPr>
          <w:rFonts w:ascii="Lato" w:hAnsi="Lato" w:cs="Arial"/>
        </w:rPr>
        <w:t>.</w:t>
      </w:r>
    </w:p>
    <w:p w:rsidR="006B5BF5" w:rsidRPr="002E7283" w:rsidRDefault="006B5BF5" w:rsidP="002E7283">
      <w:pPr>
        <w:spacing w:line="336" w:lineRule="auto"/>
        <w:jc w:val="both"/>
        <w:rPr>
          <w:rFonts w:ascii="Lato" w:hAnsi="Lato" w:cs="Arial"/>
          <w:sz w:val="16"/>
        </w:rPr>
      </w:pPr>
    </w:p>
    <w:p w:rsidR="006B5BF5" w:rsidRDefault="006B5BF5" w:rsidP="00CD25B4">
      <w:pPr>
        <w:spacing w:line="336" w:lineRule="auto"/>
        <w:jc w:val="both"/>
        <w:rPr>
          <w:rFonts w:ascii="Lato" w:hAnsi="Lato" w:cs="Arial"/>
        </w:rPr>
      </w:pPr>
      <w:r w:rsidRPr="007A2FA2">
        <w:rPr>
          <w:rFonts w:ascii="Lato" w:hAnsi="Lato" w:cs="Arial"/>
        </w:rPr>
        <w:t xml:space="preserve">4) </w:t>
      </w:r>
      <w:r w:rsidRPr="00FA3E18">
        <w:rPr>
          <w:rFonts w:ascii="Lato" w:hAnsi="Lato" w:cs="Arial"/>
          <w:b/>
        </w:rPr>
        <w:t>Vistas las razones vertidas</w:t>
      </w:r>
      <w:r w:rsidR="00B001AA">
        <w:rPr>
          <w:rFonts w:ascii="Lato" w:hAnsi="Lato" w:cs="Arial"/>
        </w:rPr>
        <w:t xml:space="preserve"> por la funcionaria citada</w:t>
      </w:r>
      <w:r>
        <w:rPr>
          <w:rFonts w:ascii="Lato" w:hAnsi="Lato" w:cs="Arial"/>
        </w:rPr>
        <w:t xml:space="preserve">, </w:t>
      </w:r>
      <w:r w:rsidRPr="00FA3E18">
        <w:rPr>
          <w:rFonts w:ascii="Lato" w:hAnsi="Lato" w:cs="Arial"/>
          <w:b/>
        </w:rPr>
        <w:t xml:space="preserve">este Comité </w:t>
      </w:r>
      <w:r>
        <w:rPr>
          <w:rFonts w:ascii="Lato" w:hAnsi="Lato" w:cs="Arial"/>
          <w:b/>
        </w:rPr>
        <w:t xml:space="preserve">las </w:t>
      </w:r>
      <w:r w:rsidRPr="00FA3E18">
        <w:rPr>
          <w:rFonts w:ascii="Lato" w:hAnsi="Lato" w:cs="Arial"/>
          <w:b/>
        </w:rPr>
        <w:t>estima suficientes</w:t>
      </w:r>
      <w:r>
        <w:rPr>
          <w:rFonts w:ascii="Lato" w:hAnsi="Lato" w:cs="Arial"/>
          <w:b/>
        </w:rPr>
        <w:t xml:space="preserve"> y justificadas</w:t>
      </w:r>
      <w:r w:rsidR="00B001AA">
        <w:rPr>
          <w:rFonts w:ascii="Lato" w:hAnsi="Lato" w:cs="Arial"/>
        </w:rPr>
        <w:t xml:space="preserve"> para conceder la ampliación del plazo solicitada</w:t>
      </w:r>
      <w:r>
        <w:rPr>
          <w:rFonts w:ascii="Lato" w:hAnsi="Lato" w:cs="Arial"/>
        </w:rPr>
        <w:t>,</w:t>
      </w:r>
      <w:r w:rsidRPr="006B5BF5">
        <w:rPr>
          <w:rFonts w:ascii="Lato" w:hAnsi="Lato" w:cs="Arial"/>
        </w:rPr>
        <w:t xml:space="preserve"> </w:t>
      </w:r>
      <w:r w:rsidRPr="007A2FA2">
        <w:rPr>
          <w:rFonts w:ascii="Lato" w:hAnsi="Lato" w:cs="Arial"/>
        </w:rPr>
        <w:t xml:space="preserve">considerando que </w:t>
      </w:r>
      <w:r w:rsidRPr="0045071C">
        <w:rPr>
          <w:rFonts w:ascii="Lato" w:hAnsi="Lato" w:cs="Arial"/>
        </w:rPr>
        <w:t xml:space="preserve">en el caso concreto habrá de atenderse </w:t>
      </w:r>
      <w:r w:rsidRPr="007A2FA2">
        <w:rPr>
          <w:rFonts w:ascii="Lato" w:hAnsi="Lato" w:cs="Arial"/>
        </w:rPr>
        <w:t xml:space="preserve">lo dispuesto por el artículo 9 de la Ley estatal de la materia, que reza: </w:t>
      </w:r>
      <w:r w:rsidRPr="007A2FA2">
        <w:rPr>
          <w:rFonts w:ascii="Lato" w:hAnsi="Lato" w:cs="Arial"/>
          <w:b/>
          <w:i/>
        </w:rPr>
        <w:t>“Toda información pública,</w:t>
      </w:r>
      <w:r w:rsidRPr="007A2FA2">
        <w:rPr>
          <w:rFonts w:ascii="Lato" w:hAnsi="Lato" w:cs="Arial"/>
          <w:i/>
        </w:rPr>
        <w:t xml:space="preserve"> generada, obtenida, adquirida, transformada o en posesión de los sujetos obligados es pública y </w:t>
      </w:r>
      <w:r w:rsidRPr="007A2FA2">
        <w:rPr>
          <w:rFonts w:ascii="Lato" w:hAnsi="Lato" w:cs="Arial"/>
          <w:b/>
          <w:i/>
        </w:rPr>
        <w:t xml:space="preserve">será accesible a cualquier </w:t>
      </w:r>
      <w:r w:rsidRPr="007A2FA2">
        <w:rPr>
          <w:rFonts w:ascii="Lato" w:hAnsi="Lato" w:cs="Arial"/>
          <w:b/>
          <w:i/>
        </w:rPr>
        <w:lastRenderedPageBreak/>
        <w:t>persona, para lo cual</w:t>
      </w:r>
      <w:r w:rsidRPr="007A2FA2">
        <w:rPr>
          <w:rFonts w:ascii="Lato" w:hAnsi="Lato" w:cs="Arial"/>
          <w:i/>
        </w:rPr>
        <w:t xml:space="preserve"> </w:t>
      </w:r>
      <w:r w:rsidRPr="007A2FA2">
        <w:rPr>
          <w:rFonts w:ascii="Lato" w:hAnsi="Lato" w:cs="Arial"/>
          <w:b/>
          <w:i/>
        </w:rPr>
        <w:t>se deberán habilitar todos los medios, acciones y esfuerzos posibles</w:t>
      </w:r>
      <w:r w:rsidRPr="007A2FA2">
        <w:rPr>
          <w:rFonts w:ascii="Lato" w:hAnsi="Lato" w:cs="Arial"/>
          <w:i/>
        </w:rPr>
        <w:t>”</w:t>
      </w:r>
      <w:r>
        <w:rPr>
          <w:rFonts w:ascii="Lato" w:hAnsi="Lato" w:cs="Arial"/>
        </w:rPr>
        <w:t xml:space="preserve">, por lo que resulta pertinente que </w:t>
      </w:r>
      <w:r w:rsidR="00CD25B4">
        <w:rPr>
          <w:rFonts w:ascii="Lato" w:hAnsi="Lato" w:cs="Arial"/>
        </w:rPr>
        <w:t>e</w:t>
      </w:r>
      <w:r>
        <w:rPr>
          <w:rFonts w:ascii="Lato" w:hAnsi="Lato" w:cs="Arial"/>
        </w:rPr>
        <w:t>l órgano mencionado,</w:t>
      </w:r>
      <w:r w:rsidRPr="007A2FA2">
        <w:rPr>
          <w:rFonts w:ascii="Lato" w:hAnsi="Lato" w:cs="Arial"/>
        </w:rPr>
        <w:t xml:space="preserve"> </w:t>
      </w:r>
      <w:r w:rsidRPr="007A2FA2">
        <w:rPr>
          <w:rFonts w:ascii="Lato" w:hAnsi="Lato" w:cs="Arial"/>
          <w:b/>
        </w:rPr>
        <w:t xml:space="preserve">realice </w:t>
      </w:r>
      <w:r>
        <w:rPr>
          <w:rFonts w:ascii="Lato" w:hAnsi="Lato" w:cs="Arial"/>
          <w:b/>
        </w:rPr>
        <w:t>la</w:t>
      </w:r>
      <w:r w:rsidRPr="006B5BF5">
        <w:rPr>
          <w:rFonts w:ascii="Lato" w:hAnsi="Lato" w:cs="Arial"/>
          <w:b/>
        </w:rPr>
        <w:t xml:space="preserve"> </w:t>
      </w:r>
      <w:r w:rsidRPr="007A2FA2">
        <w:rPr>
          <w:rFonts w:ascii="Lato" w:hAnsi="Lato" w:cs="Arial"/>
          <w:b/>
        </w:rPr>
        <w:t xml:space="preserve">búsqueda exhaustiva y razonable de </w:t>
      </w:r>
      <w:r>
        <w:rPr>
          <w:rFonts w:ascii="Lato" w:hAnsi="Lato" w:cs="Arial"/>
          <w:b/>
        </w:rPr>
        <w:t xml:space="preserve">la información requerida </w:t>
      </w:r>
      <w:r w:rsidRPr="00E446D8">
        <w:rPr>
          <w:rFonts w:ascii="Lato" w:hAnsi="Lato" w:cs="Arial"/>
        </w:rPr>
        <w:t>y previo el análisis de su contenido determine la posibilidad de entregarla por ser pública y estar disponible</w:t>
      </w:r>
      <w:r>
        <w:rPr>
          <w:rFonts w:ascii="Lato" w:hAnsi="Lato" w:cs="Arial"/>
        </w:rPr>
        <w:t>, en su caso mediante versiones públicas elaboradas conforme a la Ley de la materia y demás ordenamientos aplicables</w:t>
      </w:r>
      <w:r w:rsidRPr="00E446D8">
        <w:rPr>
          <w:rFonts w:ascii="Lato" w:hAnsi="Lato" w:cs="Arial"/>
        </w:rPr>
        <w:t>, a</w:t>
      </w:r>
      <w:r>
        <w:rPr>
          <w:rFonts w:ascii="Lato" w:hAnsi="Lato" w:cs="Arial"/>
          <w:b/>
        </w:rPr>
        <w:t xml:space="preserve"> fin de respetar y colmar el derecho del acceso a la información que tienen los peticionarios; o bien, en su caso declarar la inexistencia de la información requerida, </w:t>
      </w:r>
      <w:r w:rsidRPr="007A2FA2">
        <w:rPr>
          <w:rFonts w:ascii="Lato" w:hAnsi="Lato" w:cs="Arial"/>
        </w:rPr>
        <w:t>atendiendo para ello los imperativos establecidos en los artículos 12,</w:t>
      </w:r>
      <w:r>
        <w:rPr>
          <w:rFonts w:ascii="Lato" w:hAnsi="Lato" w:cs="Arial"/>
        </w:rPr>
        <w:t xml:space="preserve"> </w:t>
      </w:r>
      <w:r w:rsidRPr="007A2FA2">
        <w:rPr>
          <w:rFonts w:ascii="Lato" w:hAnsi="Lato" w:cs="Arial"/>
        </w:rPr>
        <w:t xml:space="preserve">13, 14, 131 y 132 de la citada Ley, </w:t>
      </w:r>
      <w:r>
        <w:rPr>
          <w:rFonts w:ascii="Lato" w:hAnsi="Lato" w:cs="Arial"/>
        </w:rPr>
        <w:t xml:space="preserve">sin olvidar </w:t>
      </w:r>
      <w:r w:rsidRPr="007A2FA2">
        <w:rPr>
          <w:rFonts w:ascii="Lato" w:hAnsi="Lato" w:cs="Arial"/>
        </w:rPr>
        <w:t>que se presume que la información debe existir</w:t>
      </w:r>
      <w:r>
        <w:rPr>
          <w:rFonts w:ascii="Lato" w:hAnsi="Lato" w:cs="Arial"/>
        </w:rPr>
        <w:t>,</w:t>
      </w:r>
      <w:r w:rsidRPr="007A2FA2">
        <w:rPr>
          <w:rFonts w:ascii="Lato" w:hAnsi="Lato" w:cs="Arial"/>
        </w:rPr>
        <w:t xml:space="preserve"> si se refiere a las facultades, competencias o funciones de dicho</w:t>
      </w:r>
      <w:r>
        <w:rPr>
          <w:rFonts w:ascii="Lato" w:hAnsi="Lato" w:cs="Arial"/>
        </w:rPr>
        <w:t>s</w:t>
      </w:r>
      <w:r w:rsidRPr="007A2FA2">
        <w:rPr>
          <w:rFonts w:ascii="Lato" w:hAnsi="Lato" w:cs="Arial"/>
        </w:rPr>
        <w:t xml:space="preserve"> órgano</w:t>
      </w:r>
      <w:r>
        <w:rPr>
          <w:rFonts w:ascii="Lato" w:hAnsi="Lato" w:cs="Arial"/>
        </w:rPr>
        <w:t>s</w:t>
      </w:r>
      <w:r w:rsidRPr="007A2FA2">
        <w:rPr>
          <w:rFonts w:ascii="Lato" w:hAnsi="Lato" w:cs="Arial"/>
        </w:rPr>
        <w:t xml:space="preserve"> y la obligación que tiene</w:t>
      </w:r>
      <w:r>
        <w:rPr>
          <w:rFonts w:ascii="Lato" w:hAnsi="Lato" w:cs="Arial"/>
        </w:rPr>
        <w:t>n</w:t>
      </w:r>
      <w:r w:rsidRPr="007A2FA2">
        <w:rPr>
          <w:rFonts w:ascii="Lato" w:hAnsi="Lato" w:cs="Arial"/>
        </w:rPr>
        <w:t xml:space="preserve"> como sujeto obligado por la Ley de documentar todo acto que derive del ejercicio de dichas facultades, competencias o funciones, o demostrar lo contrario</w:t>
      </w:r>
      <w:r>
        <w:rPr>
          <w:rFonts w:ascii="Lato" w:hAnsi="Lato" w:cs="Arial"/>
        </w:rPr>
        <w:t>,</w:t>
      </w:r>
      <w:r w:rsidRPr="007A2FA2">
        <w:rPr>
          <w:rFonts w:ascii="Lato" w:hAnsi="Lato" w:cs="Arial"/>
        </w:rPr>
        <w:t xml:space="preserve"> como se asienta en el artículo 14 mencionado. </w:t>
      </w:r>
    </w:p>
    <w:p w:rsidR="006B5BF5" w:rsidRPr="002E7283" w:rsidRDefault="006B5BF5" w:rsidP="00CD25B4">
      <w:pPr>
        <w:spacing w:line="336" w:lineRule="auto"/>
        <w:jc w:val="both"/>
        <w:rPr>
          <w:rFonts w:ascii="Lato" w:hAnsi="Lato" w:cs="Arial"/>
          <w:sz w:val="16"/>
        </w:rPr>
      </w:pPr>
    </w:p>
    <w:p w:rsidR="006B5BF5" w:rsidRPr="00BC506B" w:rsidRDefault="006B5BF5" w:rsidP="00CD25B4">
      <w:pPr>
        <w:spacing w:line="336" w:lineRule="auto"/>
        <w:jc w:val="both"/>
        <w:rPr>
          <w:rFonts w:ascii="Lato" w:hAnsi="Lato" w:cs="Arial"/>
        </w:rPr>
      </w:pPr>
      <w:r>
        <w:rPr>
          <w:rFonts w:ascii="Lato" w:hAnsi="Lato" w:cs="Arial"/>
        </w:rPr>
        <w:t xml:space="preserve">Hecho el estudio anterior, el Magistrado Presidente somete a votación de los integrantes del Comité el proyecto en estudio, quienes por unanimidad de votos </w:t>
      </w:r>
      <w:r w:rsidRPr="007A2FA2">
        <w:rPr>
          <w:rFonts w:ascii="Lato" w:hAnsi="Lato" w:cs="Arial"/>
          <w:b/>
        </w:rPr>
        <w:t xml:space="preserve">ACUERDAN: </w:t>
      </w:r>
      <w:r w:rsidRPr="00C76CAA">
        <w:rPr>
          <w:rFonts w:ascii="Lato" w:hAnsi="Lato" w:cs="Arial"/>
        </w:rPr>
        <w:t>Que las razones y circunstancias que motivan la solicitud de ampliación de plazo, se consideran suficientes y justificadas,</w:t>
      </w:r>
      <w:r w:rsidRPr="007A2FA2">
        <w:rPr>
          <w:rFonts w:ascii="Lato" w:hAnsi="Lato" w:cs="Arial"/>
        </w:rPr>
        <w:t xml:space="preserve"> conforme</w:t>
      </w:r>
      <w:r w:rsidRPr="007A2FA2">
        <w:rPr>
          <w:rFonts w:ascii="Lato" w:hAnsi="Lato" w:cs="Arial"/>
          <w:b/>
        </w:rPr>
        <w:t xml:space="preserve"> </w:t>
      </w:r>
      <w:r w:rsidRPr="007A2FA2">
        <w:rPr>
          <w:rFonts w:ascii="Lato" w:hAnsi="Lato" w:cs="Arial"/>
        </w:rPr>
        <w:t xml:space="preserve">a lo establecido por el artículo 125 de la Ley de la materia, que establece: </w:t>
      </w:r>
      <w:r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Pr="007A2FA2">
        <w:rPr>
          <w:rFonts w:ascii="Lato" w:hAnsi="Lato" w:cs="Arial"/>
        </w:rPr>
        <w:t xml:space="preserve">por lo </w:t>
      </w:r>
      <w:r w:rsidRPr="00D46640">
        <w:rPr>
          <w:rFonts w:ascii="Lato" w:hAnsi="Lato" w:cs="Arial"/>
        </w:rPr>
        <w:t xml:space="preserve">que </w:t>
      </w:r>
      <w:r w:rsidRPr="00D46640">
        <w:rPr>
          <w:rFonts w:ascii="Lato" w:hAnsi="Lato" w:cs="Arial"/>
          <w:b/>
        </w:rPr>
        <w:t>es</w:t>
      </w:r>
      <w:r w:rsidRPr="007A2FA2">
        <w:rPr>
          <w:rFonts w:ascii="Lato" w:hAnsi="Lato" w:cs="Arial"/>
          <w:b/>
        </w:rPr>
        <w:t xml:space="preserve"> de aprobarse la</w:t>
      </w:r>
      <w:r>
        <w:rPr>
          <w:rFonts w:ascii="Lato" w:hAnsi="Lato" w:cs="Arial"/>
          <w:b/>
        </w:rPr>
        <w:t xml:space="preserve"> ampliación</w:t>
      </w:r>
      <w:r w:rsidRPr="007A2FA2">
        <w:rPr>
          <w:rFonts w:ascii="Lato" w:hAnsi="Lato" w:cs="Arial"/>
          <w:b/>
        </w:rPr>
        <w:t xml:space="preserve"> de</w:t>
      </w:r>
      <w:r>
        <w:rPr>
          <w:rFonts w:ascii="Lato" w:hAnsi="Lato" w:cs="Arial"/>
          <w:b/>
        </w:rPr>
        <w:t xml:space="preserve"> </w:t>
      </w:r>
      <w:r w:rsidRPr="007A2FA2">
        <w:rPr>
          <w:rFonts w:ascii="Lato" w:hAnsi="Lato" w:cs="Arial"/>
          <w:b/>
        </w:rPr>
        <w:t>plazo solicitada</w:t>
      </w:r>
      <w:r w:rsidR="00953B73">
        <w:rPr>
          <w:rFonts w:ascii="Lato" w:hAnsi="Lato" w:cs="Arial"/>
          <w:b/>
        </w:rPr>
        <w:t xml:space="preserve"> por la Titular del Juzgado Cuarto Penal</w:t>
      </w:r>
      <w:r>
        <w:rPr>
          <w:rFonts w:ascii="Lato" w:hAnsi="Lato" w:cs="Arial"/>
          <w:b/>
        </w:rPr>
        <w:t xml:space="preserve"> del Partido Judicial de Tijuana, hasta por diez días más, </w:t>
      </w:r>
      <w:r>
        <w:rPr>
          <w:rFonts w:ascii="Lato" w:hAnsi="Lato" w:cs="Arial"/>
        </w:rPr>
        <w:t>c</w:t>
      </w:r>
      <w:r w:rsidRPr="00737FEF">
        <w:rPr>
          <w:rFonts w:ascii="Lato" w:hAnsi="Lato" w:cs="Arial"/>
        </w:rPr>
        <w:t xml:space="preserve">ontados </w:t>
      </w:r>
      <w:r w:rsidRPr="00E446D8">
        <w:rPr>
          <w:rFonts w:ascii="Lato" w:hAnsi="Lato" w:cs="Arial"/>
        </w:rPr>
        <w:t>a partir del día siguiente hábil al vencimiento del plazo original</w:t>
      </w:r>
      <w:r w:rsidRPr="007A2FA2">
        <w:rPr>
          <w:rFonts w:ascii="Lato" w:hAnsi="Lato" w:cs="Arial"/>
        </w:rPr>
        <w:t xml:space="preserve"> para otorgar respuesta</w:t>
      </w:r>
      <w:r>
        <w:rPr>
          <w:rFonts w:ascii="Lato" w:hAnsi="Lato" w:cs="Arial"/>
        </w:rPr>
        <w:t xml:space="preserve"> por este Sujeto Obligado</w:t>
      </w:r>
      <w:r w:rsidRPr="007A2FA2">
        <w:rPr>
          <w:rFonts w:ascii="Lato" w:hAnsi="Lato" w:cs="Arial"/>
        </w:rPr>
        <w:t xml:space="preserve">, </w:t>
      </w:r>
      <w:r w:rsidRPr="0050644E">
        <w:rPr>
          <w:rFonts w:ascii="Lato" w:hAnsi="Lato" w:cs="Arial"/>
          <w:b/>
        </w:rPr>
        <w:t>a fin de que</w:t>
      </w:r>
      <w:r>
        <w:rPr>
          <w:rFonts w:ascii="Lato" w:hAnsi="Lato" w:cs="Arial"/>
          <w:b/>
        </w:rPr>
        <w:t xml:space="preserve"> dentro del plazo ampliado, se</w:t>
      </w:r>
      <w:r w:rsidRPr="0050644E">
        <w:rPr>
          <w:rFonts w:ascii="Lato" w:hAnsi="Lato" w:cs="Arial"/>
          <w:b/>
        </w:rPr>
        <w:t xml:space="preserve"> realice</w:t>
      </w:r>
      <w:r>
        <w:rPr>
          <w:rFonts w:ascii="Lato" w:hAnsi="Lato" w:cs="Arial"/>
          <w:b/>
        </w:rPr>
        <w:t xml:space="preserve"> </w:t>
      </w:r>
      <w:r w:rsidRPr="007A2FA2">
        <w:rPr>
          <w:rFonts w:ascii="Lato" w:hAnsi="Lato" w:cs="Arial"/>
          <w:b/>
        </w:rPr>
        <w:t xml:space="preserve">una búsqueda exhaustiva y razonable de </w:t>
      </w:r>
      <w:r w:rsidR="00C024CC">
        <w:rPr>
          <w:rFonts w:ascii="Lato" w:hAnsi="Lato" w:cs="Arial"/>
          <w:b/>
        </w:rPr>
        <w:t xml:space="preserve">la </w:t>
      </w:r>
      <w:r>
        <w:rPr>
          <w:rFonts w:ascii="Lato" w:hAnsi="Lato" w:cs="Arial"/>
          <w:b/>
        </w:rPr>
        <w:t xml:space="preserve">información </w:t>
      </w:r>
      <w:r w:rsidRPr="00601F6C">
        <w:rPr>
          <w:rFonts w:ascii="Lato" w:hAnsi="Lato" w:cs="Arial"/>
        </w:rPr>
        <w:t>que esté disponible para colmar el derecho de acceso de</w:t>
      </w:r>
      <w:r w:rsidR="00C024CC">
        <w:rPr>
          <w:rFonts w:ascii="Lato" w:hAnsi="Lato" w:cs="Arial"/>
        </w:rPr>
        <w:t xml:space="preserve">l </w:t>
      </w:r>
      <w:r w:rsidRPr="00601F6C">
        <w:rPr>
          <w:rFonts w:ascii="Lato" w:hAnsi="Lato" w:cs="Arial"/>
        </w:rPr>
        <w:t xml:space="preserve">peticionario a los datos solicitados </w:t>
      </w:r>
      <w:r>
        <w:rPr>
          <w:rFonts w:ascii="Lato" w:hAnsi="Lato" w:cs="Arial"/>
          <w:b/>
        </w:rPr>
        <w:t>y, previo su análisis, se determine la posibilidad de entregarla por ser pública, observando para ello la normativa de</w:t>
      </w:r>
      <w:r w:rsidRPr="006B5BF5">
        <w:rPr>
          <w:rFonts w:ascii="Lato" w:hAnsi="Lato" w:cs="Arial"/>
          <w:b/>
        </w:rPr>
        <w:t xml:space="preserve"> </w:t>
      </w:r>
      <w:r>
        <w:rPr>
          <w:rFonts w:ascii="Lato" w:hAnsi="Lato" w:cs="Arial"/>
          <w:b/>
        </w:rPr>
        <w:t xml:space="preserve">protección de datos personales, </w:t>
      </w:r>
      <w:r w:rsidRPr="00C76CAA">
        <w:rPr>
          <w:rFonts w:ascii="Lato" w:hAnsi="Lato" w:cs="Arial"/>
        </w:rPr>
        <w:t xml:space="preserve">por conducto de la Unidad de Transparencia, </w:t>
      </w:r>
      <w:r w:rsidRPr="00FA3E18">
        <w:rPr>
          <w:rFonts w:ascii="Lato" w:hAnsi="Lato" w:cs="Arial"/>
        </w:rPr>
        <w:t>la que recibirá la información, la procesará y entregará a</w:t>
      </w:r>
      <w:r>
        <w:rPr>
          <w:rFonts w:ascii="Lato" w:hAnsi="Lato" w:cs="Arial"/>
        </w:rPr>
        <w:t xml:space="preserve"> </w:t>
      </w:r>
      <w:r w:rsidRPr="00FA3E18">
        <w:rPr>
          <w:rFonts w:ascii="Lato" w:hAnsi="Lato" w:cs="Arial"/>
        </w:rPr>
        <w:t>l</w:t>
      </w:r>
      <w:r>
        <w:rPr>
          <w:rFonts w:ascii="Lato" w:hAnsi="Lato" w:cs="Arial"/>
        </w:rPr>
        <w:t>os</w:t>
      </w:r>
      <w:r w:rsidRPr="00FA3E18">
        <w:rPr>
          <w:rFonts w:ascii="Lato" w:hAnsi="Lato" w:cs="Arial"/>
        </w:rPr>
        <w:t xml:space="preserve"> solicitante</w:t>
      </w:r>
      <w:r>
        <w:rPr>
          <w:rFonts w:ascii="Lato" w:hAnsi="Lato" w:cs="Arial"/>
        </w:rPr>
        <w:t>s</w:t>
      </w:r>
      <w:r w:rsidRPr="00FA3E18">
        <w:rPr>
          <w:rFonts w:ascii="Lato" w:hAnsi="Lato" w:cs="Arial"/>
        </w:rPr>
        <w:t xml:space="preserve">; </w:t>
      </w:r>
      <w:r>
        <w:rPr>
          <w:rFonts w:ascii="Lato" w:hAnsi="Lato" w:cs="Arial"/>
          <w:b/>
        </w:rPr>
        <w:t xml:space="preserve">o </w:t>
      </w:r>
      <w:r>
        <w:rPr>
          <w:rFonts w:ascii="Lato" w:hAnsi="Lato" w:cs="Arial"/>
          <w:b/>
        </w:rPr>
        <w:lastRenderedPageBreak/>
        <w:t xml:space="preserve">bien, declare en su caso su inexistencia. </w:t>
      </w:r>
      <w:r>
        <w:rPr>
          <w:rFonts w:ascii="Lato" w:hAnsi="Lato" w:cs="Arial"/>
        </w:rPr>
        <w:t>Lo anterior</w:t>
      </w:r>
      <w:r w:rsidRPr="007A2FA2">
        <w:rPr>
          <w:rFonts w:ascii="Lato" w:hAnsi="Lato" w:cs="Arial"/>
        </w:rPr>
        <w:t xml:space="preserve"> atendiendo para ello los imperativos establecidos en los artículos 12,</w:t>
      </w:r>
      <w:r>
        <w:rPr>
          <w:rFonts w:ascii="Lato" w:hAnsi="Lato" w:cs="Arial"/>
        </w:rPr>
        <w:t xml:space="preserve"> </w:t>
      </w:r>
      <w:r w:rsidRPr="007A2FA2">
        <w:rPr>
          <w:rFonts w:ascii="Lato" w:hAnsi="Lato" w:cs="Arial"/>
        </w:rPr>
        <w:t>13, 14, 131 y 132 de la citada Ley, como ya quedó establecido anteriormente.</w:t>
      </w:r>
      <w:r w:rsidRPr="00BC506B">
        <w:rPr>
          <w:rFonts w:ascii="Lato" w:hAnsi="Lato" w:cs="Arial"/>
        </w:rPr>
        <w:t xml:space="preserve"> </w:t>
      </w:r>
    </w:p>
    <w:p w:rsidR="006B5BF5" w:rsidRPr="002E7283" w:rsidRDefault="006B5BF5" w:rsidP="00CD25B4">
      <w:pPr>
        <w:spacing w:line="336" w:lineRule="auto"/>
        <w:jc w:val="both"/>
        <w:rPr>
          <w:rFonts w:ascii="Lato" w:hAnsi="Lato" w:cs="Arial"/>
          <w:sz w:val="16"/>
        </w:rPr>
      </w:pPr>
    </w:p>
    <w:p w:rsidR="005B64BC" w:rsidRDefault="006152B4" w:rsidP="00CD25B4">
      <w:pPr>
        <w:spacing w:line="336" w:lineRule="auto"/>
        <w:jc w:val="both"/>
        <w:rPr>
          <w:rFonts w:ascii="Lato" w:hAnsi="Lato" w:cs="Arial"/>
        </w:rPr>
      </w:pPr>
      <w:r w:rsidRPr="00BE1786">
        <w:rPr>
          <w:rFonts w:ascii="Lato" w:hAnsi="Lato" w:cs="Arial"/>
          <w:b/>
        </w:rPr>
        <w:t>Notifíquese</w:t>
      </w:r>
      <w:r w:rsidRPr="00762A70">
        <w:rPr>
          <w:rFonts w:ascii="Lato" w:hAnsi="Lato" w:cs="Arial"/>
        </w:rPr>
        <w:t xml:space="preserve"> y entréguese copia de esta acta a</w:t>
      </w:r>
      <w:r w:rsidR="00794825">
        <w:rPr>
          <w:rFonts w:ascii="Lato" w:hAnsi="Lato" w:cs="Arial"/>
        </w:rPr>
        <w:t xml:space="preserve"> </w:t>
      </w:r>
      <w:r w:rsidRPr="00762A70">
        <w:rPr>
          <w:rFonts w:ascii="Lato" w:hAnsi="Lato" w:cs="Arial"/>
        </w:rPr>
        <w:t>l</w:t>
      </w:r>
      <w:r w:rsidR="00794825">
        <w:rPr>
          <w:rFonts w:ascii="Lato" w:hAnsi="Lato" w:cs="Arial"/>
        </w:rPr>
        <w:t>os</w:t>
      </w:r>
      <w:r w:rsidRPr="00762A70">
        <w:rPr>
          <w:rFonts w:ascii="Lato" w:hAnsi="Lato" w:cs="Arial"/>
        </w:rPr>
        <w:t xml:space="preserve"> </w:t>
      </w:r>
      <w:r w:rsidR="0063570E">
        <w:rPr>
          <w:rFonts w:ascii="Lato" w:hAnsi="Lato" w:cs="Arial"/>
        </w:rPr>
        <w:t xml:space="preserve">peticionarios de las solicitudes de información registradas con los números de folio </w:t>
      </w:r>
      <w:r w:rsidR="0063570E" w:rsidRPr="00420D8E">
        <w:rPr>
          <w:rFonts w:ascii="Lato" w:hAnsi="Lato" w:cs="Arial"/>
          <w:b/>
        </w:rPr>
        <w:t>01198419, 01224119, 01224219</w:t>
      </w:r>
      <w:r w:rsidR="00655A46">
        <w:rPr>
          <w:rFonts w:ascii="Lato" w:hAnsi="Lato" w:cs="Arial"/>
          <w:b/>
        </w:rPr>
        <w:t>,</w:t>
      </w:r>
      <w:r w:rsidR="0063570E">
        <w:rPr>
          <w:rFonts w:ascii="Lato" w:hAnsi="Lato" w:cs="Arial"/>
        </w:rPr>
        <w:t xml:space="preserve"> </w:t>
      </w:r>
      <w:r w:rsidR="0063570E" w:rsidRPr="00420D8E">
        <w:rPr>
          <w:rFonts w:ascii="Lato" w:hAnsi="Lato" w:cs="Arial"/>
          <w:b/>
        </w:rPr>
        <w:t>01198</w:t>
      </w:r>
      <w:r w:rsidR="00CD25B4">
        <w:rPr>
          <w:rFonts w:ascii="Lato" w:hAnsi="Lato" w:cs="Arial"/>
          <w:b/>
        </w:rPr>
        <w:t>1</w:t>
      </w:r>
      <w:r w:rsidR="0063570E" w:rsidRPr="00420D8E">
        <w:rPr>
          <w:rFonts w:ascii="Lato" w:hAnsi="Lato" w:cs="Arial"/>
          <w:b/>
        </w:rPr>
        <w:t>19</w:t>
      </w:r>
      <w:r w:rsidR="00655A46">
        <w:rPr>
          <w:rFonts w:ascii="Lato" w:hAnsi="Lato" w:cs="Arial"/>
          <w:b/>
        </w:rPr>
        <w:t xml:space="preserve"> y 01199119</w:t>
      </w:r>
      <w:r w:rsidR="0063570E">
        <w:rPr>
          <w:rFonts w:ascii="Lato" w:hAnsi="Lato" w:cs="Arial"/>
        </w:rPr>
        <w:t xml:space="preserve">, </w:t>
      </w:r>
      <w:r w:rsidR="00C024CC">
        <w:rPr>
          <w:rFonts w:ascii="Lato" w:hAnsi="Lato" w:cs="Arial"/>
        </w:rPr>
        <w:t xml:space="preserve">en la Plataforma Nacional de Transparencia, anexando </w:t>
      </w:r>
      <w:r w:rsidR="0063570E">
        <w:rPr>
          <w:rFonts w:ascii="Lato" w:hAnsi="Lato" w:cs="Arial"/>
        </w:rPr>
        <w:t xml:space="preserve">la copia de la respuesta y las versiones públicas de su interés, por conducto de la Unidad de Transparencia. Igualmente deberá notificarse al peticionario de las solicitudes registradas con los números de folio </w:t>
      </w:r>
      <w:r w:rsidR="0063570E" w:rsidRPr="00420D8E">
        <w:rPr>
          <w:rFonts w:ascii="Lato" w:hAnsi="Lato" w:cs="Arial"/>
          <w:b/>
        </w:rPr>
        <w:t>01288819, 01289119 y 01289419</w:t>
      </w:r>
      <w:r w:rsidR="0063570E">
        <w:rPr>
          <w:rFonts w:ascii="Lato" w:hAnsi="Lato" w:cs="Arial"/>
        </w:rPr>
        <w:t xml:space="preserve">, de la autorización de la ampliación del plazo </w:t>
      </w:r>
      <w:r w:rsidR="00C024CC">
        <w:rPr>
          <w:rFonts w:ascii="Lato" w:hAnsi="Lato" w:cs="Arial"/>
        </w:rPr>
        <w:t xml:space="preserve">para dar respuesta, solicitada por la </w:t>
      </w:r>
      <w:r w:rsidR="00CD25B4">
        <w:rPr>
          <w:rFonts w:ascii="Lato" w:hAnsi="Lato" w:cs="Arial"/>
        </w:rPr>
        <w:t xml:space="preserve">Titular </w:t>
      </w:r>
      <w:r w:rsidR="00C024CC">
        <w:rPr>
          <w:rFonts w:ascii="Lato" w:hAnsi="Lato" w:cs="Arial"/>
        </w:rPr>
        <w:t xml:space="preserve">del Juzgado Cuarto Penal del Partido Judicial de Tijuana, </w:t>
      </w:r>
      <w:r w:rsidR="00CD25B4">
        <w:rPr>
          <w:rFonts w:ascii="Lato" w:hAnsi="Lato" w:cs="Arial"/>
        </w:rPr>
        <w:t xml:space="preserve">y </w:t>
      </w:r>
      <w:r w:rsidR="0063570E">
        <w:rPr>
          <w:rFonts w:ascii="Lato" w:hAnsi="Lato" w:cs="Arial"/>
        </w:rPr>
        <w:t>entr</w:t>
      </w:r>
      <w:r w:rsidR="00CD25B4">
        <w:rPr>
          <w:rFonts w:ascii="Lato" w:hAnsi="Lato" w:cs="Arial"/>
        </w:rPr>
        <w:t>é</w:t>
      </w:r>
      <w:r w:rsidR="0063570E">
        <w:rPr>
          <w:rFonts w:ascii="Lato" w:hAnsi="Lato" w:cs="Arial"/>
        </w:rPr>
        <w:t>g</w:t>
      </w:r>
      <w:r w:rsidR="00CD25B4">
        <w:rPr>
          <w:rFonts w:ascii="Lato" w:hAnsi="Lato" w:cs="Arial"/>
        </w:rPr>
        <w:t xml:space="preserve">uesele </w:t>
      </w:r>
      <w:r w:rsidR="0095461D">
        <w:rPr>
          <w:rFonts w:ascii="Lato" w:hAnsi="Lato" w:cs="Arial"/>
        </w:rPr>
        <w:t>copia de esta acta, conforme a la Ley de la materia.</w:t>
      </w:r>
    </w:p>
    <w:p w:rsidR="00420D8E" w:rsidRPr="002E7283" w:rsidRDefault="00420D8E" w:rsidP="00CD25B4">
      <w:pPr>
        <w:spacing w:line="336" w:lineRule="auto"/>
        <w:jc w:val="both"/>
        <w:rPr>
          <w:rFonts w:ascii="Lato" w:hAnsi="Lato" w:cs="Arial"/>
          <w:sz w:val="16"/>
        </w:rPr>
      </w:pPr>
    </w:p>
    <w:p w:rsidR="00420D8E" w:rsidRDefault="00420D8E" w:rsidP="00CD25B4">
      <w:pPr>
        <w:spacing w:line="336" w:lineRule="auto"/>
        <w:jc w:val="both"/>
        <w:rPr>
          <w:rFonts w:ascii="Lato" w:hAnsi="Lato" w:cs="Arial"/>
        </w:rPr>
      </w:pPr>
      <w:r>
        <w:rPr>
          <w:rFonts w:ascii="Lato" w:hAnsi="Lato" w:cs="Arial"/>
        </w:rPr>
        <w:t>Notifíquese vía correo electrónico a los Titulares</w:t>
      </w:r>
      <w:r w:rsidR="00CD25B4">
        <w:rPr>
          <w:rFonts w:ascii="Lato" w:hAnsi="Lato" w:cs="Arial"/>
        </w:rPr>
        <w:t xml:space="preserve"> de los Juzgados Tercero Penal y </w:t>
      </w:r>
      <w:r>
        <w:rPr>
          <w:rFonts w:ascii="Lato" w:hAnsi="Lato" w:cs="Arial"/>
        </w:rPr>
        <w:t>Primero Familiar del Partido Judicial de Tijuana</w:t>
      </w:r>
      <w:r w:rsidR="00655A46">
        <w:rPr>
          <w:rFonts w:ascii="Lato" w:hAnsi="Lato" w:cs="Arial"/>
        </w:rPr>
        <w:t>,</w:t>
      </w:r>
      <w:r>
        <w:rPr>
          <w:rFonts w:ascii="Lato" w:hAnsi="Lato" w:cs="Arial"/>
        </w:rPr>
        <w:t xml:space="preserve"> Mixto de Primera Instancia de San Quintín</w:t>
      </w:r>
      <w:r w:rsidR="00655A46">
        <w:rPr>
          <w:rFonts w:ascii="Lato" w:hAnsi="Lato" w:cs="Arial"/>
        </w:rPr>
        <w:t xml:space="preserve"> y Único de Primera Instancia Penal de Mexicali</w:t>
      </w:r>
      <w:r>
        <w:rPr>
          <w:rFonts w:ascii="Lato" w:hAnsi="Lato" w:cs="Arial"/>
        </w:rPr>
        <w:t>, con respecto al resultado del Procedimiento</w:t>
      </w:r>
      <w:r w:rsidR="004A4B56">
        <w:rPr>
          <w:rFonts w:ascii="Lato" w:hAnsi="Lato" w:cs="Arial"/>
        </w:rPr>
        <w:t xml:space="preserve"> de clasificación de la información como confidencial realizadas por dichas autoridades y la autorización de las versiones públicas elaboradas relativas a las sentencias de interés de los peticionarios. Asimismo, notifíquese a la Jueza Cuarto Penal del Partido Judicial de Tijuana, de la ampliación del plazo </w:t>
      </w:r>
      <w:r w:rsidR="00C024CC">
        <w:rPr>
          <w:rFonts w:ascii="Lato" w:hAnsi="Lato" w:cs="Arial"/>
        </w:rPr>
        <w:t xml:space="preserve">autorizada </w:t>
      </w:r>
      <w:r w:rsidR="004A4B56">
        <w:rPr>
          <w:rFonts w:ascii="Lato" w:hAnsi="Lato" w:cs="Arial"/>
        </w:rPr>
        <w:t>para dar respuesta, para su conocimiento y fines legales correspondientes.</w:t>
      </w:r>
      <w:r>
        <w:rPr>
          <w:rFonts w:ascii="Lato" w:hAnsi="Lato" w:cs="Arial"/>
        </w:rPr>
        <w:t xml:space="preserve"> </w:t>
      </w:r>
    </w:p>
    <w:p w:rsidR="00420D8E" w:rsidRPr="002E7283" w:rsidRDefault="00420D8E" w:rsidP="00CD25B4">
      <w:pPr>
        <w:spacing w:line="336" w:lineRule="auto"/>
        <w:jc w:val="both"/>
        <w:rPr>
          <w:rFonts w:ascii="Lato" w:hAnsi="Lato" w:cs="Arial"/>
          <w:sz w:val="16"/>
        </w:rPr>
      </w:pPr>
    </w:p>
    <w:p w:rsidR="00DA3F0D" w:rsidRDefault="00DA3F0D" w:rsidP="00CD25B4">
      <w:pPr>
        <w:spacing w:line="336" w:lineRule="auto"/>
        <w:jc w:val="both"/>
        <w:rPr>
          <w:rFonts w:ascii="Lato" w:hAnsi="Lato" w:cs="Arial"/>
        </w:rPr>
      </w:pPr>
      <w:r w:rsidRPr="00762A70">
        <w:rPr>
          <w:rFonts w:ascii="Lato" w:hAnsi="Lato" w:cs="Arial"/>
        </w:rPr>
        <w:t>Sin otro asunto que tratar, se cie</w:t>
      </w:r>
      <w:r w:rsidR="001F20C7" w:rsidRPr="00762A70">
        <w:rPr>
          <w:rFonts w:ascii="Lato" w:hAnsi="Lato" w:cs="Arial"/>
        </w:rPr>
        <w:t xml:space="preserve">rra esta sesión, siendo las </w:t>
      </w:r>
      <w:r w:rsidR="0078721F">
        <w:rPr>
          <w:rFonts w:ascii="Lato" w:hAnsi="Lato" w:cs="Arial"/>
        </w:rPr>
        <w:t>quin</w:t>
      </w:r>
      <w:r w:rsidR="00F97A5E">
        <w:rPr>
          <w:rFonts w:ascii="Lato" w:hAnsi="Lato" w:cs="Arial"/>
        </w:rPr>
        <w:t>ce</w:t>
      </w:r>
      <w:r w:rsidR="00D94941" w:rsidRPr="00762A70">
        <w:rPr>
          <w:rFonts w:ascii="Lato" w:hAnsi="Lato" w:cs="Arial"/>
        </w:rPr>
        <w:t xml:space="preserve"> </w:t>
      </w:r>
      <w:r w:rsidR="00321EE6" w:rsidRPr="00762A70">
        <w:rPr>
          <w:rFonts w:ascii="Lato" w:hAnsi="Lato" w:cs="Arial"/>
        </w:rPr>
        <w:t>horas</w:t>
      </w:r>
      <w:r w:rsidR="008A2A7B" w:rsidRPr="00762A70">
        <w:rPr>
          <w:rFonts w:ascii="Lato" w:hAnsi="Lato" w:cs="Arial"/>
        </w:rPr>
        <w:t xml:space="preserve"> </w:t>
      </w:r>
      <w:r w:rsidR="00F71D3C">
        <w:rPr>
          <w:rFonts w:ascii="Lato" w:hAnsi="Lato" w:cs="Arial"/>
        </w:rPr>
        <w:t xml:space="preserve">del día </w:t>
      </w:r>
      <w:r w:rsidR="00794825">
        <w:rPr>
          <w:rFonts w:ascii="Lato" w:hAnsi="Lato" w:cs="Arial"/>
        </w:rPr>
        <w:t>s</w:t>
      </w:r>
      <w:r w:rsidR="0078721F">
        <w:rPr>
          <w:rFonts w:ascii="Lato" w:hAnsi="Lato" w:cs="Arial"/>
        </w:rPr>
        <w:t>e</w:t>
      </w:r>
      <w:r w:rsidR="00794825">
        <w:rPr>
          <w:rFonts w:ascii="Lato" w:hAnsi="Lato" w:cs="Arial"/>
        </w:rPr>
        <w:t>is</w:t>
      </w:r>
      <w:r w:rsidR="00C97F65">
        <w:rPr>
          <w:rFonts w:ascii="Lato" w:hAnsi="Lato" w:cs="Arial"/>
        </w:rPr>
        <w:t xml:space="preserve"> </w:t>
      </w:r>
      <w:r w:rsidRPr="00762A70">
        <w:rPr>
          <w:rFonts w:ascii="Lato" w:hAnsi="Lato" w:cs="Arial"/>
        </w:rPr>
        <w:t>d</w:t>
      </w:r>
      <w:r w:rsidR="00794825">
        <w:rPr>
          <w:rFonts w:ascii="Lato" w:hAnsi="Lato" w:cs="Arial"/>
        </w:rPr>
        <w:t>e enero de 2020</w:t>
      </w:r>
      <w:r w:rsidRPr="00762A70">
        <w:rPr>
          <w:rFonts w:ascii="Lato" w:hAnsi="Lato" w:cs="Arial"/>
        </w:rPr>
        <w:t>.</w:t>
      </w:r>
    </w:p>
    <w:p w:rsidR="0069581E" w:rsidRDefault="0069581E" w:rsidP="00B356F1">
      <w:pPr>
        <w:jc w:val="center"/>
        <w:rPr>
          <w:rFonts w:ascii="Lato" w:hAnsi="Lato" w:cs="Arial"/>
          <w:bCs/>
          <w:sz w:val="22"/>
        </w:rPr>
      </w:pPr>
    </w:p>
    <w:p w:rsidR="0069581E" w:rsidRDefault="0069581E" w:rsidP="00B356F1">
      <w:pPr>
        <w:jc w:val="center"/>
        <w:rPr>
          <w:rFonts w:ascii="Lato" w:hAnsi="Lato" w:cs="Arial"/>
          <w:bCs/>
          <w:sz w:val="22"/>
        </w:rPr>
      </w:pPr>
    </w:p>
    <w:p w:rsidR="002E7283" w:rsidRDefault="002E7283" w:rsidP="00B356F1">
      <w:pPr>
        <w:jc w:val="center"/>
        <w:rPr>
          <w:rFonts w:ascii="Lato" w:hAnsi="Lato" w:cs="Arial"/>
          <w:bCs/>
          <w:sz w:val="22"/>
        </w:rPr>
      </w:pPr>
    </w:p>
    <w:p w:rsidR="002E7283" w:rsidRDefault="002E7283" w:rsidP="00B356F1">
      <w:pPr>
        <w:jc w:val="center"/>
        <w:rPr>
          <w:rFonts w:ascii="Lato" w:hAnsi="Lato" w:cs="Arial"/>
          <w:bCs/>
          <w:sz w:val="22"/>
        </w:rPr>
      </w:pPr>
    </w:p>
    <w:p w:rsidR="002E7283" w:rsidRDefault="002E7283" w:rsidP="00B356F1">
      <w:pPr>
        <w:jc w:val="center"/>
        <w:rPr>
          <w:rFonts w:ascii="Lato" w:hAnsi="Lato" w:cs="Arial"/>
          <w:bCs/>
          <w:sz w:val="22"/>
        </w:rPr>
      </w:pPr>
    </w:p>
    <w:p w:rsidR="0069581E" w:rsidRPr="00437362" w:rsidRDefault="0069581E" w:rsidP="00B356F1">
      <w:pPr>
        <w:jc w:val="center"/>
        <w:rPr>
          <w:rFonts w:ascii="Lato" w:hAnsi="Lato" w:cs="Arial"/>
          <w:bCs/>
          <w:sz w:val="22"/>
        </w:rPr>
      </w:pPr>
    </w:p>
    <w:p w:rsidR="00B356F1" w:rsidRDefault="00B356F1" w:rsidP="00B356F1">
      <w:pPr>
        <w:jc w:val="center"/>
        <w:rPr>
          <w:rFonts w:ascii="Lato" w:hAnsi="Lato" w:cs="Arial"/>
          <w:bCs/>
          <w:sz w:val="22"/>
        </w:rPr>
      </w:pPr>
    </w:p>
    <w:p w:rsidR="00CD25B4" w:rsidRPr="00437362" w:rsidRDefault="00CD25B4" w:rsidP="00B356F1">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MAGISTRADO SALVADOR JUAN ORTIZ MORALES</w:t>
      </w:r>
    </w:p>
    <w:p w:rsidR="00DA3F0D" w:rsidRPr="00762A70" w:rsidRDefault="00DA3F0D" w:rsidP="00DA3F0D">
      <w:pPr>
        <w:jc w:val="center"/>
        <w:rPr>
          <w:rFonts w:ascii="Lato" w:hAnsi="Lato" w:cs="Arial"/>
          <w:bCs/>
        </w:rPr>
      </w:pPr>
      <w:r w:rsidRPr="00762A70">
        <w:rPr>
          <w:rFonts w:ascii="Lato" w:hAnsi="Lato" w:cs="Arial"/>
          <w:bCs/>
        </w:rPr>
        <w:t xml:space="preserve">Presidente del Tribunal Superior de Justicia y </w:t>
      </w:r>
    </w:p>
    <w:p w:rsidR="00DA3F0D" w:rsidRPr="00762A70" w:rsidRDefault="00DA3F0D" w:rsidP="00DA3F0D">
      <w:pPr>
        <w:jc w:val="center"/>
        <w:rPr>
          <w:rFonts w:ascii="Lato" w:hAnsi="Lato" w:cs="Arial"/>
          <w:bCs/>
        </w:rPr>
      </w:pPr>
      <w:proofErr w:type="gramStart"/>
      <w:r w:rsidRPr="00762A70">
        <w:rPr>
          <w:rFonts w:ascii="Lato" w:hAnsi="Lato" w:cs="Arial"/>
          <w:bCs/>
        </w:rPr>
        <w:t>del</w:t>
      </w:r>
      <w:proofErr w:type="gramEnd"/>
      <w:r w:rsidRPr="00762A70">
        <w:rPr>
          <w:rFonts w:ascii="Lato" w:hAnsi="Lato" w:cs="Arial"/>
          <w:bCs/>
        </w:rPr>
        <w:t xml:space="preserve"> Consejo de la Judicatura del Estado </w:t>
      </w:r>
    </w:p>
    <w:p w:rsidR="005B64BC" w:rsidRDefault="005B64BC" w:rsidP="000135E7">
      <w:pPr>
        <w:jc w:val="center"/>
        <w:rPr>
          <w:rFonts w:ascii="Lato" w:hAnsi="Lato" w:cs="Arial"/>
          <w:bCs/>
          <w:sz w:val="22"/>
        </w:rPr>
      </w:pPr>
    </w:p>
    <w:p w:rsidR="005B64BC" w:rsidRDefault="005B64BC" w:rsidP="000135E7">
      <w:pPr>
        <w:jc w:val="center"/>
        <w:rPr>
          <w:rFonts w:ascii="Lato" w:hAnsi="Lato" w:cs="Arial"/>
          <w:bCs/>
          <w:sz w:val="22"/>
        </w:rPr>
      </w:pPr>
    </w:p>
    <w:p w:rsidR="006152B4" w:rsidRDefault="006152B4" w:rsidP="006152B4">
      <w:pPr>
        <w:jc w:val="center"/>
        <w:rPr>
          <w:rFonts w:ascii="Lato" w:hAnsi="Lato" w:cs="Arial"/>
          <w:bCs/>
          <w:sz w:val="22"/>
        </w:rPr>
      </w:pPr>
    </w:p>
    <w:p w:rsidR="006152B4" w:rsidRDefault="006152B4" w:rsidP="006152B4">
      <w:pPr>
        <w:jc w:val="center"/>
        <w:rPr>
          <w:rFonts w:ascii="Lato" w:hAnsi="Lato" w:cs="Arial"/>
          <w:bCs/>
          <w:sz w:val="22"/>
        </w:rPr>
      </w:pPr>
    </w:p>
    <w:p w:rsidR="006152B4" w:rsidRDefault="006152B4" w:rsidP="006152B4">
      <w:pPr>
        <w:jc w:val="center"/>
        <w:rPr>
          <w:rFonts w:ascii="Lato" w:hAnsi="Lato" w:cs="Arial"/>
          <w:bCs/>
          <w:sz w:val="22"/>
        </w:rPr>
      </w:pPr>
    </w:p>
    <w:p w:rsidR="006152B4" w:rsidRPr="00437362" w:rsidRDefault="006152B4" w:rsidP="006152B4">
      <w:pPr>
        <w:jc w:val="center"/>
        <w:rPr>
          <w:rFonts w:ascii="Lato" w:hAnsi="Lato" w:cs="Arial"/>
          <w:bCs/>
          <w:sz w:val="22"/>
        </w:rPr>
      </w:pPr>
    </w:p>
    <w:p w:rsidR="006152B4" w:rsidRPr="00437362" w:rsidRDefault="006152B4" w:rsidP="006152B4">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MAGISTRA</w:t>
      </w:r>
      <w:r w:rsidR="001901F1">
        <w:rPr>
          <w:rFonts w:ascii="Lato" w:hAnsi="Lato" w:cs="Arial"/>
          <w:bCs/>
        </w:rPr>
        <w:t>DO ALEJANDRO ISAAC FRAGOZO LÓPEZ</w:t>
      </w:r>
    </w:p>
    <w:p w:rsidR="00DA3F0D" w:rsidRPr="00762A70" w:rsidRDefault="001901F1" w:rsidP="001901F1">
      <w:pPr>
        <w:jc w:val="center"/>
        <w:rPr>
          <w:rFonts w:ascii="Lato" w:hAnsi="Lato" w:cs="Arial"/>
          <w:bCs/>
        </w:rPr>
      </w:pPr>
      <w:r>
        <w:rPr>
          <w:rFonts w:ascii="Lato" w:hAnsi="Lato" w:cs="Arial"/>
          <w:bCs/>
        </w:rPr>
        <w:t xml:space="preserve">Adscrito a la Segunda Sala del Tribunal Superior de Justicia </w:t>
      </w:r>
    </w:p>
    <w:p w:rsidR="002E7283" w:rsidRDefault="002E7283" w:rsidP="002E7283">
      <w:pPr>
        <w:jc w:val="center"/>
        <w:rPr>
          <w:rFonts w:ascii="Lato" w:hAnsi="Lato" w:cs="Arial"/>
          <w:bCs/>
          <w:sz w:val="22"/>
        </w:rPr>
      </w:pPr>
    </w:p>
    <w:p w:rsidR="002E7283" w:rsidRDefault="002E7283" w:rsidP="002E7283">
      <w:pPr>
        <w:jc w:val="center"/>
        <w:rPr>
          <w:rFonts w:ascii="Lato" w:hAnsi="Lato" w:cs="Arial"/>
          <w:bCs/>
          <w:sz w:val="22"/>
        </w:rPr>
      </w:pPr>
    </w:p>
    <w:p w:rsidR="002E7283" w:rsidRDefault="002E7283" w:rsidP="002E7283">
      <w:pPr>
        <w:jc w:val="center"/>
        <w:rPr>
          <w:rFonts w:ascii="Lato" w:hAnsi="Lato" w:cs="Arial"/>
          <w:bCs/>
          <w:sz w:val="22"/>
        </w:rPr>
      </w:pPr>
    </w:p>
    <w:p w:rsidR="002E7283" w:rsidRDefault="002E7283" w:rsidP="002E7283">
      <w:pPr>
        <w:jc w:val="center"/>
        <w:rPr>
          <w:rFonts w:ascii="Lato" w:hAnsi="Lato" w:cs="Arial"/>
          <w:bCs/>
          <w:sz w:val="22"/>
        </w:rPr>
      </w:pPr>
    </w:p>
    <w:p w:rsidR="002E7283" w:rsidRPr="00437362" w:rsidRDefault="002E7283" w:rsidP="002E7283">
      <w:pPr>
        <w:jc w:val="center"/>
        <w:rPr>
          <w:rFonts w:ascii="Lato" w:hAnsi="Lato" w:cs="Arial"/>
          <w:bCs/>
          <w:sz w:val="22"/>
        </w:rPr>
      </w:pPr>
    </w:p>
    <w:p w:rsidR="002E7283" w:rsidRPr="00437362" w:rsidRDefault="002E7283" w:rsidP="002E7283">
      <w:pPr>
        <w:jc w:val="center"/>
        <w:rPr>
          <w:rFonts w:ascii="Lato" w:hAnsi="Lato" w:cs="Arial"/>
          <w:bCs/>
          <w:sz w:val="22"/>
        </w:rPr>
      </w:pPr>
    </w:p>
    <w:p w:rsidR="00DA3F0D" w:rsidRPr="00762A70" w:rsidRDefault="001901F1" w:rsidP="00DA3F0D">
      <w:pPr>
        <w:jc w:val="center"/>
        <w:rPr>
          <w:rFonts w:ascii="Lato" w:hAnsi="Lato" w:cs="Arial"/>
          <w:bCs/>
        </w:rPr>
      </w:pPr>
      <w:r>
        <w:rPr>
          <w:rFonts w:ascii="Lato" w:hAnsi="Lato" w:cs="Arial"/>
          <w:bCs/>
        </w:rPr>
        <w:t>LIC. FRANCISCO JAVIER MERCADO FLORES</w:t>
      </w:r>
    </w:p>
    <w:p w:rsidR="00DA3F0D" w:rsidRPr="00762A70" w:rsidRDefault="001901F1" w:rsidP="00DA3F0D">
      <w:pPr>
        <w:jc w:val="center"/>
        <w:rPr>
          <w:rFonts w:ascii="Lato" w:hAnsi="Lato" w:cs="Arial"/>
          <w:bCs/>
        </w:rPr>
      </w:pPr>
      <w:r>
        <w:rPr>
          <w:rFonts w:ascii="Lato" w:hAnsi="Lato" w:cs="Arial"/>
          <w:bCs/>
        </w:rPr>
        <w:t xml:space="preserve">Consejero </w:t>
      </w:r>
      <w:r w:rsidR="00D52E7A">
        <w:rPr>
          <w:rFonts w:ascii="Lato" w:hAnsi="Lato" w:cs="Arial"/>
          <w:bCs/>
        </w:rPr>
        <w:t>de la Judicatura</w:t>
      </w:r>
    </w:p>
    <w:p w:rsidR="002E7283" w:rsidRDefault="002E7283" w:rsidP="002E7283">
      <w:pPr>
        <w:jc w:val="center"/>
        <w:rPr>
          <w:rFonts w:ascii="Lato" w:hAnsi="Lato" w:cs="Arial"/>
          <w:bCs/>
          <w:sz w:val="22"/>
        </w:rPr>
      </w:pPr>
    </w:p>
    <w:p w:rsidR="002E7283" w:rsidRDefault="002E7283" w:rsidP="002E7283">
      <w:pPr>
        <w:jc w:val="center"/>
        <w:rPr>
          <w:rFonts w:ascii="Lato" w:hAnsi="Lato" w:cs="Arial"/>
          <w:bCs/>
          <w:sz w:val="22"/>
        </w:rPr>
      </w:pPr>
    </w:p>
    <w:p w:rsidR="002E7283" w:rsidRDefault="002E7283" w:rsidP="002E7283">
      <w:pPr>
        <w:jc w:val="center"/>
        <w:rPr>
          <w:rFonts w:ascii="Lato" w:hAnsi="Lato" w:cs="Arial"/>
          <w:bCs/>
          <w:sz w:val="22"/>
        </w:rPr>
      </w:pPr>
    </w:p>
    <w:p w:rsidR="002E7283" w:rsidRDefault="002E7283" w:rsidP="002E7283">
      <w:pPr>
        <w:jc w:val="center"/>
        <w:rPr>
          <w:rFonts w:ascii="Lato" w:hAnsi="Lato" w:cs="Arial"/>
          <w:bCs/>
          <w:sz w:val="22"/>
        </w:rPr>
      </w:pPr>
    </w:p>
    <w:p w:rsidR="002E7283" w:rsidRPr="00437362" w:rsidRDefault="002E7283" w:rsidP="002E7283">
      <w:pPr>
        <w:jc w:val="center"/>
        <w:rPr>
          <w:rFonts w:ascii="Lato" w:hAnsi="Lato" w:cs="Arial"/>
          <w:bCs/>
          <w:sz w:val="22"/>
        </w:rPr>
      </w:pPr>
    </w:p>
    <w:p w:rsidR="002E7283" w:rsidRPr="00437362" w:rsidRDefault="002E7283" w:rsidP="002E7283">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 xml:space="preserve">C. </w:t>
      </w:r>
      <w:r w:rsidR="001901F1">
        <w:rPr>
          <w:rFonts w:ascii="Lato" w:hAnsi="Lato" w:cs="Arial"/>
          <w:bCs/>
        </w:rPr>
        <w:t>P. ROSAURA ZAMORA ROBLES</w:t>
      </w:r>
    </w:p>
    <w:p w:rsidR="00DA3F0D" w:rsidRPr="00762A70" w:rsidRDefault="00DA3F0D" w:rsidP="00DA3F0D">
      <w:pPr>
        <w:jc w:val="center"/>
        <w:rPr>
          <w:rFonts w:ascii="Lato" w:hAnsi="Lato" w:cs="Arial"/>
          <w:bCs/>
        </w:rPr>
      </w:pPr>
      <w:r w:rsidRPr="00762A70">
        <w:rPr>
          <w:rFonts w:ascii="Lato" w:hAnsi="Lato" w:cs="Arial"/>
          <w:bCs/>
        </w:rPr>
        <w:t>Oficial Mayor del Consejo de la Judicatura del Estado</w:t>
      </w:r>
    </w:p>
    <w:p w:rsidR="002E7283" w:rsidRDefault="002E7283" w:rsidP="002E7283">
      <w:pPr>
        <w:jc w:val="center"/>
        <w:rPr>
          <w:rFonts w:ascii="Lato" w:hAnsi="Lato" w:cs="Arial"/>
          <w:bCs/>
          <w:sz w:val="22"/>
        </w:rPr>
      </w:pPr>
    </w:p>
    <w:p w:rsidR="002E7283" w:rsidRDefault="002E7283" w:rsidP="002E7283">
      <w:pPr>
        <w:jc w:val="center"/>
        <w:rPr>
          <w:rFonts w:ascii="Lato" w:hAnsi="Lato" w:cs="Arial"/>
          <w:bCs/>
          <w:sz w:val="22"/>
        </w:rPr>
      </w:pPr>
    </w:p>
    <w:p w:rsidR="002E7283" w:rsidRDefault="002E7283" w:rsidP="002E7283">
      <w:pPr>
        <w:jc w:val="center"/>
        <w:rPr>
          <w:rFonts w:ascii="Lato" w:hAnsi="Lato" w:cs="Arial"/>
          <w:bCs/>
          <w:sz w:val="22"/>
        </w:rPr>
      </w:pPr>
    </w:p>
    <w:p w:rsidR="002E7283" w:rsidRDefault="002E7283" w:rsidP="002E7283">
      <w:pPr>
        <w:jc w:val="center"/>
        <w:rPr>
          <w:rFonts w:ascii="Lato" w:hAnsi="Lato" w:cs="Arial"/>
          <w:bCs/>
          <w:sz w:val="22"/>
        </w:rPr>
      </w:pPr>
    </w:p>
    <w:p w:rsidR="002E7283" w:rsidRPr="00437362" w:rsidRDefault="002E7283" w:rsidP="002E7283">
      <w:pPr>
        <w:jc w:val="center"/>
        <w:rPr>
          <w:rFonts w:ascii="Lato" w:hAnsi="Lato" w:cs="Arial"/>
          <w:bCs/>
          <w:sz w:val="22"/>
        </w:rPr>
      </w:pPr>
    </w:p>
    <w:p w:rsidR="002E7283" w:rsidRPr="00437362" w:rsidRDefault="002E7283" w:rsidP="002E7283">
      <w:pPr>
        <w:jc w:val="center"/>
        <w:rPr>
          <w:rFonts w:ascii="Lato" w:hAnsi="Lato" w:cs="Arial"/>
          <w:bCs/>
          <w:sz w:val="22"/>
        </w:rPr>
      </w:pPr>
    </w:p>
    <w:p w:rsidR="00701813" w:rsidRDefault="00701813" w:rsidP="0059282E">
      <w:pPr>
        <w:jc w:val="center"/>
        <w:rPr>
          <w:rFonts w:ascii="Lato" w:hAnsi="Lato" w:cs="Arial"/>
          <w:bCs/>
        </w:rPr>
      </w:pPr>
      <w:r>
        <w:rPr>
          <w:rFonts w:ascii="Lato" w:hAnsi="Lato" w:cs="Arial"/>
          <w:bCs/>
        </w:rPr>
        <w:t>LIC. JESÚS ARIEL DURÁN MORALES</w:t>
      </w:r>
    </w:p>
    <w:p w:rsidR="00701813" w:rsidRPr="00762A70" w:rsidRDefault="00701813" w:rsidP="0059282E">
      <w:pPr>
        <w:jc w:val="center"/>
        <w:rPr>
          <w:rFonts w:ascii="Lato" w:hAnsi="Lato" w:cs="Arial"/>
          <w:bCs/>
        </w:rPr>
      </w:pPr>
      <w:r>
        <w:rPr>
          <w:rFonts w:ascii="Lato" w:hAnsi="Lato" w:cs="Arial"/>
          <w:bCs/>
        </w:rPr>
        <w:t>Director de la Unidad Jurídica y Asesoría Interna</w:t>
      </w:r>
    </w:p>
    <w:p w:rsidR="002E7283" w:rsidRDefault="002E7283" w:rsidP="002E7283">
      <w:pPr>
        <w:jc w:val="center"/>
        <w:rPr>
          <w:rFonts w:ascii="Lato" w:hAnsi="Lato" w:cs="Arial"/>
          <w:bCs/>
          <w:sz w:val="22"/>
        </w:rPr>
      </w:pPr>
    </w:p>
    <w:p w:rsidR="002E7283" w:rsidRDefault="002E7283" w:rsidP="002E7283">
      <w:pPr>
        <w:jc w:val="center"/>
        <w:rPr>
          <w:rFonts w:ascii="Lato" w:hAnsi="Lato" w:cs="Arial"/>
          <w:bCs/>
          <w:sz w:val="22"/>
        </w:rPr>
      </w:pPr>
    </w:p>
    <w:p w:rsidR="002E7283" w:rsidRDefault="002E7283" w:rsidP="002E7283">
      <w:pPr>
        <w:jc w:val="center"/>
        <w:rPr>
          <w:rFonts w:ascii="Lato" w:hAnsi="Lato" w:cs="Arial"/>
          <w:bCs/>
          <w:sz w:val="22"/>
        </w:rPr>
      </w:pPr>
    </w:p>
    <w:p w:rsidR="002E7283" w:rsidRDefault="002E7283" w:rsidP="002E7283">
      <w:pPr>
        <w:jc w:val="center"/>
        <w:rPr>
          <w:rFonts w:ascii="Lato" w:hAnsi="Lato" w:cs="Arial"/>
          <w:bCs/>
          <w:sz w:val="22"/>
        </w:rPr>
      </w:pPr>
    </w:p>
    <w:p w:rsidR="002E7283" w:rsidRPr="00437362" w:rsidRDefault="002E7283" w:rsidP="002E7283">
      <w:pPr>
        <w:jc w:val="center"/>
        <w:rPr>
          <w:rFonts w:ascii="Lato" w:hAnsi="Lato" w:cs="Arial"/>
          <w:bCs/>
          <w:sz w:val="22"/>
        </w:rPr>
      </w:pPr>
    </w:p>
    <w:p w:rsidR="002E7283" w:rsidRPr="00437362" w:rsidRDefault="002E7283" w:rsidP="002E7283">
      <w:pPr>
        <w:jc w:val="center"/>
        <w:rPr>
          <w:rFonts w:ascii="Lato" w:hAnsi="Lato" w:cs="Arial"/>
          <w:bCs/>
          <w:sz w:val="22"/>
        </w:rPr>
      </w:pPr>
    </w:p>
    <w:p w:rsidR="00DA3F0D" w:rsidRPr="00762A70" w:rsidRDefault="00437362" w:rsidP="00DA3F0D">
      <w:pPr>
        <w:jc w:val="center"/>
        <w:rPr>
          <w:rFonts w:ascii="Lato" w:hAnsi="Lato" w:cs="Arial"/>
          <w:bCs/>
        </w:rPr>
      </w:pPr>
      <w:r>
        <w:rPr>
          <w:rFonts w:ascii="Lato" w:hAnsi="Lato" w:cs="Arial"/>
          <w:bCs/>
        </w:rPr>
        <w:t>M</w:t>
      </w:r>
      <w:r w:rsidR="00DA3F0D" w:rsidRPr="00762A70">
        <w:rPr>
          <w:rFonts w:ascii="Lato" w:hAnsi="Lato" w:cs="Arial"/>
          <w:bCs/>
        </w:rPr>
        <w:t>.D. ELSA AMALIA KULJACHA LERMA</w:t>
      </w:r>
    </w:p>
    <w:p w:rsidR="002F09DC" w:rsidRDefault="00DA3F0D" w:rsidP="0059282E">
      <w:pPr>
        <w:jc w:val="center"/>
        <w:rPr>
          <w:rFonts w:ascii="Lato" w:hAnsi="Lato" w:cs="Arial"/>
          <w:bCs/>
        </w:rPr>
      </w:pPr>
      <w:r w:rsidRPr="00762A70">
        <w:rPr>
          <w:rFonts w:ascii="Lato" w:hAnsi="Lato" w:cs="Arial"/>
          <w:bCs/>
        </w:rPr>
        <w:t>Secretaria Técnica del Comité</w:t>
      </w:r>
    </w:p>
    <w:sectPr w:rsidR="002F09DC"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ECC" w:rsidRDefault="00F83ECC" w:rsidP="00CC10D2">
      <w:r>
        <w:separator/>
      </w:r>
    </w:p>
  </w:endnote>
  <w:endnote w:type="continuationSeparator" w:id="0">
    <w:p w:rsidR="00F83ECC" w:rsidRDefault="00F83ECC"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5A3C57" w:rsidRPr="00DA524A" w:rsidTr="005A3C57">
      <w:trPr>
        <w:trHeight w:val="422"/>
        <w:jc w:val="center"/>
      </w:trPr>
      <w:tc>
        <w:tcPr>
          <w:tcW w:w="7300" w:type="dxa"/>
          <w:vAlign w:val="center"/>
        </w:tcPr>
        <w:p w:rsidR="005A3C57" w:rsidRPr="00DA524A" w:rsidRDefault="005A3C57" w:rsidP="00A26C19">
          <w:pPr>
            <w:pStyle w:val="Piedepgina"/>
            <w:rPr>
              <w:rFonts w:ascii="Lato" w:hAnsi="Lato" w:cs="Arial"/>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sidR="003E4B85">
            <w:rPr>
              <w:rFonts w:ascii="Lato" w:hAnsi="Lato" w:cs="Arial"/>
            </w:rPr>
            <w:t>01</w:t>
          </w:r>
          <w:r w:rsidRPr="00DA524A">
            <w:rPr>
              <w:rFonts w:ascii="Lato" w:hAnsi="Lato" w:cs="Arial"/>
            </w:rPr>
            <w:t>/</w:t>
          </w:r>
          <w:r w:rsidR="003E4B85">
            <w:rPr>
              <w:rFonts w:ascii="Lato" w:hAnsi="Lato" w:cs="Arial"/>
            </w:rPr>
            <w:t>2020</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9E6415" w:rsidRPr="00DA524A">
            <w:rPr>
              <w:rFonts w:ascii="Lato" w:hAnsi="Lato" w:cs="Arial"/>
            </w:rPr>
            <w:fldChar w:fldCharType="begin"/>
          </w:r>
          <w:r w:rsidRPr="00DA524A">
            <w:rPr>
              <w:rFonts w:ascii="Lato" w:hAnsi="Lato" w:cs="Arial"/>
            </w:rPr>
            <w:instrText xml:space="preserve"> PAGE   \* MERGEFORMAT </w:instrText>
          </w:r>
          <w:r w:rsidR="009E6415" w:rsidRPr="00DA524A">
            <w:rPr>
              <w:rFonts w:ascii="Lato" w:hAnsi="Lato" w:cs="Arial"/>
            </w:rPr>
            <w:fldChar w:fldCharType="separate"/>
          </w:r>
          <w:r w:rsidR="00D41718">
            <w:rPr>
              <w:rFonts w:ascii="Lato" w:hAnsi="Lato" w:cs="Arial"/>
              <w:noProof/>
            </w:rPr>
            <w:t>11</w:t>
          </w:r>
          <w:r w:rsidR="009E6415" w:rsidRPr="00DA524A">
            <w:rPr>
              <w:rFonts w:ascii="Lato" w:hAnsi="Lato" w:cs="Arial"/>
            </w:rPr>
            <w:fldChar w:fldCharType="end"/>
          </w:r>
          <w:r w:rsidRPr="00DA524A">
            <w:rPr>
              <w:rFonts w:ascii="Lato" w:hAnsi="Lato" w:cs="Arial"/>
            </w:rPr>
            <w:t xml:space="preserve"> de </w:t>
          </w:r>
          <w:fldSimple w:instr=" NUMPAGES   \* MERGEFORMAT ">
            <w:r w:rsidR="00D41718" w:rsidRPr="00D41718">
              <w:rPr>
                <w:rFonts w:ascii="Lato" w:hAnsi="Lato" w:cs="Arial"/>
                <w:noProof/>
              </w:rPr>
              <w:t>11</w:t>
            </w:r>
          </w:fldSimple>
        </w:p>
      </w:tc>
    </w:tr>
  </w:tbl>
  <w:p w:rsidR="005A3C57" w:rsidRPr="00DA524A" w:rsidRDefault="005A3C57"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5A3C57" w:rsidRPr="00DA524A" w:rsidTr="005A3C57">
      <w:trPr>
        <w:trHeight w:val="422"/>
        <w:jc w:val="center"/>
      </w:trPr>
      <w:tc>
        <w:tcPr>
          <w:tcW w:w="7300" w:type="dxa"/>
          <w:vAlign w:val="center"/>
        </w:tcPr>
        <w:p w:rsidR="005A3C57" w:rsidRPr="00A26C19" w:rsidRDefault="005A3C57" w:rsidP="00DA3F0D">
          <w:pPr>
            <w:pStyle w:val="Piedepgina"/>
            <w:rPr>
              <w:rFonts w:ascii="Lato" w:hAnsi="Lato" w:cs="Arial"/>
              <w:b/>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sidR="00F13ED9">
            <w:rPr>
              <w:rFonts w:ascii="Lato" w:hAnsi="Lato" w:cs="Arial"/>
            </w:rPr>
            <w:t>01</w:t>
          </w:r>
          <w:r w:rsidRPr="00DA524A">
            <w:rPr>
              <w:rFonts w:ascii="Lato" w:hAnsi="Lato" w:cs="Arial"/>
            </w:rPr>
            <w:t>/</w:t>
          </w:r>
          <w:r w:rsidR="00F13ED9">
            <w:rPr>
              <w:rFonts w:ascii="Lato" w:hAnsi="Lato" w:cs="Arial"/>
            </w:rPr>
            <w:t>2020</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9E6415" w:rsidRPr="00DA524A">
            <w:rPr>
              <w:rFonts w:ascii="Lato" w:hAnsi="Lato" w:cs="Arial"/>
            </w:rPr>
            <w:fldChar w:fldCharType="begin"/>
          </w:r>
          <w:r w:rsidRPr="00DA524A">
            <w:rPr>
              <w:rFonts w:ascii="Lato" w:hAnsi="Lato" w:cs="Arial"/>
            </w:rPr>
            <w:instrText xml:space="preserve"> PAGE   \* MERGEFORMAT </w:instrText>
          </w:r>
          <w:r w:rsidR="009E6415" w:rsidRPr="00DA524A">
            <w:rPr>
              <w:rFonts w:ascii="Lato" w:hAnsi="Lato" w:cs="Arial"/>
            </w:rPr>
            <w:fldChar w:fldCharType="separate"/>
          </w:r>
          <w:r w:rsidR="00D41718">
            <w:rPr>
              <w:rFonts w:ascii="Lato" w:hAnsi="Lato" w:cs="Arial"/>
              <w:noProof/>
            </w:rPr>
            <w:t>1</w:t>
          </w:r>
          <w:r w:rsidR="009E6415" w:rsidRPr="00DA524A">
            <w:rPr>
              <w:rFonts w:ascii="Lato" w:hAnsi="Lato" w:cs="Arial"/>
            </w:rPr>
            <w:fldChar w:fldCharType="end"/>
          </w:r>
          <w:r w:rsidRPr="00DA524A">
            <w:rPr>
              <w:rFonts w:ascii="Lato" w:hAnsi="Lato" w:cs="Arial"/>
            </w:rPr>
            <w:t xml:space="preserve"> de </w:t>
          </w:r>
          <w:fldSimple w:instr=" NUMPAGES   \* MERGEFORMAT ">
            <w:r w:rsidR="00D41718" w:rsidRPr="00D41718">
              <w:rPr>
                <w:rFonts w:ascii="Lato" w:hAnsi="Lato" w:cs="Arial"/>
                <w:noProof/>
              </w:rPr>
              <w:t>11</w:t>
            </w:r>
          </w:fldSimple>
        </w:p>
      </w:tc>
    </w:tr>
  </w:tbl>
  <w:p w:rsidR="005A3C57" w:rsidRDefault="005A3C5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ECC" w:rsidRDefault="00F83ECC" w:rsidP="00CC10D2">
      <w:r>
        <w:separator/>
      </w:r>
    </w:p>
  </w:footnote>
  <w:footnote w:type="continuationSeparator" w:id="0">
    <w:p w:rsidR="00F83ECC" w:rsidRDefault="00F83ECC"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57" w:rsidRDefault="005A3C57"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5A3C57" w:rsidRPr="00DA524A" w:rsidRDefault="005A3C57"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5A3C57" w:rsidRPr="00DA524A" w:rsidRDefault="005A3C57"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57" w:rsidRDefault="005A3C57">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1D2E"/>
    <w:rsid w:val="00002F90"/>
    <w:rsid w:val="0000480E"/>
    <w:rsid w:val="000075B5"/>
    <w:rsid w:val="00011E24"/>
    <w:rsid w:val="0001258E"/>
    <w:rsid w:val="00013224"/>
    <w:rsid w:val="000135E7"/>
    <w:rsid w:val="00014240"/>
    <w:rsid w:val="00017E27"/>
    <w:rsid w:val="000234E3"/>
    <w:rsid w:val="00024432"/>
    <w:rsid w:val="00027049"/>
    <w:rsid w:val="00027705"/>
    <w:rsid w:val="00032067"/>
    <w:rsid w:val="00032C47"/>
    <w:rsid w:val="00033596"/>
    <w:rsid w:val="00033A53"/>
    <w:rsid w:val="0003645F"/>
    <w:rsid w:val="000405D4"/>
    <w:rsid w:val="00041942"/>
    <w:rsid w:val="00043494"/>
    <w:rsid w:val="00045B3A"/>
    <w:rsid w:val="00047B2C"/>
    <w:rsid w:val="00047FB8"/>
    <w:rsid w:val="000537A5"/>
    <w:rsid w:val="00053985"/>
    <w:rsid w:val="00055BF8"/>
    <w:rsid w:val="00055D27"/>
    <w:rsid w:val="00056864"/>
    <w:rsid w:val="00060195"/>
    <w:rsid w:val="00060264"/>
    <w:rsid w:val="00061D6B"/>
    <w:rsid w:val="00063A33"/>
    <w:rsid w:val="00063B29"/>
    <w:rsid w:val="00064BD5"/>
    <w:rsid w:val="00071781"/>
    <w:rsid w:val="000744C5"/>
    <w:rsid w:val="0007627B"/>
    <w:rsid w:val="00080A26"/>
    <w:rsid w:val="0008482B"/>
    <w:rsid w:val="00084C76"/>
    <w:rsid w:val="00087613"/>
    <w:rsid w:val="00087E34"/>
    <w:rsid w:val="000901C4"/>
    <w:rsid w:val="000964AD"/>
    <w:rsid w:val="000978DF"/>
    <w:rsid w:val="00097FF7"/>
    <w:rsid w:val="000A1644"/>
    <w:rsid w:val="000A1A51"/>
    <w:rsid w:val="000A3D06"/>
    <w:rsid w:val="000A6B75"/>
    <w:rsid w:val="000A73AE"/>
    <w:rsid w:val="000A7489"/>
    <w:rsid w:val="000B072A"/>
    <w:rsid w:val="000B1A99"/>
    <w:rsid w:val="000B2DD3"/>
    <w:rsid w:val="000B59A4"/>
    <w:rsid w:val="000B6EEA"/>
    <w:rsid w:val="000C5F35"/>
    <w:rsid w:val="000C6189"/>
    <w:rsid w:val="000C6F93"/>
    <w:rsid w:val="000D01B8"/>
    <w:rsid w:val="000D06CA"/>
    <w:rsid w:val="000D162B"/>
    <w:rsid w:val="000D577B"/>
    <w:rsid w:val="000D6DBF"/>
    <w:rsid w:val="000E23FC"/>
    <w:rsid w:val="000E2C57"/>
    <w:rsid w:val="000E2D9B"/>
    <w:rsid w:val="000E5335"/>
    <w:rsid w:val="000E5E17"/>
    <w:rsid w:val="000E6885"/>
    <w:rsid w:val="000E6C79"/>
    <w:rsid w:val="000F1840"/>
    <w:rsid w:val="000F19A0"/>
    <w:rsid w:val="000F23B5"/>
    <w:rsid w:val="000F331A"/>
    <w:rsid w:val="000F4089"/>
    <w:rsid w:val="000F58C6"/>
    <w:rsid w:val="000F79D4"/>
    <w:rsid w:val="00101CA7"/>
    <w:rsid w:val="00103225"/>
    <w:rsid w:val="001039F3"/>
    <w:rsid w:val="00105162"/>
    <w:rsid w:val="00105399"/>
    <w:rsid w:val="00105B7C"/>
    <w:rsid w:val="00113902"/>
    <w:rsid w:val="00113D42"/>
    <w:rsid w:val="00114C8F"/>
    <w:rsid w:val="00116C61"/>
    <w:rsid w:val="001224D0"/>
    <w:rsid w:val="001229AA"/>
    <w:rsid w:val="00123556"/>
    <w:rsid w:val="001235C6"/>
    <w:rsid w:val="001238C8"/>
    <w:rsid w:val="00127933"/>
    <w:rsid w:val="00131EF1"/>
    <w:rsid w:val="001330D8"/>
    <w:rsid w:val="001333D8"/>
    <w:rsid w:val="00137B6C"/>
    <w:rsid w:val="00144A3C"/>
    <w:rsid w:val="00145473"/>
    <w:rsid w:val="00150F36"/>
    <w:rsid w:val="001564B0"/>
    <w:rsid w:val="0016048A"/>
    <w:rsid w:val="00160504"/>
    <w:rsid w:val="001611BC"/>
    <w:rsid w:val="001629F2"/>
    <w:rsid w:val="00162BA9"/>
    <w:rsid w:val="00164715"/>
    <w:rsid w:val="001704B8"/>
    <w:rsid w:val="001713C7"/>
    <w:rsid w:val="0017322E"/>
    <w:rsid w:val="00175FA2"/>
    <w:rsid w:val="00176616"/>
    <w:rsid w:val="00176E3F"/>
    <w:rsid w:val="001770A5"/>
    <w:rsid w:val="00180F4B"/>
    <w:rsid w:val="001849A6"/>
    <w:rsid w:val="0018650D"/>
    <w:rsid w:val="001872F2"/>
    <w:rsid w:val="00187876"/>
    <w:rsid w:val="001901F1"/>
    <w:rsid w:val="0019574F"/>
    <w:rsid w:val="001963B9"/>
    <w:rsid w:val="001A108A"/>
    <w:rsid w:val="001A7FD6"/>
    <w:rsid w:val="001B1C9C"/>
    <w:rsid w:val="001B43C0"/>
    <w:rsid w:val="001B4484"/>
    <w:rsid w:val="001C06A9"/>
    <w:rsid w:val="001C1B83"/>
    <w:rsid w:val="001C5269"/>
    <w:rsid w:val="001C6556"/>
    <w:rsid w:val="001C7CDA"/>
    <w:rsid w:val="001D379D"/>
    <w:rsid w:val="001D3BF1"/>
    <w:rsid w:val="001D678B"/>
    <w:rsid w:val="001D79DA"/>
    <w:rsid w:val="001E03EE"/>
    <w:rsid w:val="001E0FD8"/>
    <w:rsid w:val="001E14EE"/>
    <w:rsid w:val="001E1ABB"/>
    <w:rsid w:val="001E1D0F"/>
    <w:rsid w:val="001E46D1"/>
    <w:rsid w:val="001E5283"/>
    <w:rsid w:val="001E7435"/>
    <w:rsid w:val="001F20C7"/>
    <w:rsid w:val="001F2757"/>
    <w:rsid w:val="001F3C35"/>
    <w:rsid w:val="001F547F"/>
    <w:rsid w:val="001F7C91"/>
    <w:rsid w:val="00200FE2"/>
    <w:rsid w:val="00212F98"/>
    <w:rsid w:val="00213FA0"/>
    <w:rsid w:val="00214637"/>
    <w:rsid w:val="00214DEF"/>
    <w:rsid w:val="00217437"/>
    <w:rsid w:val="0022337D"/>
    <w:rsid w:val="00227FE9"/>
    <w:rsid w:val="002321AE"/>
    <w:rsid w:val="00232F0A"/>
    <w:rsid w:val="0023379E"/>
    <w:rsid w:val="00233CA7"/>
    <w:rsid w:val="0023559F"/>
    <w:rsid w:val="00240B94"/>
    <w:rsid w:val="00241559"/>
    <w:rsid w:val="002444BD"/>
    <w:rsid w:val="00245FC5"/>
    <w:rsid w:val="00246D59"/>
    <w:rsid w:val="0025086F"/>
    <w:rsid w:val="00251226"/>
    <w:rsid w:val="0025235D"/>
    <w:rsid w:val="002601EE"/>
    <w:rsid w:val="00261D85"/>
    <w:rsid w:val="0026435A"/>
    <w:rsid w:val="00265DEE"/>
    <w:rsid w:val="00266FDA"/>
    <w:rsid w:val="0027082F"/>
    <w:rsid w:val="00271B0C"/>
    <w:rsid w:val="00272D97"/>
    <w:rsid w:val="00273E1D"/>
    <w:rsid w:val="00276257"/>
    <w:rsid w:val="0027749D"/>
    <w:rsid w:val="00281549"/>
    <w:rsid w:val="002862B9"/>
    <w:rsid w:val="0028698E"/>
    <w:rsid w:val="002876DF"/>
    <w:rsid w:val="00290EBC"/>
    <w:rsid w:val="00292D8F"/>
    <w:rsid w:val="00295445"/>
    <w:rsid w:val="0029581C"/>
    <w:rsid w:val="0029594E"/>
    <w:rsid w:val="002A130D"/>
    <w:rsid w:val="002A3984"/>
    <w:rsid w:val="002A516B"/>
    <w:rsid w:val="002A58A2"/>
    <w:rsid w:val="002A6EBD"/>
    <w:rsid w:val="002B0C6D"/>
    <w:rsid w:val="002B155A"/>
    <w:rsid w:val="002B2A9B"/>
    <w:rsid w:val="002B3C85"/>
    <w:rsid w:val="002B5988"/>
    <w:rsid w:val="002B75F7"/>
    <w:rsid w:val="002C3407"/>
    <w:rsid w:val="002C3D79"/>
    <w:rsid w:val="002C5844"/>
    <w:rsid w:val="002D2B2D"/>
    <w:rsid w:val="002E0507"/>
    <w:rsid w:val="002E15ED"/>
    <w:rsid w:val="002E5AE8"/>
    <w:rsid w:val="002E7283"/>
    <w:rsid w:val="002F09DC"/>
    <w:rsid w:val="002F1259"/>
    <w:rsid w:val="002F1481"/>
    <w:rsid w:val="002F2732"/>
    <w:rsid w:val="002F4B2A"/>
    <w:rsid w:val="002F5C52"/>
    <w:rsid w:val="002F5E34"/>
    <w:rsid w:val="002F72BB"/>
    <w:rsid w:val="003010C1"/>
    <w:rsid w:val="00303C06"/>
    <w:rsid w:val="003047C8"/>
    <w:rsid w:val="003047DB"/>
    <w:rsid w:val="00304AA0"/>
    <w:rsid w:val="00305C0D"/>
    <w:rsid w:val="0031151C"/>
    <w:rsid w:val="00311E94"/>
    <w:rsid w:val="00311F36"/>
    <w:rsid w:val="00313ED5"/>
    <w:rsid w:val="00314E5B"/>
    <w:rsid w:val="0031506C"/>
    <w:rsid w:val="00315A21"/>
    <w:rsid w:val="00315B66"/>
    <w:rsid w:val="003219D2"/>
    <w:rsid w:val="00321EE6"/>
    <w:rsid w:val="00325869"/>
    <w:rsid w:val="00325FAE"/>
    <w:rsid w:val="00327537"/>
    <w:rsid w:val="00330BB8"/>
    <w:rsid w:val="00331314"/>
    <w:rsid w:val="00331BE6"/>
    <w:rsid w:val="00331D96"/>
    <w:rsid w:val="0033207E"/>
    <w:rsid w:val="00332EA8"/>
    <w:rsid w:val="00334784"/>
    <w:rsid w:val="003359F8"/>
    <w:rsid w:val="00336CE1"/>
    <w:rsid w:val="00340977"/>
    <w:rsid w:val="00342CBB"/>
    <w:rsid w:val="003432AD"/>
    <w:rsid w:val="00343754"/>
    <w:rsid w:val="00350208"/>
    <w:rsid w:val="003563AA"/>
    <w:rsid w:val="00360EA8"/>
    <w:rsid w:val="00362093"/>
    <w:rsid w:val="0036528E"/>
    <w:rsid w:val="0036612E"/>
    <w:rsid w:val="003661C3"/>
    <w:rsid w:val="00367134"/>
    <w:rsid w:val="00367D01"/>
    <w:rsid w:val="00371917"/>
    <w:rsid w:val="00372A1F"/>
    <w:rsid w:val="00374A94"/>
    <w:rsid w:val="00374B0A"/>
    <w:rsid w:val="00374E5E"/>
    <w:rsid w:val="00374EB1"/>
    <w:rsid w:val="003759DD"/>
    <w:rsid w:val="00375D1D"/>
    <w:rsid w:val="00380D28"/>
    <w:rsid w:val="00380E8B"/>
    <w:rsid w:val="00383B9A"/>
    <w:rsid w:val="003845A5"/>
    <w:rsid w:val="00385B68"/>
    <w:rsid w:val="00387157"/>
    <w:rsid w:val="00387BBB"/>
    <w:rsid w:val="003906BB"/>
    <w:rsid w:val="00392EF8"/>
    <w:rsid w:val="00395A3F"/>
    <w:rsid w:val="00397E4C"/>
    <w:rsid w:val="003A5B14"/>
    <w:rsid w:val="003A7045"/>
    <w:rsid w:val="003A7804"/>
    <w:rsid w:val="003B2854"/>
    <w:rsid w:val="003B2A1C"/>
    <w:rsid w:val="003B5218"/>
    <w:rsid w:val="003B7879"/>
    <w:rsid w:val="003C1C64"/>
    <w:rsid w:val="003C26E2"/>
    <w:rsid w:val="003C2DDC"/>
    <w:rsid w:val="003C30F1"/>
    <w:rsid w:val="003C3487"/>
    <w:rsid w:val="003C3A93"/>
    <w:rsid w:val="003C6437"/>
    <w:rsid w:val="003C6CB3"/>
    <w:rsid w:val="003C70AC"/>
    <w:rsid w:val="003D4A99"/>
    <w:rsid w:val="003D570D"/>
    <w:rsid w:val="003D6A68"/>
    <w:rsid w:val="003D7E4C"/>
    <w:rsid w:val="003E1909"/>
    <w:rsid w:val="003E259F"/>
    <w:rsid w:val="003E4B85"/>
    <w:rsid w:val="003E7C32"/>
    <w:rsid w:val="003F07F7"/>
    <w:rsid w:val="003F0846"/>
    <w:rsid w:val="003F0950"/>
    <w:rsid w:val="003F33F2"/>
    <w:rsid w:val="003F4E7A"/>
    <w:rsid w:val="003F60B0"/>
    <w:rsid w:val="003F6841"/>
    <w:rsid w:val="0040052C"/>
    <w:rsid w:val="004008EA"/>
    <w:rsid w:val="00402FDD"/>
    <w:rsid w:val="0040466C"/>
    <w:rsid w:val="00405178"/>
    <w:rsid w:val="004110C6"/>
    <w:rsid w:val="00413A9C"/>
    <w:rsid w:val="0041522E"/>
    <w:rsid w:val="0041560D"/>
    <w:rsid w:val="00420D8E"/>
    <w:rsid w:val="00421A4C"/>
    <w:rsid w:val="0042313E"/>
    <w:rsid w:val="0042362D"/>
    <w:rsid w:val="00425420"/>
    <w:rsid w:val="00430F7D"/>
    <w:rsid w:val="00433EDB"/>
    <w:rsid w:val="0043487D"/>
    <w:rsid w:val="00437362"/>
    <w:rsid w:val="0044086F"/>
    <w:rsid w:val="004419D2"/>
    <w:rsid w:val="00456E99"/>
    <w:rsid w:val="0045731A"/>
    <w:rsid w:val="00460B4A"/>
    <w:rsid w:val="004642CB"/>
    <w:rsid w:val="0046436D"/>
    <w:rsid w:val="004652C1"/>
    <w:rsid w:val="004671E1"/>
    <w:rsid w:val="0047197D"/>
    <w:rsid w:val="00473637"/>
    <w:rsid w:val="004741A3"/>
    <w:rsid w:val="00475665"/>
    <w:rsid w:val="00475754"/>
    <w:rsid w:val="0047607A"/>
    <w:rsid w:val="0047656D"/>
    <w:rsid w:val="0048040F"/>
    <w:rsid w:val="00483B9E"/>
    <w:rsid w:val="0048543F"/>
    <w:rsid w:val="00485CA6"/>
    <w:rsid w:val="004868F3"/>
    <w:rsid w:val="00491B67"/>
    <w:rsid w:val="00492EC3"/>
    <w:rsid w:val="00494940"/>
    <w:rsid w:val="00495521"/>
    <w:rsid w:val="00496278"/>
    <w:rsid w:val="00496A84"/>
    <w:rsid w:val="0049758E"/>
    <w:rsid w:val="004A2A3A"/>
    <w:rsid w:val="004A3133"/>
    <w:rsid w:val="004A4B56"/>
    <w:rsid w:val="004B0C00"/>
    <w:rsid w:val="004B114A"/>
    <w:rsid w:val="004B4C50"/>
    <w:rsid w:val="004B55C8"/>
    <w:rsid w:val="004C2CF9"/>
    <w:rsid w:val="004C7F41"/>
    <w:rsid w:val="004D0267"/>
    <w:rsid w:val="004D2D18"/>
    <w:rsid w:val="004D411F"/>
    <w:rsid w:val="004D776D"/>
    <w:rsid w:val="004E0A8A"/>
    <w:rsid w:val="004E4631"/>
    <w:rsid w:val="004E48F2"/>
    <w:rsid w:val="004E6451"/>
    <w:rsid w:val="004F0DCF"/>
    <w:rsid w:val="004F1186"/>
    <w:rsid w:val="004F1188"/>
    <w:rsid w:val="004F256A"/>
    <w:rsid w:val="004F2662"/>
    <w:rsid w:val="004F2EEF"/>
    <w:rsid w:val="004F3AF1"/>
    <w:rsid w:val="004F4EE0"/>
    <w:rsid w:val="004F518B"/>
    <w:rsid w:val="004F5386"/>
    <w:rsid w:val="004F6AB9"/>
    <w:rsid w:val="004F700D"/>
    <w:rsid w:val="00503DA5"/>
    <w:rsid w:val="00506D37"/>
    <w:rsid w:val="0051010A"/>
    <w:rsid w:val="005112EB"/>
    <w:rsid w:val="005128DE"/>
    <w:rsid w:val="00512A5C"/>
    <w:rsid w:val="005157B0"/>
    <w:rsid w:val="0051591B"/>
    <w:rsid w:val="00521999"/>
    <w:rsid w:val="00521A03"/>
    <w:rsid w:val="00523438"/>
    <w:rsid w:val="00523A6D"/>
    <w:rsid w:val="00524380"/>
    <w:rsid w:val="005243DB"/>
    <w:rsid w:val="00524F0F"/>
    <w:rsid w:val="00525A93"/>
    <w:rsid w:val="00525DB1"/>
    <w:rsid w:val="0052637C"/>
    <w:rsid w:val="00526C8B"/>
    <w:rsid w:val="0053176F"/>
    <w:rsid w:val="005336A1"/>
    <w:rsid w:val="00533A1C"/>
    <w:rsid w:val="005357C8"/>
    <w:rsid w:val="005501B1"/>
    <w:rsid w:val="005512AA"/>
    <w:rsid w:val="00551314"/>
    <w:rsid w:val="005531DA"/>
    <w:rsid w:val="00555C92"/>
    <w:rsid w:val="005562A1"/>
    <w:rsid w:val="00557E33"/>
    <w:rsid w:val="005619F7"/>
    <w:rsid w:val="00563A82"/>
    <w:rsid w:val="00572628"/>
    <w:rsid w:val="00572E1E"/>
    <w:rsid w:val="00577033"/>
    <w:rsid w:val="00577CEC"/>
    <w:rsid w:val="00581AA5"/>
    <w:rsid w:val="005852A2"/>
    <w:rsid w:val="00586237"/>
    <w:rsid w:val="00591262"/>
    <w:rsid w:val="0059146E"/>
    <w:rsid w:val="00591759"/>
    <w:rsid w:val="0059282E"/>
    <w:rsid w:val="005946E8"/>
    <w:rsid w:val="005A0064"/>
    <w:rsid w:val="005A3C57"/>
    <w:rsid w:val="005A4089"/>
    <w:rsid w:val="005B1360"/>
    <w:rsid w:val="005B1A52"/>
    <w:rsid w:val="005B2717"/>
    <w:rsid w:val="005B2AEF"/>
    <w:rsid w:val="005B536C"/>
    <w:rsid w:val="005B5910"/>
    <w:rsid w:val="005B64BC"/>
    <w:rsid w:val="005B6983"/>
    <w:rsid w:val="005B718F"/>
    <w:rsid w:val="005B76DC"/>
    <w:rsid w:val="005C242A"/>
    <w:rsid w:val="005C597A"/>
    <w:rsid w:val="005D0515"/>
    <w:rsid w:val="005D1689"/>
    <w:rsid w:val="005D242B"/>
    <w:rsid w:val="005D2431"/>
    <w:rsid w:val="005D3333"/>
    <w:rsid w:val="005D3907"/>
    <w:rsid w:val="005E0C9B"/>
    <w:rsid w:val="005E13F6"/>
    <w:rsid w:val="005E1B14"/>
    <w:rsid w:val="005E7609"/>
    <w:rsid w:val="005F276B"/>
    <w:rsid w:val="005F66F1"/>
    <w:rsid w:val="0060062E"/>
    <w:rsid w:val="00601B88"/>
    <w:rsid w:val="00601E3B"/>
    <w:rsid w:val="006024DC"/>
    <w:rsid w:val="00602E06"/>
    <w:rsid w:val="0060496B"/>
    <w:rsid w:val="006050A8"/>
    <w:rsid w:val="00605149"/>
    <w:rsid w:val="00606889"/>
    <w:rsid w:val="00607CC2"/>
    <w:rsid w:val="00607DA9"/>
    <w:rsid w:val="00610515"/>
    <w:rsid w:val="006122C1"/>
    <w:rsid w:val="0061341D"/>
    <w:rsid w:val="0061502A"/>
    <w:rsid w:val="006152B4"/>
    <w:rsid w:val="006153BE"/>
    <w:rsid w:val="00616B59"/>
    <w:rsid w:val="00616C62"/>
    <w:rsid w:val="00622100"/>
    <w:rsid w:val="006223F7"/>
    <w:rsid w:val="0062336D"/>
    <w:rsid w:val="00625D57"/>
    <w:rsid w:val="00632DAD"/>
    <w:rsid w:val="006339F7"/>
    <w:rsid w:val="00633F35"/>
    <w:rsid w:val="0063440B"/>
    <w:rsid w:val="006350DA"/>
    <w:rsid w:val="006354CE"/>
    <w:rsid w:val="0063570E"/>
    <w:rsid w:val="00640D3C"/>
    <w:rsid w:val="0064178E"/>
    <w:rsid w:val="006442F0"/>
    <w:rsid w:val="00644356"/>
    <w:rsid w:val="00644818"/>
    <w:rsid w:val="00644958"/>
    <w:rsid w:val="006475F0"/>
    <w:rsid w:val="00647927"/>
    <w:rsid w:val="006516A6"/>
    <w:rsid w:val="00652F81"/>
    <w:rsid w:val="006546F9"/>
    <w:rsid w:val="0065557B"/>
    <w:rsid w:val="00655642"/>
    <w:rsid w:val="00655A46"/>
    <w:rsid w:val="00662FFD"/>
    <w:rsid w:val="0066482F"/>
    <w:rsid w:val="0066652C"/>
    <w:rsid w:val="00666A25"/>
    <w:rsid w:val="0067088F"/>
    <w:rsid w:val="00671E47"/>
    <w:rsid w:val="00672F3D"/>
    <w:rsid w:val="00675858"/>
    <w:rsid w:val="0068142D"/>
    <w:rsid w:val="00682B07"/>
    <w:rsid w:val="006842B6"/>
    <w:rsid w:val="00686250"/>
    <w:rsid w:val="006863B6"/>
    <w:rsid w:val="006864FA"/>
    <w:rsid w:val="00686C4B"/>
    <w:rsid w:val="00686FBC"/>
    <w:rsid w:val="00691712"/>
    <w:rsid w:val="00691F49"/>
    <w:rsid w:val="00692625"/>
    <w:rsid w:val="0069581E"/>
    <w:rsid w:val="006A2C5D"/>
    <w:rsid w:val="006A3246"/>
    <w:rsid w:val="006A49A2"/>
    <w:rsid w:val="006A63B7"/>
    <w:rsid w:val="006A7C5F"/>
    <w:rsid w:val="006B2577"/>
    <w:rsid w:val="006B5BB3"/>
    <w:rsid w:val="006B5BF5"/>
    <w:rsid w:val="006B69CF"/>
    <w:rsid w:val="006B73D3"/>
    <w:rsid w:val="006C5858"/>
    <w:rsid w:val="006C73BA"/>
    <w:rsid w:val="006D0317"/>
    <w:rsid w:val="006D1885"/>
    <w:rsid w:val="006D3F91"/>
    <w:rsid w:val="006D5FD5"/>
    <w:rsid w:val="006D7DDD"/>
    <w:rsid w:val="006E0A0C"/>
    <w:rsid w:val="006E2506"/>
    <w:rsid w:val="006E39BC"/>
    <w:rsid w:val="006E5E9B"/>
    <w:rsid w:val="006E7B12"/>
    <w:rsid w:val="006F20FF"/>
    <w:rsid w:val="006F2912"/>
    <w:rsid w:val="006F2CA0"/>
    <w:rsid w:val="006F4AD2"/>
    <w:rsid w:val="006F62A8"/>
    <w:rsid w:val="006F7FD5"/>
    <w:rsid w:val="00701813"/>
    <w:rsid w:val="00705D7B"/>
    <w:rsid w:val="007064E0"/>
    <w:rsid w:val="00706C32"/>
    <w:rsid w:val="007119B5"/>
    <w:rsid w:val="00713886"/>
    <w:rsid w:val="00713A1B"/>
    <w:rsid w:val="007146ED"/>
    <w:rsid w:val="0071542B"/>
    <w:rsid w:val="00716846"/>
    <w:rsid w:val="00716AD1"/>
    <w:rsid w:val="00716FC6"/>
    <w:rsid w:val="00721808"/>
    <w:rsid w:val="00722BDD"/>
    <w:rsid w:val="007240CD"/>
    <w:rsid w:val="00724E49"/>
    <w:rsid w:val="00726955"/>
    <w:rsid w:val="00730DFF"/>
    <w:rsid w:val="007356C3"/>
    <w:rsid w:val="00736976"/>
    <w:rsid w:val="00737FEF"/>
    <w:rsid w:val="007429B1"/>
    <w:rsid w:val="00744AD0"/>
    <w:rsid w:val="00745914"/>
    <w:rsid w:val="00747EA9"/>
    <w:rsid w:val="00757129"/>
    <w:rsid w:val="00757650"/>
    <w:rsid w:val="0075793E"/>
    <w:rsid w:val="007614DD"/>
    <w:rsid w:val="00762A70"/>
    <w:rsid w:val="0076563F"/>
    <w:rsid w:val="007658A4"/>
    <w:rsid w:val="00770335"/>
    <w:rsid w:val="00770551"/>
    <w:rsid w:val="00772E78"/>
    <w:rsid w:val="00773CEF"/>
    <w:rsid w:val="00777948"/>
    <w:rsid w:val="00780E75"/>
    <w:rsid w:val="0078564B"/>
    <w:rsid w:val="007857F9"/>
    <w:rsid w:val="0078721F"/>
    <w:rsid w:val="0079042D"/>
    <w:rsid w:val="00791EB2"/>
    <w:rsid w:val="007922E3"/>
    <w:rsid w:val="00793163"/>
    <w:rsid w:val="00793C9F"/>
    <w:rsid w:val="00794825"/>
    <w:rsid w:val="007A0FE2"/>
    <w:rsid w:val="007A7B81"/>
    <w:rsid w:val="007B09A1"/>
    <w:rsid w:val="007B15DF"/>
    <w:rsid w:val="007B2346"/>
    <w:rsid w:val="007B265E"/>
    <w:rsid w:val="007B3DB1"/>
    <w:rsid w:val="007B7705"/>
    <w:rsid w:val="007C0155"/>
    <w:rsid w:val="007C0EF6"/>
    <w:rsid w:val="007C780C"/>
    <w:rsid w:val="007D318F"/>
    <w:rsid w:val="007D4E4A"/>
    <w:rsid w:val="007D68F6"/>
    <w:rsid w:val="007D7A3E"/>
    <w:rsid w:val="007E1A40"/>
    <w:rsid w:val="007E29E1"/>
    <w:rsid w:val="007E3C23"/>
    <w:rsid w:val="007E4802"/>
    <w:rsid w:val="007E6730"/>
    <w:rsid w:val="007E68EB"/>
    <w:rsid w:val="007E765D"/>
    <w:rsid w:val="007F0443"/>
    <w:rsid w:val="007F2222"/>
    <w:rsid w:val="007F37C5"/>
    <w:rsid w:val="00800776"/>
    <w:rsid w:val="008022B9"/>
    <w:rsid w:val="0080347E"/>
    <w:rsid w:val="00810182"/>
    <w:rsid w:val="00810FD6"/>
    <w:rsid w:val="00814A40"/>
    <w:rsid w:val="00814D07"/>
    <w:rsid w:val="008150B7"/>
    <w:rsid w:val="008215F8"/>
    <w:rsid w:val="00822406"/>
    <w:rsid w:val="00822714"/>
    <w:rsid w:val="0083056D"/>
    <w:rsid w:val="00830832"/>
    <w:rsid w:val="00837FB6"/>
    <w:rsid w:val="00841B1C"/>
    <w:rsid w:val="0084210E"/>
    <w:rsid w:val="008426A9"/>
    <w:rsid w:val="00842B90"/>
    <w:rsid w:val="00843B29"/>
    <w:rsid w:val="0084448A"/>
    <w:rsid w:val="00847C9E"/>
    <w:rsid w:val="00850B78"/>
    <w:rsid w:val="00852A22"/>
    <w:rsid w:val="008532E3"/>
    <w:rsid w:val="0085344F"/>
    <w:rsid w:val="00857766"/>
    <w:rsid w:val="0086036E"/>
    <w:rsid w:val="00862727"/>
    <w:rsid w:val="0086420D"/>
    <w:rsid w:val="00864744"/>
    <w:rsid w:val="00864AF4"/>
    <w:rsid w:val="00866170"/>
    <w:rsid w:val="00872734"/>
    <w:rsid w:val="00872BEC"/>
    <w:rsid w:val="008741F8"/>
    <w:rsid w:val="00875C7B"/>
    <w:rsid w:val="00876717"/>
    <w:rsid w:val="00876E25"/>
    <w:rsid w:val="00877954"/>
    <w:rsid w:val="00880085"/>
    <w:rsid w:val="0088095B"/>
    <w:rsid w:val="00880AF4"/>
    <w:rsid w:val="008811CF"/>
    <w:rsid w:val="00883475"/>
    <w:rsid w:val="00891002"/>
    <w:rsid w:val="0089269D"/>
    <w:rsid w:val="00893A16"/>
    <w:rsid w:val="0089484B"/>
    <w:rsid w:val="008952CF"/>
    <w:rsid w:val="0089554C"/>
    <w:rsid w:val="00895ED9"/>
    <w:rsid w:val="00895F7C"/>
    <w:rsid w:val="008A2A7B"/>
    <w:rsid w:val="008A3B1D"/>
    <w:rsid w:val="008A6F60"/>
    <w:rsid w:val="008B0ADC"/>
    <w:rsid w:val="008B3ABA"/>
    <w:rsid w:val="008B68FC"/>
    <w:rsid w:val="008C031A"/>
    <w:rsid w:val="008C175A"/>
    <w:rsid w:val="008C2B0F"/>
    <w:rsid w:val="008C3C32"/>
    <w:rsid w:val="008C734A"/>
    <w:rsid w:val="008D11F5"/>
    <w:rsid w:val="008D61DC"/>
    <w:rsid w:val="008D7A86"/>
    <w:rsid w:val="008E02D4"/>
    <w:rsid w:val="008E293F"/>
    <w:rsid w:val="008E42FC"/>
    <w:rsid w:val="008E5079"/>
    <w:rsid w:val="008E71D0"/>
    <w:rsid w:val="008F0271"/>
    <w:rsid w:val="008F0EC9"/>
    <w:rsid w:val="008F1265"/>
    <w:rsid w:val="008F18FA"/>
    <w:rsid w:val="008F29F9"/>
    <w:rsid w:val="008F3C11"/>
    <w:rsid w:val="008F697F"/>
    <w:rsid w:val="00910B47"/>
    <w:rsid w:val="00910D23"/>
    <w:rsid w:val="00912682"/>
    <w:rsid w:val="00912D7C"/>
    <w:rsid w:val="009136C7"/>
    <w:rsid w:val="00917293"/>
    <w:rsid w:val="00920EF1"/>
    <w:rsid w:val="00921CC3"/>
    <w:rsid w:val="00923BDC"/>
    <w:rsid w:val="00931B02"/>
    <w:rsid w:val="00934328"/>
    <w:rsid w:val="00936279"/>
    <w:rsid w:val="00942706"/>
    <w:rsid w:val="00944400"/>
    <w:rsid w:val="00944857"/>
    <w:rsid w:val="00944928"/>
    <w:rsid w:val="009450B1"/>
    <w:rsid w:val="009459C1"/>
    <w:rsid w:val="009506ED"/>
    <w:rsid w:val="009513A3"/>
    <w:rsid w:val="0095371A"/>
    <w:rsid w:val="00953B73"/>
    <w:rsid w:val="0095461D"/>
    <w:rsid w:val="00955429"/>
    <w:rsid w:val="00956697"/>
    <w:rsid w:val="00957FCA"/>
    <w:rsid w:val="00960E8A"/>
    <w:rsid w:val="009667D9"/>
    <w:rsid w:val="00967AF5"/>
    <w:rsid w:val="00970554"/>
    <w:rsid w:val="00970E08"/>
    <w:rsid w:val="00971B1A"/>
    <w:rsid w:val="00972D0C"/>
    <w:rsid w:val="009741FF"/>
    <w:rsid w:val="00974882"/>
    <w:rsid w:val="00976645"/>
    <w:rsid w:val="009767C7"/>
    <w:rsid w:val="0097703B"/>
    <w:rsid w:val="009771FA"/>
    <w:rsid w:val="009818E9"/>
    <w:rsid w:val="009870D0"/>
    <w:rsid w:val="009910E1"/>
    <w:rsid w:val="00995487"/>
    <w:rsid w:val="00997314"/>
    <w:rsid w:val="009A036A"/>
    <w:rsid w:val="009A3843"/>
    <w:rsid w:val="009A52C7"/>
    <w:rsid w:val="009A5734"/>
    <w:rsid w:val="009A7F99"/>
    <w:rsid w:val="009B0CCF"/>
    <w:rsid w:val="009B2140"/>
    <w:rsid w:val="009B2BC8"/>
    <w:rsid w:val="009B45F1"/>
    <w:rsid w:val="009B49C8"/>
    <w:rsid w:val="009B5316"/>
    <w:rsid w:val="009B5401"/>
    <w:rsid w:val="009C7BBD"/>
    <w:rsid w:val="009D0932"/>
    <w:rsid w:val="009D096E"/>
    <w:rsid w:val="009D0DA8"/>
    <w:rsid w:val="009D4F12"/>
    <w:rsid w:val="009D553E"/>
    <w:rsid w:val="009E12BC"/>
    <w:rsid w:val="009E4756"/>
    <w:rsid w:val="009E6415"/>
    <w:rsid w:val="009E6E0A"/>
    <w:rsid w:val="009E6E69"/>
    <w:rsid w:val="009E7D12"/>
    <w:rsid w:val="009F196B"/>
    <w:rsid w:val="009F2671"/>
    <w:rsid w:val="009F37E9"/>
    <w:rsid w:val="009F56AE"/>
    <w:rsid w:val="009F6CC7"/>
    <w:rsid w:val="009F6FC8"/>
    <w:rsid w:val="009F73CB"/>
    <w:rsid w:val="00A04B0F"/>
    <w:rsid w:val="00A05159"/>
    <w:rsid w:val="00A066DE"/>
    <w:rsid w:val="00A1042A"/>
    <w:rsid w:val="00A14D66"/>
    <w:rsid w:val="00A15B74"/>
    <w:rsid w:val="00A1741F"/>
    <w:rsid w:val="00A26259"/>
    <w:rsid w:val="00A26340"/>
    <w:rsid w:val="00A26C19"/>
    <w:rsid w:val="00A275F1"/>
    <w:rsid w:val="00A279E7"/>
    <w:rsid w:val="00A31B2B"/>
    <w:rsid w:val="00A32310"/>
    <w:rsid w:val="00A34E0E"/>
    <w:rsid w:val="00A35FA1"/>
    <w:rsid w:val="00A36174"/>
    <w:rsid w:val="00A46761"/>
    <w:rsid w:val="00A50A65"/>
    <w:rsid w:val="00A53C26"/>
    <w:rsid w:val="00A55A1B"/>
    <w:rsid w:val="00A57C72"/>
    <w:rsid w:val="00A57CDB"/>
    <w:rsid w:val="00A60385"/>
    <w:rsid w:val="00A60544"/>
    <w:rsid w:val="00A6551C"/>
    <w:rsid w:val="00A70E25"/>
    <w:rsid w:val="00A713DA"/>
    <w:rsid w:val="00A7501B"/>
    <w:rsid w:val="00A756ED"/>
    <w:rsid w:val="00A7795A"/>
    <w:rsid w:val="00A80070"/>
    <w:rsid w:val="00A81335"/>
    <w:rsid w:val="00A8487E"/>
    <w:rsid w:val="00A85E6F"/>
    <w:rsid w:val="00A866F7"/>
    <w:rsid w:val="00A871DD"/>
    <w:rsid w:val="00A8788B"/>
    <w:rsid w:val="00A91F13"/>
    <w:rsid w:val="00A9232B"/>
    <w:rsid w:val="00A93A88"/>
    <w:rsid w:val="00AA292A"/>
    <w:rsid w:val="00AA66FB"/>
    <w:rsid w:val="00AA7052"/>
    <w:rsid w:val="00AA7BA6"/>
    <w:rsid w:val="00AB10BA"/>
    <w:rsid w:val="00AC1132"/>
    <w:rsid w:val="00AC1CBB"/>
    <w:rsid w:val="00AC57FA"/>
    <w:rsid w:val="00AC7E7B"/>
    <w:rsid w:val="00AD18FB"/>
    <w:rsid w:val="00AD2F2B"/>
    <w:rsid w:val="00AD6D9D"/>
    <w:rsid w:val="00AD7B52"/>
    <w:rsid w:val="00AE040F"/>
    <w:rsid w:val="00AE0D26"/>
    <w:rsid w:val="00AE4680"/>
    <w:rsid w:val="00AE7DA0"/>
    <w:rsid w:val="00AF0655"/>
    <w:rsid w:val="00AF227B"/>
    <w:rsid w:val="00AF3DBD"/>
    <w:rsid w:val="00B001AA"/>
    <w:rsid w:val="00B0152F"/>
    <w:rsid w:val="00B01F5D"/>
    <w:rsid w:val="00B05033"/>
    <w:rsid w:val="00B05150"/>
    <w:rsid w:val="00B06479"/>
    <w:rsid w:val="00B07456"/>
    <w:rsid w:val="00B079D1"/>
    <w:rsid w:val="00B07EF6"/>
    <w:rsid w:val="00B12303"/>
    <w:rsid w:val="00B12F21"/>
    <w:rsid w:val="00B13653"/>
    <w:rsid w:val="00B13C0A"/>
    <w:rsid w:val="00B140DF"/>
    <w:rsid w:val="00B1426F"/>
    <w:rsid w:val="00B16BC3"/>
    <w:rsid w:val="00B22442"/>
    <w:rsid w:val="00B23989"/>
    <w:rsid w:val="00B259C5"/>
    <w:rsid w:val="00B2615A"/>
    <w:rsid w:val="00B26467"/>
    <w:rsid w:val="00B32614"/>
    <w:rsid w:val="00B3492D"/>
    <w:rsid w:val="00B356F1"/>
    <w:rsid w:val="00B36AFA"/>
    <w:rsid w:val="00B37EFC"/>
    <w:rsid w:val="00B45AE9"/>
    <w:rsid w:val="00B45C54"/>
    <w:rsid w:val="00B46279"/>
    <w:rsid w:val="00B473B3"/>
    <w:rsid w:val="00B5047B"/>
    <w:rsid w:val="00B50A90"/>
    <w:rsid w:val="00B5162C"/>
    <w:rsid w:val="00B53B4E"/>
    <w:rsid w:val="00B57CC0"/>
    <w:rsid w:val="00B63866"/>
    <w:rsid w:val="00B63AC4"/>
    <w:rsid w:val="00B649D0"/>
    <w:rsid w:val="00B661F0"/>
    <w:rsid w:val="00B66885"/>
    <w:rsid w:val="00B674F3"/>
    <w:rsid w:val="00B71674"/>
    <w:rsid w:val="00B71D12"/>
    <w:rsid w:val="00B72940"/>
    <w:rsid w:val="00B74D2E"/>
    <w:rsid w:val="00B828AF"/>
    <w:rsid w:val="00B91E6C"/>
    <w:rsid w:val="00B92AA0"/>
    <w:rsid w:val="00B955D7"/>
    <w:rsid w:val="00B96FF9"/>
    <w:rsid w:val="00B97E2D"/>
    <w:rsid w:val="00BA0D13"/>
    <w:rsid w:val="00BA27CD"/>
    <w:rsid w:val="00BA34B1"/>
    <w:rsid w:val="00BA6ADA"/>
    <w:rsid w:val="00BA7BBD"/>
    <w:rsid w:val="00BB4028"/>
    <w:rsid w:val="00BB7283"/>
    <w:rsid w:val="00BB74DF"/>
    <w:rsid w:val="00BC136D"/>
    <w:rsid w:val="00BC3CAE"/>
    <w:rsid w:val="00BD0023"/>
    <w:rsid w:val="00BD0881"/>
    <w:rsid w:val="00BD1E80"/>
    <w:rsid w:val="00BD2FBE"/>
    <w:rsid w:val="00BD49D7"/>
    <w:rsid w:val="00BD7270"/>
    <w:rsid w:val="00BE0B90"/>
    <w:rsid w:val="00BE227E"/>
    <w:rsid w:val="00BE3AF1"/>
    <w:rsid w:val="00BE5913"/>
    <w:rsid w:val="00BE6148"/>
    <w:rsid w:val="00BF4C66"/>
    <w:rsid w:val="00BF54C7"/>
    <w:rsid w:val="00C001EC"/>
    <w:rsid w:val="00C0028C"/>
    <w:rsid w:val="00C0065F"/>
    <w:rsid w:val="00C01DB0"/>
    <w:rsid w:val="00C02283"/>
    <w:rsid w:val="00C024CC"/>
    <w:rsid w:val="00C02A38"/>
    <w:rsid w:val="00C117BF"/>
    <w:rsid w:val="00C12E1E"/>
    <w:rsid w:val="00C138B0"/>
    <w:rsid w:val="00C15E59"/>
    <w:rsid w:val="00C22D65"/>
    <w:rsid w:val="00C24E31"/>
    <w:rsid w:val="00C27215"/>
    <w:rsid w:val="00C30BF8"/>
    <w:rsid w:val="00C3136F"/>
    <w:rsid w:val="00C325F9"/>
    <w:rsid w:val="00C346BE"/>
    <w:rsid w:val="00C34C3C"/>
    <w:rsid w:val="00C41F7D"/>
    <w:rsid w:val="00C44532"/>
    <w:rsid w:val="00C45056"/>
    <w:rsid w:val="00C45357"/>
    <w:rsid w:val="00C47457"/>
    <w:rsid w:val="00C51146"/>
    <w:rsid w:val="00C5118A"/>
    <w:rsid w:val="00C562A2"/>
    <w:rsid w:val="00C606DB"/>
    <w:rsid w:val="00C60AD3"/>
    <w:rsid w:val="00C63C55"/>
    <w:rsid w:val="00C63DDA"/>
    <w:rsid w:val="00C649AC"/>
    <w:rsid w:val="00C655CF"/>
    <w:rsid w:val="00C67F73"/>
    <w:rsid w:val="00C7162C"/>
    <w:rsid w:val="00C729AA"/>
    <w:rsid w:val="00C73101"/>
    <w:rsid w:val="00C73697"/>
    <w:rsid w:val="00C74427"/>
    <w:rsid w:val="00C76043"/>
    <w:rsid w:val="00C80857"/>
    <w:rsid w:val="00C813E6"/>
    <w:rsid w:val="00C8434C"/>
    <w:rsid w:val="00C85B09"/>
    <w:rsid w:val="00C9091F"/>
    <w:rsid w:val="00C916D6"/>
    <w:rsid w:val="00C91B71"/>
    <w:rsid w:val="00C91CFC"/>
    <w:rsid w:val="00C92ADA"/>
    <w:rsid w:val="00C9355B"/>
    <w:rsid w:val="00C944A0"/>
    <w:rsid w:val="00C95175"/>
    <w:rsid w:val="00C97F65"/>
    <w:rsid w:val="00CA05EC"/>
    <w:rsid w:val="00CA45E0"/>
    <w:rsid w:val="00CA47D3"/>
    <w:rsid w:val="00CA7689"/>
    <w:rsid w:val="00CA7834"/>
    <w:rsid w:val="00CB106E"/>
    <w:rsid w:val="00CB2D60"/>
    <w:rsid w:val="00CB4FB9"/>
    <w:rsid w:val="00CB5D9E"/>
    <w:rsid w:val="00CB76CB"/>
    <w:rsid w:val="00CC10D2"/>
    <w:rsid w:val="00CC22CC"/>
    <w:rsid w:val="00CC77ED"/>
    <w:rsid w:val="00CD0770"/>
    <w:rsid w:val="00CD0E1C"/>
    <w:rsid w:val="00CD25B4"/>
    <w:rsid w:val="00CD3E2F"/>
    <w:rsid w:val="00CD6EAF"/>
    <w:rsid w:val="00CD7A61"/>
    <w:rsid w:val="00CE0AE0"/>
    <w:rsid w:val="00CE0CB8"/>
    <w:rsid w:val="00CE1B7C"/>
    <w:rsid w:val="00CE2D6D"/>
    <w:rsid w:val="00CE7573"/>
    <w:rsid w:val="00CE7CC5"/>
    <w:rsid w:val="00CF1ABD"/>
    <w:rsid w:val="00CF2597"/>
    <w:rsid w:val="00D02D9D"/>
    <w:rsid w:val="00D05174"/>
    <w:rsid w:val="00D0599D"/>
    <w:rsid w:val="00D05C07"/>
    <w:rsid w:val="00D1187E"/>
    <w:rsid w:val="00D13A83"/>
    <w:rsid w:val="00D15AD9"/>
    <w:rsid w:val="00D16A85"/>
    <w:rsid w:val="00D16BDB"/>
    <w:rsid w:val="00D17DDC"/>
    <w:rsid w:val="00D212AD"/>
    <w:rsid w:val="00D22B13"/>
    <w:rsid w:val="00D23123"/>
    <w:rsid w:val="00D3009D"/>
    <w:rsid w:val="00D30EED"/>
    <w:rsid w:val="00D31A6A"/>
    <w:rsid w:val="00D321E5"/>
    <w:rsid w:val="00D33C99"/>
    <w:rsid w:val="00D40108"/>
    <w:rsid w:val="00D406BB"/>
    <w:rsid w:val="00D41718"/>
    <w:rsid w:val="00D4416C"/>
    <w:rsid w:val="00D454CF"/>
    <w:rsid w:val="00D45D5B"/>
    <w:rsid w:val="00D466F0"/>
    <w:rsid w:val="00D476B4"/>
    <w:rsid w:val="00D50D06"/>
    <w:rsid w:val="00D52E7A"/>
    <w:rsid w:val="00D5427E"/>
    <w:rsid w:val="00D6038C"/>
    <w:rsid w:val="00D61E3E"/>
    <w:rsid w:val="00D622ED"/>
    <w:rsid w:val="00D6316D"/>
    <w:rsid w:val="00D64BE1"/>
    <w:rsid w:val="00D72896"/>
    <w:rsid w:val="00D729B1"/>
    <w:rsid w:val="00D72DE9"/>
    <w:rsid w:val="00D73B07"/>
    <w:rsid w:val="00D77DCB"/>
    <w:rsid w:val="00D805F1"/>
    <w:rsid w:val="00D83D1C"/>
    <w:rsid w:val="00D8648C"/>
    <w:rsid w:val="00D87862"/>
    <w:rsid w:val="00D94941"/>
    <w:rsid w:val="00D94EDA"/>
    <w:rsid w:val="00D96376"/>
    <w:rsid w:val="00D96729"/>
    <w:rsid w:val="00D97CC7"/>
    <w:rsid w:val="00DA1D40"/>
    <w:rsid w:val="00DA3C84"/>
    <w:rsid w:val="00DA3F0D"/>
    <w:rsid w:val="00DA524A"/>
    <w:rsid w:val="00DA5275"/>
    <w:rsid w:val="00DA53CF"/>
    <w:rsid w:val="00DA5646"/>
    <w:rsid w:val="00DA6B51"/>
    <w:rsid w:val="00DA7068"/>
    <w:rsid w:val="00DB06DE"/>
    <w:rsid w:val="00DB58AE"/>
    <w:rsid w:val="00DB6646"/>
    <w:rsid w:val="00DC188C"/>
    <w:rsid w:val="00DC238A"/>
    <w:rsid w:val="00DC3364"/>
    <w:rsid w:val="00DC4078"/>
    <w:rsid w:val="00DC58B6"/>
    <w:rsid w:val="00DC673F"/>
    <w:rsid w:val="00DC762B"/>
    <w:rsid w:val="00DD13E5"/>
    <w:rsid w:val="00DD143D"/>
    <w:rsid w:val="00DD2962"/>
    <w:rsid w:val="00DD4316"/>
    <w:rsid w:val="00DD52CD"/>
    <w:rsid w:val="00DD5A15"/>
    <w:rsid w:val="00DD711C"/>
    <w:rsid w:val="00DD7A3F"/>
    <w:rsid w:val="00DE1707"/>
    <w:rsid w:val="00DE44FC"/>
    <w:rsid w:val="00DE58B1"/>
    <w:rsid w:val="00DF464D"/>
    <w:rsid w:val="00DF476A"/>
    <w:rsid w:val="00DF4E3B"/>
    <w:rsid w:val="00DF76A5"/>
    <w:rsid w:val="00E004D3"/>
    <w:rsid w:val="00E015FA"/>
    <w:rsid w:val="00E0178D"/>
    <w:rsid w:val="00E0367D"/>
    <w:rsid w:val="00E051F5"/>
    <w:rsid w:val="00E14D85"/>
    <w:rsid w:val="00E15252"/>
    <w:rsid w:val="00E16232"/>
    <w:rsid w:val="00E22361"/>
    <w:rsid w:val="00E2343D"/>
    <w:rsid w:val="00E2633C"/>
    <w:rsid w:val="00E27233"/>
    <w:rsid w:val="00E32610"/>
    <w:rsid w:val="00E32C96"/>
    <w:rsid w:val="00E341A8"/>
    <w:rsid w:val="00E35E39"/>
    <w:rsid w:val="00E40C79"/>
    <w:rsid w:val="00E44437"/>
    <w:rsid w:val="00E46CBD"/>
    <w:rsid w:val="00E507E2"/>
    <w:rsid w:val="00E50918"/>
    <w:rsid w:val="00E6166E"/>
    <w:rsid w:val="00E64357"/>
    <w:rsid w:val="00E670AE"/>
    <w:rsid w:val="00E67FB1"/>
    <w:rsid w:val="00E7018F"/>
    <w:rsid w:val="00E72D69"/>
    <w:rsid w:val="00E82032"/>
    <w:rsid w:val="00E8299C"/>
    <w:rsid w:val="00E8536E"/>
    <w:rsid w:val="00E85732"/>
    <w:rsid w:val="00E87579"/>
    <w:rsid w:val="00E878A1"/>
    <w:rsid w:val="00E90C1C"/>
    <w:rsid w:val="00E9405C"/>
    <w:rsid w:val="00E95217"/>
    <w:rsid w:val="00E96EB9"/>
    <w:rsid w:val="00E97FFC"/>
    <w:rsid w:val="00EA0926"/>
    <w:rsid w:val="00EA2C81"/>
    <w:rsid w:val="00EA79F4"/>
    <w:rsid w:val="00EB20A0"/>
    <w:rsid w:val="00EB2F5B"/>
    <w:rsid w:val="00EB310B"/>
    <w:rsid w:val="00EB3BCF"/>
    <w:rsid w:val="00EB4C4D"/>
    <w:rsid w:val="00EB7052"/>
    <w:rsid w:val="00EB7744"/>
    <w:rsid w:val="00EC1228"/>
    <w:rsid w:val="00EC1339"/>
    <w:rsid w:val="00EC1E1B"/>
    <w:rsid w:val="00EC7173"/>
    <w:rsid w:val="00ED05B4"/>
    <w:rsid w:val="00ED36B7"/>
    <w:rsid w:val="00ED3C7F"/>
    <w:rsid w:val="00EE1E5D"/>
    <w:rsid w:val="00EE4804"/>
    <w:rsid w:val="00EE5F97"/>
    <w:rsid w:val="00EF0D12"/>
    <w:rsid w:val="00EF283A"/>
    <w:rsid w:val="00EF2BF1"/>
    <w:rsid w:val="00EF37D6"/>
    <w:rsid w:val="00F00C1F"/>
    <w:rsid w:val="00F01C45"/>
    <w:rsid w:val="00F022DC"/>
    <w:rsid w:val="00F03617"/>
    <w:rsid w:val="00F042CF"/>
    <w:rsid w:val="00F0579B"/>
    <w:rsid w:val="00F13ED9"/>
    <w:rsid w:val="00F16D68"/>
    <w:rsid w:val="00F16FA0"/>
    <w:rsid w:val="00F17D87"/>
    <w:rsid w:val="00F20EB0"/>
    <w:rsid w:val="00F26E95"/>
    <w:rsid w:val="00F2797A"/>
    <w:rsid w:val="00F27B98"/>
    <w:rsid w:val="00F31098"/>
    <w:rsid w:val="00F41C99"/>
    <w:rsid w:val="00F4334D"/>
    <w:rsid w:val="00F47BE7"/>
    <w:rsid w:val="00F54F5E"/>
    <w:rsid w:val="00F563CC"/>
    <w:rsid w:val="00F6094E"/>
    <w:rsid w:val="00F60C15"/>
    <w:rsid w:val="00F63A65"/>
    <w:rsid w:val="00F63BB4"/>
    <w:rsid w:val="00F646F1"/>
    <w:rsid w:val="00F65867"/>
    <w:rsid w:val="00F67FBF"/>
    <w:rsid w:val="00F70F44"/>
    <w:rsid w:val="00F71D3C"/>
    <w:rsid w:val="00F74B43"/>
    <w:rsid w:val="00F80183"/>
    <w:rsid w:val="00F82179"/>
    <w:rsid w:val="00F83ECC"/>
    <w:rsid w:val="00F842D1"/>
    <w:rsid w:val="00F84594"/>
    <w:rsid w:val="00F8621D"/>
    <w:rsid w:val="00F9104E"/>
    <w:rsid w:val="00F91647"/>
    <w:rsid w:val="00F93103"/>
    <w:rsid w:val="00F9416B"/>
    <w:rsid w:val="00F97456"/>
    <w:rsid w:val="00F979C8"/>
    <w:rsid w:val="00F97A5E"/>
    <w:rsid w:val="00FA0A38"/>
    <w:rsid w:val="00FA249E"/>
    <w:rsid w:val="00FA3536"/>
    <w:rsid w:val="00FA360D"/>
    <w:rsid w:val="00FA3DBD"/>
    <w:rsid w:val="00FA4ECB"/>
    <w:rsid w:val="00FA5F8E"/>
    <w:rsid w:val="00FA713F"/>
    <w:rsid w:val="00FA738C"/>
    <w:rsid w:val="00FB2B4A"/>
    <w:rsid w:val="00FB3707"/>
    <w:rsid w:val="00FB46D9"/>
    <w:rsid w:val="00FB4BEE"/>
    <w:rsid w:val="00FB53CD"/>
    <w:rsid w:val="00FB652B"/>
    <w:rsid w:val="00FB71F0"/>
    <w:rsid w:val="00FC2B23"/>
    <w:rsid w:val="00FD06C2"/>
    <w:rsid w:val="00FD1C7D"/>
    <w:rsid w:val="00FD7777"/>
    <w:rsid w:val="00FD7D77"/>
    <w:rsid w:val="00FE04C5"/>
    <w:rsid w:val="00FE24E1"/>
    <w:rsid w:val="00FE2634"/>
    <w:rsid w:val="00FE400C"/>
    <w:rsid w:val="00FE4CAA"/>
    <w:rsid w:val="00FE5AF2"/>
    <w:rsid w:val="00FE5C4E"/>
    <w:rsid w:val="00FF141D"/>
    <w:rsid w:val="00FF75D6"/>
    <w:rsid w:val="00FF790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65C69-1352-4E1B-9CFC-9DFBFF3A3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3620</Words>
  <Characters>19915</Characters>
  <Application>Microsoft Office Word</Application>
  <DocSecurity>0</DocSecurity>
  <Lines>165</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4</cp:revision>
  <cp:lastPrinted>2020-01-06T22:58:00Z</cp:lastPrinted>
  <dcterms:created xsi:type="dcterms:W3CDTF">2020-01-06T22:58:00Z</dcterms:created>
  <dcterms:modified xsi:type="dcterms:W3CDTF">2020-01-06T22:59:00Z</dcterms:modified>
</cp:coreProperties>
</file>