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4A" w:rsidRPr="007A2FA2" w:rsidRDefault="00DA524A" w:rsidP="00DA524A">
      <w:pPr>
        <w:spacing w:before="120"/>
        <w:jc w:val="center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F50228" w:rsidRDefault="00DA524A" w:rsidP="00F50228">
      <w:pPr>
        <w:spacing w:line="360" w:lineRule="auto"/>
        <w:jc w:val="both"/>
        <w:rPr>
          <w:rFonts w:ascii="Lato" w:hAnsi="Lato" w:cs="Arial"/>
        </w:rPr>
      </w:pPr>
    </w:p>
    <w:p w:rsidR="00DA524A" w:rsidRPr="007A2FA2" w:rsidRDefault="00DA524A" w:rsidP="00D602D7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</w:t>
      </w:r>
      <w:r w:rsidR="00DF37CB">
        <w:rPr>
          <w:rFonts w:ascii="Lato" w:hAnsi="Lato" w:cs="Arial"/>
          <w:b/>
        </w:rPr>
        <w:t xml:space="preserve">cta </w:t>
      </w:r>
      <w:r w:rsidR="008B0F78">
        <w:rPr>
          <w:rFonts w:ascii="Lato" w:hAnsi="Lato" w:cs="Arial"/>
          <w:b/>
        </w:rPr>
        <w:t>relativa a la sesión No. CT/S</w:t>
      </w:r>
      <w:r w:rsidR="0077693C">
        <w:rPr>
          <w:rFonts w:ascii="Lato" w:hAnsi="Lato" w:cs="Arial"/>
          <w:b/>
        </w:rPr>
        <w:t>E</w:t>
      </w:r>
      <w:r w:rsidR="008B0F78">
        <w:rPr>
          <w:rFonts w:ascii="Lato" w:hAnsi="Lato" w:cs="Arial"/>
          <w:b/>
        </w:rPr>
        <w:t>/25/2021</w:t>
      </w:r>
    </w:p>
    <w:p w:rsidR="00DF76A5" w:rsidRPr="00F50228" w:rsidRDefault="00DF76A5" w:rsidP="00F50228">
      <w:pPr>
        <w:spacing w:line="360" w:lineRule="auto"/>
        <w:jc w:val="both"/>
        <w:rPr>
          <w:rFonts w:ascii="Lato" w:hAnsi="Lato" w:cs="Arial"/>
        </w:rPr>
      </w:pPr>
    </w:p>
    <w:p w:rsidR="006C41DA" w:rsidRDefault="006C41DA" w:rsidP="00E415F2">
      <w:pPr>
        <w:spacing w:line="336" w:lineRule="auto"/>
        <w:jc w:val="both"/>
        <w:rPr>
          <w:rFonts w:ascii="Lato" w:hAnsi="Lato" w:cs="Arial"/>
        </w:rPr>
      </w:pPr>
      <w:r w:rsidRPr="006C41DA">
        <w:rPr>
          <w:rFonts w:ascii="Lato" w:hAnsi="Lato" w:cs="Arial"/>
        </w:rPr>
        <w:t xml:space="preserve">En Mexicali, Baja California, siendo las </w:t>
      </w:r>
      <w:r w:rsidR="0077693C">
        <w:rPr>
          <w:rFonts w:ascii="Lato" w:hAnsi="Lato" w:cs="Arial"/>
        </w:rPr>
        <w:t>nueve</w:t>
      </w:r>
      <w:r w:rsidRPr="006C41DA">
        <w:rPr>
          <w:rFonts w:ascii="Lato" w:hAnsi="Lato" w:cs="Arial"/>
        </w:rPr>
        <w:t xml:space="preserve"> horas del día </w:t>
      </w:r>
      <w:r w:rsidR="00A06C10">
        <w:rPr>
          <w:rFonts w:ascii="Lato" w:hAnsi="Lato" w:cs="Arial"/>
        </w:rPr>
        <w:t xml:space="preserve">veintiuno de abril </w:t>
      </w:r>
      <w:r w:rsidRPr="006C41DA">
        <w:rPr>
          <w:rFonts w:ascii="Lato" w:hAnsi="Lato" w:cs="Arial"/>
        </w:rPr>
        <w:t xml:space="preserve">de dos mil </w:t>
      </w:r>
      <w:r w:rsidR="00F64C55">
        <w:rPr>
          <w:rFonts w:ascii="Lato" w:hAnsi="Lato" w:cs="Arial"/>
        </w:rPr>
        <w:t>veint</w:t>
      </w:r>
      <w:r w:rsidR="00DC6447">
        <w:rPr>
          <w:rFonts w:ascii="Lato" w:hAnsi="Lato" w:cs="Arial"/>
        </w:rPr>
        <w:t>iuno</w:t>
      </w:r>
      <w:r w:rsidRPr="006C41DA">
        <w:rPr>
          <w:rFonts w:ascii="Lato" w:hAnsi="Lato" w:cs="Arial"/>
        </w:rPr>
        <w:t xml:space="preserve">, se reunieron en la sala de sesiones del Consejo de la Judicatura del Estado, los integrantes del </w:t>
      </w:r>
      <w:r w:rsidRPr="00D8738B">
        <w:rPr>
          <w:rFonts w:ascii="Lato" w:hAnsi="Lato" w:cs="Arial"/>
        </w:rPr>
        <w:t>Comité para la Transparencia, Acceso a la Información Pública y Protección de Datos Personales</w:t>
      </w:r>
      <w:r w:rsidRPr="006C41DA">
        <w:rPr>
          <w:rFonts w:ascii="Lato" w:hAnsi="Lato" w:cs="Arial"/>
        </w:rPr>
        <w:t xml:space="preserve">, </w:t>
      </w:r>
      <w:r>
        <w:rPr>
          <w:rFonts w:ascii="Lato" w:hAnsi="Lato" w:cs="Arial"/>
        </w:rPr>
        <w:t xml:space="preserve">el </w:t>
      </w:r>
      <w:r w:rsidRPr="006C41DA">
        <w:rPr>
          <w:rFonts w:ascii="Lato" w:hAnsi="Lato" w:cs="Arial"/>
        </w:rPr>
        <w:t>Presidente del Tribunal Superior de Justicia y del Consejo de la Judicatura</w:t>
      </w:r>
      <w:r w:rsidR="0096721C">
        <w:rPr>
          <w:rFonts w:ascii="Lato" w:hAnsi="Lato" w:cs="Arial"/>
        </w:rPr>
        <w:t xml:space="preserve">, </w:t>
      </w:r>
      <w:r w:rsidR="0096721C" w:rsidRPr="006C41DA">
        <w:rPr>
          <w:rFonts w:ascii="Lato" w:hAnsi="Lato" w:cs="Arial"/>
        </w:rPr>
        <w:t>Magistrado</w:t>
      </w:r>
      <w:r w:rsidRPr="006C41DA">
        <w:rPr>
          <w:rFonts w:ascii="Lato" w:hAnsi="Lato" w:cs="Arial"/>
        </w:rPr>
        <w:t xml:space="preserve"> </w:t>
      </w:r>
      <w:r w:rsidR="00AB129B" w:rsidRPr="006C41DA">
        <w:rPr>
          <w:rFonts w:ascii="Lato" w:hAnsi="Lato" w:cs="Arial"/>
        </w:rPr>
        <w:t>Alejandro Isaac Fragozo López</w:t>
      </w:r>
      <w:r w:rsidRPr="006C41DA">
        <w:rPr>
          <w:rFonts w:ascii="Lato" w:hAnsi="Lato" w:cs="Arial"/>
        </w:rPr>
        <w:t xml:space="preserve">, el Magistrado </w:t>
      </w:r>
      <w:r w:rsidR="00AB129B">
        <w:rPr>
          <w:rFonts w:ascii="Lato" w:hAnsi="Lato" w:cs="Arial"/>
        </w:rPr>
        <w:t>Nelson Alonso Kim Salas</w:t>
      </w:r>
      <w:r w:rsidRPr="006C41DA">
        <w:rPr>
          <w:rFonts w:ascii="Lato" w:hAnsi="Lato" w:cs="Arial"/>
        </w:rPr>
        <w:t xml:space="preserve">, el Consejero </w:t>
      </w:r>
      <w:r w:rsidR="00D348A3">
        <w:rPr>
          <w:rFonts w:ascii="Lato" w:hAnsi="Lato" w:cs="Arial"/>
        </w:rPr>
        <w:t>de la Judicatura</w:t>
      </w:r>
      <w:r w:rsidR="00E415F2">
        <w:rPr>
          <w:rFonts w:ascii="Lato" w:hAnsi="Lato" w:cs="Arial"/>
        </w:rPr>
        <w:t>,</w:t>
      </w:r>
      <w:r w:rsidR="00D348A3">
        <w:rPr>
          <w:rFonts w:ascii="Lato" w:hAnsi="Lato" w:cs="Arial"/>
        </w:rPr>
        <w:t xml:space="preserve"> </w:t>
      </w:r>
      <w:r w:rsidRPr="006C41DA">
        <w:rPr>
          <w:rFonts w:ascii="Lato" w:hAnsi="Lato" w:cs="Arial"/>
        </w:rPr>
        <w:t>Licenciado Francisco Javier Mercado Flores, la Oficial Mayor del Consejo de la Judicatura</w:t>
      </w:r>
      <w:r>
        <w:rPr>
          <w:rFonts w:ascii="Lato" w:hAnsi="Lato" w:cs="Arial"/>
        </w:rPr>
        <w:t>,</w:t>
      </w:r>
      <w:r w:rsidRPr="006C41DA">
        <w:rPr>
          <w:rFonts w:ascii="Lato" w:hAnsi="Lato" w:cs="Arial"/>
        </w:rPr>
        <w:t xml:space="preserve"> </w:t>
      </w:r>
      <w:r w:rsidRPr="00D8738B">
        <w:rPr>
          <w:rFonts w:ascii="Lato" w:hAnsi="Lato" w:cs="Arial"/>
        </w:rPr>
        <w:t xml:space="preserve">Contador Público </w:t>
      </w:r>
      <w:r w:rsidRPr="006C41DA">
        <w:rPr>
          <w:rFonts w:ascii="Lato" w:hAnsi="Lato" w:cs="Arial"/>
        </w:rPr>
        <w:t>Rosa</w:t>
      </w:r>
      <w:r w:rsidR="00EB01B3">
        <w:rPr>
          <w:rFonts w:ascii="Lato" w:hAnsi="Lato" w:cs="Arial"/>
        </w:rPr>
        <w:t xml:space="preserve"> María Ibarra Osuna</w:t>
      </w:r>
      <w:r>
        <w:rPr>
          <w:rFonts w:ascii="Lato" w:hAnsi="Lato" w:cs="Arial"/>
        </w:rPr>
        <w:t xml:space="preserve">, </w:t>
      </w:r>
      <w:r w:rsidRPr="006C41DA">
        <w:rPr>
          <w:rFonts w:ascii="Lato" w:hAnsi="Lato" w:cs="Arial"/>
        </w:rPr>
        <w:t xml:space="preserve">el </w:t>
      </w:r>
      <w:r w:rsidR="00EB01B3">
        <w:rPr>
          <w:rFonts w:ascii="Lato" w:hAnsi="Lato" w:cs="Arial"/>
        </w:rPr>
        <w:t>Encargado de Despacho d</w:t>
      </w:r>
      <w:r w:rsidRPr="006C41DA">
        <w:rPr>
          <w:rFonts w:ascii="Lato" w:hAnsi="Lato" w:cs="Arial"/>
        </w:rPr>
        <w:t>e la Unidad Jurídica y Asesoría In</w:t>
      </w:r>
      <w:r>
        <w:rPr>
          <w:rFonts w:ascii="Lato" w:hAnsi="Lato" w:cs="Arial"/>
        </w:rPr>
        <w:t>terna</w:t>
      </w:r>
      <w:r w:rsidRPr="006C41DA">
        <w:rPr>
          <w:rFonts w:ascii="Lato" w:hAnsi="Lato" w:cs="Arial"/>
        </w:rPr>
        <w:t>, Lic</w:t>
      </w:r>
      <w:r>
        <w:rPr>
          <w:rFonts w:ascii="Lato" w:hAnsi="Lato" w:cs="Arial"/>
        </w:rPr>
        <w:t>enciado</w:t>
      </w:r>
      <w:r w:rsidRPr="006C41DA">
        <w:rPr>
          <w:rFonts w:ascii="Lato" w:hAnsi="Lato" w:cs="Arial"/>
        </w:rPr>
        <w:t xml:space="preserve"> </w:t>
      </w:r>
      <w:r w:rsidR="00EB01B3">
        <w:rPr>
          <w:rFonts w:ascii="Lato" w:hAnsi="Lato" w:cs="Arial"/>
        </w:rPr>
        <w:t xml:space="preserve">Santiago Romero Osorio </w:t>
      </w:r>
      <w:r w:rsidRPr="006C41DA">
        <w:rPr>
          <w:rFonts w:ascii="Lato" w:hAnsi="Lato" w:cs="Arial"/>
        </w:rPr>
        <w:t xml:space="preserve">y la Directora de la Unidad de Transparencia, Maestra </w:t>
      </w:r>
      <w:r>
        <w:rPr>
          <w:rFonts w:ascii="Lato" w:hAnsi="Lato" w:cs="Arial"/>
        </w:rPr>
        <w:t xml:space="preserve">en Derecho </w:t>
      </w:r>
      <w:r w:rsidRPr="006C41DA">
        <w:rPr>
          <w:rFonts w:ascii="Lato" w:hAnsi="Lato" w:cs="Arial"/>
        </w:rPr>
        <w:t xml:space="preserve">Elsa Amalia Kuljacha Lerma, Secretaria </w:t>
      </w:r>
      <w:r w:rsidRPr="00D8738B">
        <w:rPr>
          <w:rFonts w:ascii="Lato" w:hAnsi="Lato" w:cs="Arial"/>
        </w:rPr>
        <w:t xml:space="preserve">Técnica </w:t>
      </w:r>
      <w:r w:rsidRPr="006C41DA">
        <w:rPr>
          <w:rFonts w:ascii="Lato" w:hAnsi="Lato" w:cs="Arial"/>
        </w:rPr>
        <w:t xml:space="preserve">del Comité, para celebrar la sesión extraordinaria </w:t>
      </w:r>
      <w:r w:rsidR="00DF37CB">
        <w:rPr>
          <w:rFonts w:ascii="Lato" w:hAnsi="Lato" w:cs="Arial"/>
        </w:rPr>
        <w:t>CT/SE/25</w:t>
      </w:r>
      <w:r w:rsidR="00F64C55" w:rsidRPr="0096721C">
        <w:rPr>
          <w:rFonts w:ascii="Lato" w:hAnsi="Lato" w:cs="Arial"/>
        </w:rPr>
        <w:t>/202</w:t>
      </w:r>
      <w:r w:rsidR="00DC6447" w:rsidRPr="0096721C">
        <w:rPr>
          <w:rFonts w:ascii="Lato" w:hAnsi="Lato" w:cs="Arial"/>
        </w:rPr>
        <w:t>1</w:t>
      </w:r>
      <w:r w:rsidRPr="0096721C">
        <w:rPr>
          <w:rFonts w:ascii="Lato" w:hAnsi="Lato" w:cs="Arial"/>
        </w:rPr>
        <w:t>.</w:t>
      </w:r>
    </w:p>
    <w:p w:rsidR="00D8738B" w:rsidRPr="00E415F2" w:rsidRDefault="00D8738B" w:rsidP="00E415F2">
      <w:pPr>
        <w:spacing w:line="360" w:lineRule="auto"/>
        <w:jc w:val="both"/>
        <w:rPr>
          <w:rFonts w:ascii="Lato" w:hAnsi="Lato" w:cs="Arial"/>
          <w:sz w:val="18"/>
        </w:rPr>
      </w:pPr>
    </w:p>
    <w:p w:rsidR="006C41DA" w:rsidRPr="006C41DA" w:rsidRDefault="006C41DA" w:rsidP="00E415F2">
      <w:pPr>
        <w:spacing w:line="336" w:lineRule="auto"/>
        <w:jc w:val="both"/>
        <w:rPr>
          <w:rFonts w:ascii="Lato" w:hAnsi="Lato" w:cs="Arial"/>
        </w:rPr>
      </w:pPr>
      <w:r w:rsidRPr="006C41DA">
        <w:rPr>
          <w:rFonts w:ascii="Lato" w:hAnsi="Lato" w:cs="Arial"/>
        </w:rPr>
        <w:t>La Secretaria Técnica del Comité da cuenta con el quórum de asistencia al Magistrado Presidente, quien declara su existencia, por lo cual se inicia esta sesión</w:t>
      </w:r>
      <w:r w:rsidR="00F56501">
        <w:rPr>
          <w:rFonts w:ascii="Lato" w:hAnsi="Lato" w:cs="Arial"/>
        </w:rPr>
        <w:t xml:space="preserve"> conforme a los artículos </w:t>
      </w:r>
      <w:r w:rsidR="009217CF">
        <w:rPr>
          <w:rFonts w:ascii="Lato" w:hAnsi="Lato" w:cs="Arial"/>
        </w:rPr>
        <w:t>53 de la Ley de Transparencia y Acceso a la Información Pública para el Estado de Baja California; 39 y 42 del Reglamento de la Ley citada</w:t>
      </w:r>
      <w:r w:rsidRPr="006C41DA">
        <w:rPr>
          <w:rFonts w:ascii="Lato" w:hAnsi="Lato" w:cs="Arial"/>
        </w:rPr>
        <w:t>. Acto continuo, sometió a sus integrantes el orden del día en los siguientes términos:</w:t>
      </w:r>
    </w:p>
    <w:p w:rsidR="0077693C" w:rsidRDefault="0077693C" w:rsidP="00E415F2">
      <w:pPr>
        <w:spacing w:line="360" w:lineRule="auto"/>
        <w:jc w:val="center"/>
        <w:rPr>
          <w:rFonts w:ascii="Lato" w:hAnsi="Lato" w:cs="Arial"/>
          <w:sz w:val="12"/>
        </w:rPr>
      </w:pPr>
    </w:p>
    <w:p w:rsidR="00D8738B" w:rsidRPr="00E415F2" w:rsidRDefault="00D8738B" w:rsidP="00E415F2">
      <w:pPr>
        <w:spacing w:line="360" w:lineRule="auto"/>
        <w:jc w:val="center"/>
        <w:rPr>
          <w:rFonts w:ascii="Lato" w:hAnsi="Lato" w:cs="Arial"/>
        </w:rPr>
      </w:pPr>
      <w:r w:rsidRPr="00D8738B">
        <w:rPr>
          <w:rFonts w:ascii="Lato" w:hAnsi="Lato" w:cs="Arial"/>
        </w:rPr>
        <w:t>ORDEN DEL DÍA</w:t>
      </w:r>
    </w:p>
    <w:p w:rsidR="00D8738B" w:rsidRPr="00D8738B" w:rsidRDefault="00D8738B" w:rsidP="00D8738B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D8738B">
        <w:rPr>
          <w:rFonts w:ascii="Lato" w:hAnsi="Lato" w:cs="Arial"/>
          <w:sz w:val="24"/>
          <w:szCs w:val="24"/>
        </w:rPr>
        <w:t>Aprobación del orden del día</w:t>
      </w:r>
    </w:p>
    <w:p w:rsidR="00D8738B" w:rsidRPr="00D8738B" w:rsidRDefault="00D8738B" w:rsidP="00D8738B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D8738B">
        <w:rPr>
          <w:rFonts w:ascii="Lato" w:hAnsi="Lato" w:cs="Arial"/>
          <w:sz w:val="24"/>
          <w:szCs w:val="24"/>
        </w:rPr>
        <w:t>Por unanimidad se aprobó en sus términos.</w:t>
      </w:r>
      <w:r w:rsidR="00D14788">
        <w:rPr>
          <w:rFonts w:ascii="Lato" w:hAnsi="Lato" w:cs="Arial"/>
          <w:sz w:val="24"/>
          <w:szCs w:val="24"/>
        </w:rPr>
        <w:t xml:space="preserve"> </w:t>
      </w:r>
    </w:p>
    <w:p w:rsidR="0096721C" w:rsidRPr="0077693C" w:rsidRDefault="00D8738B" w:rsidP="0077693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D8738B">
        <w:rPr>
          <w:rFonts w:ascii="Lato" w:hAnsi="Lato" w:cs="Arial"/>
          <w:sz w:val="24"/>
          <w:szCs w:val="24"/>
        </w:rPr>
        <w:t>Asuntos a tratar:</w:t>
      </w:r>
    </w:p>
    <w:p w:rsidR="006C41DA" w:rsidRDefault="006C41DA" w:rsidP="00E415F2">
      <w:pPr>
        <w:spacing w:before="60" w:line="336" w:lineRule="auto"/>
        <w:jc w:val="both"/>
        <w:rPr>
          <w:rFonts w:ascii="Lato" w:hAnsi="Lato" w:cs="Arial"/>
          <w:sz w:val="28"/>
          <w:szCs w:val="28"/>
        </w:rPr>
      </w:pPr>
      <w:r w:rsidRPr="006C41DA">
        <w:rPr>
          <w:rFonts w:ascii="Lato" w:hAnsi="Lato" w:cs="Arial"/>
          <w:b/>
        </w:rPr>
        <w:t xml:space="preserve">ÚNICO. Procedimiento de </w:t>
      </w:r>
      <w:r w:rsidR="00F64C55">
        <w:rPr>
          <w:rFonts w:ascii="Lato" w:hAnsi="Lato" w:cs="Arial"/>
          <w:b/>
        </w:rPr>
        <w:t xml:space="preserve">clasificación de la información solicitada como confidencial </w:t>
      </w:r>
      <w:r w:rsidRPr="006C41DA">
        <w:rPr>
          <w:rFonts w:ascii="Lato" w:hAnsi="Lato" w:cs="Arial"/>
          <w:b/>
        </w:rPr>
        <w:t xml:space="preserve"> </w:t>
      </w:r>
      <w:r w:rsidR="00DF37CB">
        <w:rPr>
          <w:rFonts w:ascii="Lato" w:hAnsi="Lato" w:cs="Arial"/>
          <w:b/>
        </w:rPr>
        <w:t>1</w:t>
      </w:r>
      <w:r w:rsidR="00EB01B3">
        <w:rPr>
          <w:rFonts w:ascii="Lato" w:hAnsi="Lato" w:cs="Arial"/>
          <w:b/>
        </w:rPr>
        <w:t>5</w:t>
      </w:r>
      <w:r w:rsidRPr="006C41DA">
        <w:rPr>
          <w:rFonts w:ascii="Lato" w:hAnsi="Lato" w:cs="Arial"/>
          <w:b/>
        </w:rPr>
        <w:t>/20</w:t>
      </w:r>
      <w:r w:rsidR="00EB01B3">
        <w:rPr>
          <w:rFonts w:ascii="Lato" w:hAnsi="Lato" w:cs="Arial"/>
          <w:b/>
        </w:rPr>
        <w:t>21</w:t>
      </w:r>
      <w:r w:rsidRPr="006C41DA">
        <w:rPr>
          <w:rFonts w:ascii="Lato" w:hAnsi="Lato" w:cs="Arial"/>
        </w:rPr>
        <w:t xml:space="preserve">, </w:t>
      </w:r>
      <w:r w:rsidR="00EB01B3">
        <w:rPr>
          <w:rFonts w:ascii="Lato" w:hAnsi="Lato" w:cs="Arial"/>
        </w:rPr>
        <w:t>realizado por l</w:t>
      </w:r>
      <w:r w:rsidR="00F56501">
        <w:rPr>
          <w:rFonts w:ascii="Lato" w:hAnsi="Lato" w:cs="Arial"/>
        </w:rPr>
        <w:t>a Jefa Interina del Departamento de Recursos Humanos de la Oficialía Mayor del Consejo de la Judicatura del Estado</w:t>
      </w:r>
      <w:r w:rsidR="00EB01B3">
        <w:rPr>
          <w:rFonts w:ascii="Lato" w:hAnsi="Lato" w:cs="Arial"/>
        </w:rPr>
        <w:t xml:space="preserve">, como respuesta </w:t>
      </w:r>
      <w:r w:rsidRPr="006C41DA">
        <w:rPr>
          <w:rFonts w:ascii="Lato" w:hAnsi="Lato" w:cs="Arial"/>
        </w:rPr>
        <w:t>a la solicitud de acceso a la información 00</w:t>
      </w:r>
      <w:r w:rsidR="00F56501">
        <w:rPr>
          <w:rFonts w:ascii="Lato" w:hAnsi="Lato" w:cs="Arial"/>
        </w:rPr>
        <w:t>3</w:t>
      </w:r>
      <w:r w:rsidR="0077693C">
        <w:rPr>
          <w:rFonts w:ascii="Lato" w:hAnsi="Lato" w:cs="Arial"/>
        </w:rPr>
        <w:t>504</w:t>
      </w:r>
      <w:r w:rsidR="00F56501">
        <w:rPr>
          <w:rFonts w:ascii="Lato" w:hAnsi="Lato" w:cs="Arial"/>
        </w:rPr>
        <w:t xml:space="preserve">21, </w:t>
      </w:r>
      <w:r w:rsidR="00D348A3">
        <w:rPr>
          <w:rFonts w:ascii="Lato" w:hAnsi="Lato" w:cs="Arial"/>
        </w:rPr>
        <w:t>realizada</w:t>
      </w:r>
      <w:r w:rsidR="00247B16">
        <w:rPr>
          <w:rFonts w:ascii="Lato" w:hAnsi="Lato" w:cs="Arial"/>
        </w:rPr>
        <w:t xml:space="preserve"> </w:t>
      </w:r>
      <w:r w:rsidRPr="006C41DA">
        <w:rPr>
          <w:rFonts w:ascii="Lato" w:hAnsi="Lato" w:cs="Arial"/>
        </w:rPr>
        <w:t>mediante la Plataforma Nacional de Transparencia</w:t>
      </w:r>
      <w:r w:rsidR="005871F8">
        <w:rPr>
          <w:rFonts w:ascii="Lato" w:hAnsi="Lato" w:cs="Arial"/>
        </w:rPr>
        <w:t>,</w:t>
      </w:r>
      <w:r w:rsidR="00503090">
        <w:rPr>
          <w:rFonts w:ascii="Lato" w:hAnsi="Lato" w:cs="Arial"/>
        </w:rPr>
        <w:t xml:space="preserve"> </w:t>
      </w:r>
      <w:r w:rsidR="00EB01B3">
        <w:rPr>
          <w:rFonts w:ascii="Lato" w:hAnsi="Lato" w:cs="Arial"/>
        </w:rPr>
        <w:t xml:space="preserve"> </w:t>
      </w:r>
      <w:r w:rsidR="00503090">
        <w:rPr>
          <w:rFonts w:ascii="Lato" w:hAnsi="Lato" w:cs="Arial"/>
        </w:rPr>
        <w:t xml:space="preserve">el seis de abril </w:t>
      </w:r>
      <w:r w:rsidR="0077693C">
        <w:rPr>
          <w:rFonts w:ascii="Lato" w:hAnsi="Lato" w:cs="Arial"/>
        </w:rPr>
        <w:t>del año en curso</w:t>
      </w:r>
      <w:r w:rsidRPr="006C41DA">
        <w:rPr>
          <w:rFonts w:ascii="Lato" w:hAnsi="Lato" w:cs="Arial"/>
        </w:rPr>
        <w:t>.</w:t>
      </w:r>
      <w:r w:rsidRPr="004F7A88">
        <w:rPr>
          <w:rFonts w:ascii="Lato" w:hAnsi="Lato" w:cs="Arial"/>
          <w:sz w:val="28"/>
          <w:szCs w:val="28"/>
        </w:rPr>
        <w:t xml:space="preserve"> </w:t>
      </w:r>
    </w:p>
    <w:p w:rsidR="006C41DA" w:rsidRPr="006C41DA" w:rsidRDefault="006C41DA" w:rsidP="006C41DA">
      <w:pPr>
        <w:spacing w:line="360" w:lineRule="auto"/>
        <w:jc w:val="both"/>
        <w:rPr>
          <w:rFonts w:ascii="Lato" w:hAnsi="Lato" w:cs="Arial"/>
          <w:b/>
        </w:rPr>
      </w:pPr>
      <w:r w:rsidRPr="006C41DA">
        <w:rPr>
          <w:rFonts w:ascii="Lato" w:hAnsi="Lato" w:cs="Arial"/>
          <w:b/>
        </w:rPr>
        <w:lastRenderedPageBreak/>
        <w:t>Visto el proyecto de resolución</w:t>
      </w:r>
      <w:r w:rsidRPr="006C41DA">
        <w:rPr>
          <w:rFonts w:ascii="Lato" w:hAnsi="Lato" w:cs="Arial"/>
        </w:rPr>
        <w:t xml:space="preserve"> presentado por la Secretaria Técnica, se puso a discusión el asunto y con las facultades que se le confieren al Comité, en las fracciones I y II del artículo 54, de la Ley de Transparencia y Acceso a la información Pública para el Estado de Baja California; 8 y 11 fracción XIII, del Reglamento para la Transparencia y Acceso a la Información Pública del Poder Judicial del Estado de Baja California, se determina aprobarlo por sus propios y legales fundamentos y como consecuencia</w:t>
      </w:r>
      <w:r w:rsidRPr="006C41DA">
        <w:rPr>
          <w:rFonts w:ascii="Lato" w:hAnsi="Lato" w:cs="Arial"/>
          <w:b/>
        </w:rPr>
        <w:t xml:space="preserve">, habrá de confirmarse la </w:t>
      </w:r>
      <w:r w:rsidR="00F64C55">
        <w:rPr>
          <w:rFonts w:ascii="Lato" w:hAnsi="Lato" w:cs="Arial"/>
          <w:b/>
        </w:rPr>
        <w:t>clasificación de la información solicitada como confidencial</w:t>
      </w:r>
      <w:r w:rsidR="000D4426">
        <w:rPr>
          <w:rFonts w:ascii="Lato" w:hAnsi="Lato" w:cs="Arial"/>
          <w:b/>
        </w:rPr>
        <w:t>,</w:t>
      </w:r>
      <w:r w:rsidRPr="006C41DA">
        <w:rPr>
          <w:rFonts w:ascii="Lato" w:hAnsi="Lato" w:cs="Arial"/>
          <w:b/>
        </w:rPr>
        <w:t xml:space="preserve"> </w:t>
      </w:r>
      <w:r w:rsidRPr="006C41DA">
        <w:rPr>
          <w:rFonts w:ascii="Lato" w:hAnsi="Lato" w:cs="Arial"/>
        </w:rPr>
        <w:t>tomando en cuenta los antecedentes y</w:t>
      </w:r>
      <w:r w:rsidR="00247B16">
        <w:rPr>
          <w:rFonts w:ascii="Lato" w:hAnsi="Lato" w:cs="Arial"/>
          <w:b/>
        </w:rPr>
        <w:t xml:space="preserve"> </w:t>
      </w:r>
      <w:r w:rsidRPr="006C41DA">
        <w:rPr>
          <w:rFonts w:ascii="Lato" w:hAnsi="Lato" w:cs="Arial"/>
        </w:rPr>
        <w:t>consideraciones siguientes</w:t>
      </w:r>
      <w:r w:rsidRPr="006C41DA">
        <w:rPr>
          <w:rFonts w:ascii="Lato" w:hAnsi="Lato" w:cs="Arial"/>
          <w:b/>
        </w:rPr>
        <w:t>:</w:t>
      </w:r>
    </w:p>
    <w:p w:rsidR="002711BF" w:rsidRDefault="002711BF" w:rsidP="002711BF">
      <w:pPr>
        <w:pStyle w:val="Prrafodelista"/>
        <w:spacing w:after="0" w:line="36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:rsidR="00861CC4" w:rsidRPr="0077693C" w:rsidRDefault="0077693C" w:rsidP="0077693C">
      <w:pPr>
        <w:spacing w:before="60" w:line="336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 xml:space="preserve">1) </w:t>
      </w:r>
      <w:r w:rsidR="008871A5" w:rsidRPr="0077693C">
        <w:rPr>
          <w:rFonts w:ascii="Lato" w:hAnsi="Lato" w:cs="Arial"/>
          <w:b/>
        </w:rPr>
        <w:t>Antecedentes:</w:t>
      </w:r>
      <w:r w:rsidR="00861CC4" w:rsidRPr="0077693C">
        <w:rPr>
          <w:rFonts w:ascii="Lato" w:hAnsi="Lato" w:cs="Arial"/>
          <w:b/>
        </w:rPr>
        <w:t xml:space="preserve"> </w:t>
      </w:r>
      <w:r w:rsidR="00861CC4" w:rsidRPr="0077693C">
        <w:rPr>
          <w:rFonts w:ascii="Lato" w:hAnsi="Lato" w:cs="Arial"/>
        </w:rPr>
        <w:t>mediante la</w:t>
      </w:r>
      <w:r w:rsidR="008E1E0A" w:rsidRPr="0077693C">
        <w:rPr>
          <w:rFonts w:ascii="Lato" w:hAnsi="Lato" w:cs="Arial"/>
        </w:rPr>
        <w:t xml:space="preserve"> solicitud</w:t>
      </w:r>
      <w:r w:rsidR="00861CC4" w:rsidRPr="0077693C">
        <w:rPr>
          <w:rFonts w:ascii="Lato" w:hAnsi="Lato" w:cs="Arial"/>
        </w:rPr>
        <w:t xml:space="preserve"> de referencia se </w:t>
      </w:r>
      <w:r w:rsidR="008E1E0A" w:rsidRPr="0077693C">
        <w:rPr>
          <w:rFonts w:ascii="Lato" w:hAnsi="Lato" w:cs="Arial"/>
        </w:rPr>
        <w:t>pide</w:t>
      </w:r>
      <w:r w:rsidR="00861CC4" w:rsidRPr="0077693C">
        <w:rPr>
          <w:rFonts w:ascii="Lato" w:hAnsi="Lato" w:cs="Arial"/>
        </w:rPr>
        <w:t xml:space="preserve"> </w:t>
      </w:r>
      <w:r w:rsidR="00DA6BDD" w:rsidRPr="0077693C">
        <w:rPr>
          <w:rFonts w:ascii="Lato" w:hAnsi="Lato" w:cs="Arial"/>
        </w:rPr>
        <w:t>el nombre, cargo, RFC y CURP de los titulares y encargados u ho</w:t>
      </w:r>
      <w:r w:rsidR="00F80059" w:rsidRPr="0077693C">
        <w:rPr>
          <w:rFonts w:ascii="Lato" w:hAnsi="Lato" w:cs="Arial"/>
        </w:rPr>
        <w:t>mólogos de la entidad, que ocupa</w:t>
      </w:r>
      <w:r w:rsidR="00DA6BDD" w:rsidRPr="0077693C">
        <w:rPr>
          <w:rFonts w:ascii="Lato" w:hAnsi="Lato" w:cs="Arial"/>
        </w:rPr>
        <w:t xml:space="preserve">n los diversos cargos del Consejo de la Judicatura y del Tribunal Superior de </w:t>
      </w:r>
      <w:r w:rsidRPr="0077693C">
        <w:rPr>
          <w:rFonts w:ascii="Lato" w:hAnsi="Lato" w:cs="Arial"/>
        </w:rPr>
        <w:t>Justicia</w:t>
      </w:r>
      <w:r w:rsidR="00F80059" w:rsidRPr="0077693C">
        <w:rPr>
          <w:rFonts w:ascii="Lato" w:hAnsi="Lato" w:cs="Arial"/>
        </w:rPr>
        <w:t>,</w:t>
      </w:r>
      <w:r w:rsidR="00DA6BDD" w:rsidRPr="0077693C">
        <w:rPr>
          <w:rFonts w:ascii="Lato" w:hAnsi="Lato" w:cs="Arial"/>
        </w:rPr>
        <w:t xml:space="preserve"> a que hace referencia. </w:t>
      </w:r>
    </w:p>
    <w:p w:rsidR="008E1E0A" w:rsidRDefault="008E1E0A" w:rsidP="00DA6BDD">
      <w:pPr>
        <w:spacing w:line="360" w:lineRule="auto"/>
        <w:jc w:val="both"/>
        <w:rPr>
          <w:rFonts w:ascii="Lato" w:hAnsi="Lato" w:cs="Arial"/>
        </w:rPr>
      </w:pPr>
    </w:p>
    <w:p w:rsidR="00834553" w:rsidRDefault="00F64C55" w:rsidP="00834553">
      <w:pPr>
        <w:pStyle w:val="Prrafodelista"/>
        <w:spacing w:after="0" w:line="360" w:lineRule="auto"/>
        <w:ind w:left="0"/>
        <w:jc w:val="both"/>
        <w:rPr>
          <w:rFonts w:ascii="Lato" w:hAnsi="Lato"/>
          <w:sz w:val="24"/>
          <w:szCs w:val="24"/>
        </w:rPr>
      </w:pPr>
      <w:r w:rsidRPr="00567F8A">
        <w:rPr>
          <w:rFonts w:ascii="Lato" w:hAnsi="Lato"/>
          <w:sz w:val="24"/>
          <w:szCs w:val="24"/>
        </w:rPr>
        <w:t>Por oficio número</w:t>
      </w:r>
      <w:r w:rsidR="00834553">
        <w:rPr>
          <w:rFonts w:ascii="Lato" w:hAnsi="Lato"/>
          <w:sz w:val="24"/>
          <w:szCs w:val="24"/>
        </w:rPr>
        <w:t xml:space="preserve"> </w:t>
      </w:r>
      <w:r w:rsidR="00DA6BDD">
        <w:rPr>
          <w:rFonts w:ascii="Lato" w:hAnsi="Lato"/>
          <w:sz w:val="24"/>
          <w:szCs w:val="24"/>
        </w:rPr>
        <w:t>522</w:t>
      </w:r>
      <w:r w:rsidRPr="00567F8A">
        <w:rPr>
          <w:rFonts w:ascii="Lato" w:hAnsi="Lato"/>
          <w:sz w:val="24"/>
          <w:szCs w:val="24"/>
        </w:rPr>
        <w:t>/UT/MXL/20</w:t>
      </w:r>
      <w:r w:rsidR="00834553">
        <w:rPr>
          <w:rFonts w:ascii="Lato" w:hAnsi="Lato"/>
          <w:sz w:val="24"/>
          <w:szCs w:val="24"/>
        </w:rPr>
        <w:t>21</w:t>
      </w:r>
      <w:r w:rsidRPr="00567F8A">
        <w:rPr>
          <w:rFonts w:ascii="Lato" w:hAnsi="Lato"/>
          <w:sz w:val="24"/>
          <w:szCs w:val="24"/>
        </w:rPr>
        <w:t xml:space="preserve">, </w:t>
      </w:r>
      <w:r w:rsidR="00DA6BDD">
        <w:rPr>
          <w:rFonts w:ascii="Lato" w:hAnsi="Lato"/>
          <w:sz w:val="24"/>
          <w:szCs w:val="24"/>
        </w:rPr>
        <w:t xml:space="preserve">el día siete de este mes de abril, la Unidad de </w:t>
      </w:r>
      <w:r w:rsidR="00DA6BDD" w:rsidRPr="0077693C">
        <w:rPr>
          <w:rFonts w:ascii="Lato" w:hAnsi="Lato"/>
          <w:sz w:val="24"/>
          <w:szCs w:val="24"/>
        </w:rPr>
        <w:t xml:space="preserve">Transparencia requirió a </w:t>
      </w:r>
      <w:r w:rsidR="00834553" w:rsidRPr="0077693C">
        <w:rPr>
          <w:rFonts w:ascii="Lato" w:hAnsi="Lato"/>
          <w:sz w:val="24"/>
          <w:szCs w:val="24"/>
        </w:rPr>
        <w:t>la autoridad competente por</w:t>
      </w:r>
      <w:r w:rsidR="00834553">
        <w:rPr>
          <w:rFonts w:ascii="Lato" w:hAnsi="Lato"/>
          <w:sz w:val="24"/>
          <w:szCs w:val="24"/>
        </w:rPr>
        <w:t xml:space="preserve"> la información solicitada </w:t>
      </w:r>
      <w:r w:rsidR="00DA6BDD">
        <w:rPr>
          <w:rFonts w:ascii="Lato" w:hAnsi="Lato"/>
          <w:sz w:val="24"/>
          <w:szCs w:val="24"/>
        </w:rPr>
        <w:t xml:space="preserve">y por oficios OM-106/2021 y 1162/2021, recibidos el día 15 de los corrientes, </w:t>
      </w:r>
      <w:r w:rsidR="0077693C">
        <w:rPr>
          <w:rFonts w:ascii="Lato" w:hAnsi="Lato"/>
          <w:sz w:val="24"/>
          <w:szCs w:val="24"/>
        </w:rPr>
        <w:t xml:space="preserve">se remite </w:t>
      </w:r>
      <w:r w:rsidR="00DA6BDD">
        <w:rPr>
          <w:rFonts w:ascii="Lato" w:hAnsi="Lato"/>
          <w:sz w:val="24"/>
          <w:szCs w:val="24"/>
        </w:rPr>
        <w:t>la información de interés del solicitante. La Jefa Interina del Departamento de Recursos Humanos manifestó que “(…)</w:t>
      </w:r>
      <w:r w:rsidR="00834553">
        <w:rPr>
          <w:rFonts w:ascii="Lato" w:hAnsi="Lato"/>
          <w:sz w:val="24"/>
          <w:szCs w:val="24"/>
        </w:rPr>
        <w:t xml:space="preserve"> </w:t>
      </w:r>
      <w:r w:rsidR="00DA6BDD" w:rsidRPr="0077693C">
        <w:rPr>
          <w:rFonts w:ascii="Lato" w:hAnsi="Lato"/>
          <w:i/>
          <w:sz w:val="24"/>
          <w:szCs w:val="24"/>
        </w:rPr>
        <w:t xml:space="preserve">se omiten </w:t>
      </w:r>
      <w:r w:rsidR="0078664E" w:rsidRPr="0077693C">
        <w:rPr>
          <w:rFonts w:ascii="Lato" w:hAnsi="Lato"/>
          <w:i/>
          <w:sz w:val="24"/>
          <w:szCs w:val="24"/>
        </w:rPr>
        <w:t xml:space="preserve">los datos relativos al RFC y al CURP, toda vez que estos son considerados datos personales de carácter confidencial, de conformidad con la normatividad aplicable: De la Ley de Transparencia y Acceso a la Información Pública para el Estado de Baja California, </w:t>
      </w:r>
      <w:r w:rsidR="00F80059" w:rsidRPr="0077693C">
        <w:rPr>
          <w:rFonts w:ascii="Lato" w:hAnsi="Lato"/>
          <w:i/>
          <w:sz w:val="24"/>
          <w:szCs w:val="24"/>
        </w:rPr>
        <w:t xml:space="preserve">el </w:t>
      </w:r>
      <w:r w:rsidR="0078664E" w:rsidRPr="0077693C">
        <w:rPr>
          <w:rFonts w:ascii="Lato" w:hAnsi="Lato"/>
          <w:i/>
          <w:sz w:val="24"/>
          <w:szCs w:val="24"/>
        </w:rPr>
        <w:t xml:space="preserve">artículo 4, fracción VI y XII; del Reglamento de la Ley estatal de la materia: artículo 172 y </w:t>
      </w:r>
      <w:r w:rsidR="00F80059" w:rsidRPr="0077693C">
        <w:rPr>
          <w:rFonts w:ascii="Lato" w:hAnsi="Lato"/>
          <w:i/>
          <w:sz w:val="24"/>
          <w:szCs w:val="24"/>
        </w:rPr>
        <w:t xml:space="preserve">el </w:t>
      </w:r>
      <w:r w:rsidR="0078664E" w:rsidRPr="0077693C">
        <w:rPr>
          <w:rFonts w:ascii="Lato" w:hAnsi="Lato"/>
          <w:i/>
          <w:sz w:val="24"/>
          <w:szCs w:val="24"/>
        </w:rPr>
        <w:t xml:space="preserve">TRIGESIMO de los Lineamientos para la elaboración de versiones públicas respecto de documentos que contengan partes relativas a información reservada o confidencial y la debida protección de la información que deberán observar los sujetos obligados reconocidos en la Ley de Transparencia y acceso a la información Pública para el Estado de Baja California, emitidos por el </w:t>
      </w:r>
      <w:r w:rsidR="0077693C">
        <w:rPr>
          <w:rFonts w:ascii="Lato" w:hAnsi="Lato"/>
          <w:i/>
          <w:sz w:val="24"/>
          <w:szCs w:val="24"/>
        </w:rPr>
        <w:t>I</w:t>
      </w:r>
      <w:r w:rsidR="0078664E" w:rsidRPr="0077693C">
        <w:rPr>
          <w:rFonts w:ascii="Lato" w:hAnsi="Lato"/>
          <w:i/>
          <w:sz w:val="24"/>
          <w:szCs w:val="24"/>
        </w:rPr>
        <w:t>TAIPBC y por tanto, está restringido su acceso a terceros</w:t>
      </w:r>
      <w:r w:rsidR="0078664E">
        <w:rPr>
          <w:rFonts w:ascii="Lato" w:hAnsi="Lato"/>
          <w:sz w:val="24"/>
          <w:szCs w:val="24"/>
        </w:rPr>
        <w:t xml:space="preserve"> (…)”.</w:t>
      </w:r>
    </w:p>
    <w:p w:rsidR="0077693C" w:rsidRDefault="0077693C" w:rsidP="00834553">
      <w:pPr>
        <w:pStyle w:val="Prrafodelista"/>
        <w:spacing w:after="0" w:line="360" w:lineRule="auto"/>
        <w:ind w:left="0"/>
        <w:jc w:val="both"/>
        <w:rPr>
          <w:rFonts w:ascii="Lato" w:hAnsi="Lato"/>
          <w:sz w:val="24"/>
          <w:szCs w:val="24"/>
        </w:rPr>
      </w:pPr>
    </w:p>
    <w:p w:rsidR="00632933" w:rsidRPr="00762A70" w:rsidRDefault="008B307D" w:rsidP="00E24809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lastRenderedPageBreak/>
        <w:t>2</w:t>
      </w:r>
      <w:r w:rsidR="000D4426" w:rsidRPr="00A106CD">
        <w:rPr>
          <w:rFonts w:ascii="Lato" w:hAnsi="Lato" w:cs="Arial"/>
          <w:b/>
        </w:rPr>
        <w:t xml:space="preserve">) </w:t>
      </w:r>
      <w:r w:rsidR="00632933">
        <w:rPr>
          <w:rFonts w:ascii="Lato" w:hAnsi="Lato" w:cs="Arial"/>
          <w:b/>
        </w:rPr>
        <w:t xml:space="preserve">Del acto de clasificación de la información solicitada: </w:t>
      </w:r>
      <w:r w:rsidRPr="008B307D">
        <w:rPr>
          <w:rFonts w:ascii="Lato" w:hAnsi="Lato" w:cs="Arial"/>
        </w:rPr>
        <w:t>En primer término hay que precisar que</w:t>
      </w:r>
      <w:r w:rsidR="0078664E">
        <w:rPr>
          <w:rFonts w:ascii="Lato" w:hAnsi="Lato" w:cs="Arial"/>
        </w:rPr>
        <w:t>,</w:t>
      </w:r>
      <w:r w:rsidRPr="008B307D">
        <w:rPr>
          <w:rFonts w:ascii="Lato" w:hAnsi="Lato" w:cs="Arial"/>
        </w:rPr>
        <w:t xml:space="preserve"> s</w:t>
      </w:r>
      <w:r w:rsidR="00632933" w:rsidRPr="008B307D">
        <w:rPr>
          <w:rFonts w:ascii="Lato" w:hAnsi="Lato" w:cs="Arial"/>
        </w:rPr>
        <w:t>i b</w:t>
      </w:r>
      <w:r w:rsidR="00632933" w:rsidRPr="00632933">
        <w:rPr>
          <w:rFonts w:ascii="Lato" w:hAnsi="Lato" w:cs="Arial"/>
        </w:rPr>
        <w:t xml:space="preserve">ien es cierto que de acuerdo a la Ley de Transparencia y Acceso a la Información Pública para el Estado de </w:t>
      </w:r>
      <w:r w:rsidR="00FF50CD">
        <w:rPr>
          <w:rFonts w:ascii="Lato" w:hAnsi="Lato" w:cs="Arial"/>
        </w:rPr>
        <w:t>B</w:t>
      </w:r>
      <w:r w:rsidR="00632933" w:rsidRPr="00632933">
        <w:rPr>
          <w:rFonts w:ascii="Lato" w:hAnsi="Lato" w:cs="Arial"/>
        </w:rPr>
        <w:t>aja California,</w:t>
      </w:r>
      <w:r w:rsidR="00632933">
        <w:rPr>
          <w:rFonts w:ascii="Lato" w:hAnsi="Lato" w:cs="Arial"/>
        </w:rPr>
        <w:t xml:space="preserve"> </w:t>
      </w:r>
      <w:r w:rsidR="00632933" w:rsidRPr="00632933">
        <w:rPr>
          <w:rFonts w:ascii="Lato" w:hAnsi="Lato" w:cs="Arial"/>
          <w:b/>
        </w:rPr>
        <w:t>toda información</w:t>
      </w:r>
      <w:r w:rsidR="00632933" w:rsidRPr="00762A70">
        <w:rPr>
          <w:rFonts w:ascii="Lato" w:hAnsi="Lato" w:cs="Arial"/>
        </w:rPr>
        <w:t xml:space="preserve"> generada, administrada, adquirida</w:t>
      </w:r>
      <w:r w:rsidR="00632933">
        <w:rPr>
          <w:rFonts w:ascii="Lato" w:hAnsi="Lato" w:cs="Arial"/>
        </w:rPr>
        <w:t xml:space="preserve">, transformada </w:t>
      </w:r>
      <w:r w:rsidR="00632933" w:rsidRPr="00762A70">
        <w:rPr>
          <w:rFonts w:ascii="Lato" w:hAnsi="Lato" w:cs="Arial"/>
        </w:rPr>
        <w:t>o en posesión de Poder Judicial, por virtud del ejercicio de sus competencias, funciones y atribuciones</w:t>
      </w:r>
      <w:r w:rsidR="00632933" w:rsidRPr="00632933">
        <w:rPr>
          <w:rFonts w:ascii="Lato" w:hAnsi="Lato" w:cs="Arial"/>
          <w:b/>
        </w:rPr>
        <w:t xml:space="preserve"> es pública</w:t>
      </w:r>
      <w:r w:rsidR="00632933" w:rsidRPr="00762A70">
        <w:rPr>
          <w:rFonts w:ascii="Lato" w:hAnsi="Lato" w:cs="Arial"/>
        </w:rPr>
        <w:t xml:space="preserve">, </w:t>
      </w:r>
      <w:r w:rsidR="00632933">
        <w:rPr>
          <w:rFonts w:ascii="Lato" w:hAnsi="Lato" w:cs="Arial"/>
        </w:rPr>
        <w:t xml:space="preserve">también lo es que ésta </w:t>
      </w:r>
      <w:r w:rsidR="00632933" w:rsidRPr="00632933">
        <w:rPr>
          <w:rFonts w:ascii="Lato" w:hAnsi="Lato" w:cs="Arial"/>
          <w:b/>
        </w:rPr>
        <w:t>puede ser negada a terceros</w:t>
      </w:r>
      <w:r w:rsidR="00632933">
        <w:rPr>
          <w:rFonts w:ascii="Lato" w:hAnsi="Lato" w:cs="Arial"/>
        </w:rPr>
        <w:t xml:space="preserve">, mediante un acto </w:t>
      </w:r>
      <w:r w:rsidR="00632933">
        <w:rPr>
          <w:rFonts w:ascii="Lato" w:hAnsi="Lato" w:cs="Arial"/>
          <w:b/>
        </w:rPr>
        <w:t>debidamente fundado y motivado que la clasifique como confidencial y por ende, restringida al público.</w:t>
      </w:r>
      <w:r w:rsidR="00632933" w:rsidRPr="00762A70">
        <w:rPr>
          <w:rFonts w:ascii="Lato" w:hAnsi="Lato" w:cs="Arial"/>
        </w:rPr>
        <w:t xml:space="preserve"> </w:t>
      </w:r>
    </w:p>
    <w:p w:rsidR="00632933" w:rsidRDefault="00632933" w:rsidP="00E24809">
      <w:pPr>
        <w:spacing w:line="360" w:lineRule="auto"/>
        <w:jc w:val="both"/>
        <w:rPr>
          <w:rFonts w:ascii="Lato" w:hAnsi="Lato" w:cs="Arial"/>
        </w:rPr>
      </w:pPr>
    </w:p>
    <w:p w:rsidR="00632933" w:rsidRDefault="00632933" w:rsidP="00E24809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Por otro lado, considerando que en el caso concreto, el acto de clasificación se hace con motivo de la recepción de </w:t>
      </w:r>
      <w:r w:rsidR="00955451">
        <w:rPr>
          <w:rFonts w:ascii="Lato" w:hAnsi="Lato" w:cs="Arial"/>
        </w:rPr>
        <w:t xml:space="preserve">una </w:t>
      </w:r>
      <w:r w:rsidRPr="00762A70">
        <w:rPr>
          <w:rFonts w:ascii="Lato" w:hAnsi="Lato" w:cs="Arial"/>
        </w:rPr>
        <w:t>solicitud de acceso a la información</w:t>
      </w:r>
      <w:r>
        <w:rPr>
          <w:rFonts w:ascii="Lato" w:hAnsi="Lato" w:cs="Arial"/>
        </w:rPr>
        <w:t xml:space="preserve">, se exige además de </w:t>
      </w:r>
      <w:r w:rsidRPr="00762A70">
        <w:rPr>
          <w:rFonts w:ascii="Lato" w:hAnsi="Lato" w:cs="Arial"/>
        </w:rPr>
        <w:t>la exposición</w:t>
      </w:r>
      <w:r>
        <w:rPr>
          <w:rFonts w:ascii="Lato" w:hAnsi="Lato" w:cs="Arial"/>
          <w:i/>
        </w:rPr>
        <w:t xml:space="preserve"> </w:t>
      </w:r>
      <w:r w:rsidRPr="00762A70">
        <w:rPr>
          <w:rFonts w:ascii="Lato" w:hAnsi="Lato" w:cs="Arial"/>
        </w:rPr>
        <w:t xml:space="preserve">de </w:t>
      </w:r>
      <w:r w:rsidRPr="00762A70">
        <w:rPr>
          <w:rFonts w:ascii="Lato" w:hAnsi="Lato" w:cs="Arial"/>
          <w:b/>
        </w:rPr>
        <w:t>los motivos que la justifiquen</w:t>
      </w:r>
      <w:r>
        <w:rPr>
          <w:rFonts w:ascii="Lato" w:hAnsi="Lato" w:cs="Arial"/>
          <w:b/>
        </w:rPr>
        <w:t xml:space="preserve">, </w:t>
      </w:r>
      <w:r w:rsidRPr="00762A70">
        <w:rPr>
          <w:rFonts w:ascii="Lato" w:hAnsi="Lato" w:cs="Arial"/>
          <w:b/>
        </w:rPr>
        <w:t>aplicar la prueba de daño</w:t>
      </w:r>
      <w:r w:rsidRPr="00762A70">
        <w:rPr>
          <w:rFonts w:ascii="Lato" w:hAnsi="Lato" w:cs="Arial"/>
        </w:rPr>
        <w:t>,</w:t>
      </w:r>
      <w:r>
        <w:rPr>
          <w:rFonts w:ascii="Lato" w:hAnsi="Lato" w:cs="Arial"/>
        </w:rPr>
        <w:t xml:space="preserve"> lo que</w:t>
      </w:r>
      <w:r w:rsidRPr="00762A70">
        <w:rPr>
          <w:rFonts w:ascii="Lato" w:hAnsi="Lato" w:cs="Arial"/>
        </w:rPr>
        <w:t xml:space="preserve"> implica </w:t>
      </w:r>
      <w:r>
        <w:rPr>
          <w:rFonts w:ascii="Lato" w:hAnsi="Lato" w:cs="Arial"/>
        </w:rPr>
        <w:t xml:space="preserve">en este caso, </w:t>
      </w:r>
      <w:r w:rsidRPr="00762A70">
        <w:rPr>
          <w:rFonts w:ascii="Lato" w:hAnsi="Lato" w:cs="Arial"/>
        </w:rPr>
        <w:t xml:space="preserve">precisar la normatividad que expresamente le otorga el carácter de confidencial a la información </w:t>
      </w:r>
      <w:r>
        <w:rPr>
          <w:rFonts w:ascii="Lato" w:hAnsi="Lato" w:cs="Arial"/>
        </w:rPr>
        <w:t xml:space="preserve">solicitada </w:t>
      </w:r>
      <w:r w:rsidRPr="00762A70">
        <w:rPr>
          <w:rFonts w:ascii="Lato" w:hAnsi="Lato" w:cs="Arial"/>
        </w:rPr>
        <w:t xml:space="preserve">y por otra, determinar si con su difusión se causaría un serio perjuicio al interés o intereses públicos tutelados; es decir, la existencia de una expectativa razonable de daño presente, probable o específico, a lo que la doctrina ha denominado la prueba de daño. </w:t>
      </w:r>
    </w:p>
    <w:p w:rsidR="00632933" w:rsidRPr="00762A70" w:rsidRDefault="00632933" w:rsidP="00E24809">
      <w:pPr>
        <w:spacing w:line="360" w:lineRule="auto"/>
        <w:jc w:val="both"/>
        <w:rPr>
          <w:rFonts w:ascii="Lato" w:hAnsi="Lato" w:cs="Arial"/>
        </w:rPr>
      </w:pPr>
    </w:p>
    <w:p w:rsidR="00632933" w:rsidRDefault="00B32751" w:rsidP="00C94692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Para efectos de lo anterior, e</w:t>
      </w:r>
      <w:r w:rsidR="00632933" w:rsidRPr="00762A70">
        <w:rPr>
          <w:rFonts w:ascii="Lato" w:hAnsi="Lato" w:cs="Arial"/>
        </w:rPr>
        <w:t xml:space="preserve">n el caso concreto, para </w:t>
      </w:r>
      <w:r>
        <w:rPr>
          <w:rFonts w:ascii="Lato" w:hAnsi="Lato" w:cs="Arial"/>
        </w:rPr>
        <w:t>el acto de clasificación</w:t>
      </w:r>
      <w:r w:rsidR="00955451">
        <w:rPr>
          <w:rFonts w:ascii="Lato" w:hAnsi="Lato" w:cs="Arial"/>
        </w:rPr>
        <w:t xml:space="preserve"> de la información solicitada como confidencial,</w:t>
      </w:r>
      <w:r>
        <w:rPr>
          <w:rFonts w:ascii="Lato" w:hAnsi="Lato" w:cs="Arial"/>
        </w:rPr>
        <w:t xml:space="preserve"> </w:t>
      </w:r>
      <w:r w:rsidR="00632933" w:rsidRPr="005E7609">
        <w:rPr>
          <w:rFonts w:ascii="Lato" w:hAnsi="Lato" w:cs="Arial"/>
        </w:rPr>
        <w:t xml:space="preserve">encontramos como </w:t>
      </w:r>
      <w:r w:rsidR="00632933">
        <w:rPr>
          <w:rFonts w:ascii="Lato" w:hAnsi="Lato" w:cs="Arial"/>
        </w:rPr>
        <w:t xml:space="preserve">normatividad aplicable la siguiente: </w:t>
      </w:r>
      <w:r w:rsidR="00481D7A">
        <w:rPr>
          <w:rFonts w:ascii="Lato" w:hAnsi="Lato" w:cs="Arial"/>
        </w:rPr>
        <w:t>a</w:t>
      </w:r>
      <w:r w:rsidR="00560BEC">
        <w:rPr>
          <w:rFonts w:ascii="Lato" w:hAnsi="Lato" w:cs="Arial"/>
        </w:rPr>
        <w:t>rtículo</w:t>
      </w:r>
      <w:r w:rsidR="00481D7A">
        <w:rPr>
          <w:rFonts w:ascii="Lato" w:hAnsi="Lato" w:cs="Arial"/>
        </w:rPr>
        <w:t>s</w:t>
      </w:r>
      <w:r w:rsidR="00560BEC">
        <w:rPr>
          <w:rFonts w:ascii="Lato" w:hAnsi="Lato" w:cs="Arial"/>
        </w:rPr>
        <w:t xml:space="preserve"> </w:t>
      </w:r>
      <w:r w:rsidR="00632933" w:rsidRPr="00762A70">
        <w:rPr>
          <w:rFonts w:ascii="Lato" w:hAnsi="Lato" w:cs="Arial"/>
        </w:rPr>
        <w:t>4, fracciones VI, y XII, 106, 107, 109 y demás relativos de la Ley de Transparencia y Acceso a la Información Pública para el Estado de Baja California;</w:t>
      </w:r>
      <w:r>
        <w:rPr>
          <w:rFonts w:ascii="Lato" w:hAnsi="Lato" w:cs="Arial"/>
        </w:rPr>
        <w:t xml:space="preserve"> 4 fracción VIII de la Ley de Protección de Datos Personales en Posesión de Sujetos Obligados para el Estado de Baja California</w:t>
      </w:r>
      <w:r w:rsidR="00473905">
        <w:rPr>
          <w:rFonts w:ascii="Lato" w:hAnsi="Lato" w:cs="Arial"/>
        </w:rPr>
        <w:t>;</w:t>
      </w:r>
      <w:r w:rsidR="00632933" w:rsidRPr="00762A70">
        <w:rPr>
          <w:rFonts w:ascii="Lato" w:hAnsi="Lato" w:cs="Arial"/>
        </w:rPr>
        <w:t xml:space="preserve"> </w:t>
      </w:r>
      <w:r w:rsidR="00473905">
        <w:rPr>
          <w:rFonts w:ascii="Lato" w:hAnsi="Lato" w:cs="Arial"/>
        </w:rPr>
        <w:t>171, 172, 175, 176, 177</w:t>
      </w:r>
      <w:r w:rsidR="00632933" w:rsidRPr="00762A70">
        <w:rPr>
          <w:rFonts w:ascii="Lato" w:hAnsi="Lato" w:cs="Arial"/>
        </w:rPr>
        <w:t xml:space="preserve">  y relativos del Reglamento para la Transparencia y el Acceso a la Información Pública del Poder Judicial del Estado de Baja California</w:t>
      </w:r>
      <w:r w:rsidR="00F80059">
        <w:rPr>
          <w:rFonts w:ascii="Lato" w:hAnsi="Lato" w:cs="Arial"/>
        </w:rPr>
        <w:t xml:space="preserve">, Trigésimo, de los Lineamientos </w:t>
      </w:r>
      <w:r w:rsidR="00F80059">
        <w:rPr>
          <w:rFonts w:ascii="Lato" w:hAnsi="Lato"/>
        </w:rPr>
        <w:t xml:space="preserve">para la elaboración de versiones públicas respecto de documentos que contengan partes relativas a información reservada o confidencial y la debida protección de la información que deberán observar los sujetos obligados reconocidos en la Ley de Transparencia y acceso a la información Pública para el Estado de Baja California, así como el Acuerdo mediante el cual se modifican los anexos Primero y Segundo del Acuerdo por el que el Comité Coordinador del Sistema Nacional Anticorrupción emite el formato de declaraciones: de </w:t>
      </w:r>
      <w:r w:rsidR="00F80059">
        <w:rPr>
          <w:rFonts w:ascii="Lato" w:hAnsi="Lato"/>
        </w:rPr>
        <w:lastRenderedPageBreak/>
        <w:t xml:space="preserve">situación </w:t>
      </w:r>
      <w:r w:rsidR="00F80059">
        <w:rPr>
          <w:rFonts w:ascii="Lato" w:hAnsi="Lato" w:cs="Arial"/>
        </w:rPr>
        <w:t xml:space="preserve"> patrimonial y de intereses y expide las normas e instructivo para su</w:t>
      </w:r>
      <w:r w:rsidR="00FC3ED4">
        <w:rPr>
          <w:rFonts w:ascii="Lato" w:hAnsi="Lato" w:cs="Arial"/>
        </w:rPr>
        <w:t xml:space="preserve"> </w:t>
      </w:r>
      <w:r w:rsidR="00F80059">
        <w:rPr>
          <w:rFonts w:ascii="Lato" w:hAnsi="Lato" w:cs="Arial"/>
        </w:rPr>
        <w:t>llenado</w:t>
      </w:r>
      <w:r w:rsidR="00FC3ED4">
        <w:rPr>
          <w:rFonts w:ascii="Lato" w:hAnsi="Lato" w:cs="Arial"/>
        </w:rPr>
        <w:t xml:space="preserve"> </w:t>
      </w:r>
      <w:r w:rsidR="00F80059">
        <w:rPr>
          <w:rFonts w:ascii="Lato" w:hAnsi="Lato" w:cs="Arial"/>
        </w:rPr>
        <w:t>y presentación, publicado en el Diario Oficial de la Federación el 23 de septiembre de 2019</w:t>
      </w:r>
      <w:r w:rsidR="00632933" w:rsidRPr="00762A70">
        <w:rPr>
          <w:rFonts w:ascii="Lato" w:hAnsi="Lato" w:cs="Arial"/>
        </w:rPr>
        <w:t>.</w:t>
      </w:r>
    </w:p>
    <w:p w:rsidR="00560BEC" w:rsidRDefault="00560BEC" w:rsidP="00C94692">
      <w:pPr>
        <w:spacing w:line="348" w:lineRule="auto"/>
        <w:jc w:val="both"/>
        <w:rPr>
          <w:rFonts w:ascii="Lato" w:hAnsi="Lato" w:cs="Arial"/>
        </w:rPr>
      </w:pPr>
    </w:p>
    <w:p w:rsidR="00560BEC" w:rsidRDefault="00955451" w:rsidP="00C94692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De dicha normatividad se desprende, sin necesidad de interpretación, </w:t>
      </w:r>
      <w:r w:rsidRPr="00762A70">
        <w:rPr>
          <w:rFonts w:ascii="Lato" w:hAnsi="Lato" w:cs="Arial"/>
        </w:rPr>
        <w:t>que la clasificación es un proceso mediante el cual</w:t>
      </w:r>
      <w:r w:rsidR="008B307D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el sujeto obligado determina </w:t>
      </w:r>
      <w:r>
        <w:rPr>
          <w:rFonts w:ascii="Lato" w:hAnsi="Lato" w:cs="Arial"/>
        </w:rPr>
        <w:t xml:space="preserve">si </w:t>
      </w:r>
      <w:r w:rsidRPr="00762A70">
        <w:rPr>
          <w:rFonts w:ascii="Lato" w:hAnsi="Lato" w:cs="Arial"/>
        </w:rPr>
        <w:t>la información en su poder</w:t>
      </w:r>
      <w:r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encuadra en alguno de los supuestos</w:t>
      </w:r>
      <w:r>
        <w:rPr>
          <w:rFonts w:ascii="Lato" w:hAnsi="Lato" w:cs="Arial"/>
        </w:rPr>
        <w:t xml:space="preserve"> de reserva o confidencialidad. A</w:t>
      </w:r>
      <w:r w:rsidR="00560BEC" w:rsidRPr="00762A70">
        <w:rPr>
          <w:rFonts w:ascii="Lato" w:hAnsi="Lato" w:cs="Arial"/>
        </w:rPr>
        <w:t xml:space="preserve">rtículo 106 de la Ley </w:t>
      </w:r>
      <w:r w:rsidR="00560BEC">
        <w:rPr>
          <w:rFonts w:ascii="Lato" w:hAnsi="Lato" w:cs="Arial"/>
        </w:rPr>
        <w:t>estatal de transparencia y acceso a la información pública</w:t>
      </w:r>
      <w:r>
        <w:rPr>
          <w:rFonts w:ascii="Lato" w:hAnsi="Lato" w:cs="Arial"/>
        </w:rPr>
        <w:t>.</w:t>
      </w:r>
      <w:r w:rsidR="00560BEC" w:rsidRPr="00762A70">
        <w:rPr>
          <w:rFonts w:ascii="Lato" w:hAnsi="Lato" w:cs="Arial"/>
        </w:rPr>
        <w:t xml:space="preserve"> </w:t>
      </w:r>
    </w:p>
    <w:p w:rsidR="00FF50CD" w:rsidRDefault="00FF50CD" w:rsidP="00C94692">
      <w:pPr>
        <w:spacing w:line="348" w:lineRule="auto"/>
        <w:jc w:val="both"/>
        <w:rPr>
          <w:rFonts w:ascii="Lato" w:hAnsi="Lato" w:cs="Arial"/>
        </w:rPr>
      </w:pPr>
    </w:p>
    <w:p w:rsidR="00FC3ED4" w:rsidRDefault="00955451" w:rsidP="00C94692">
      <w:pPr>
        <w:spacing w:line="348" w:lineRule="auto"/>
        <w:jc w:val="both"/>
        <w:rPr>
          <w:rFonts w:ascii="Lato" w:hAnsi="Lato"/>
        </w:rPr>
      </w:pPr>
      <w:r>
        <w:rPr>
          <w:rFonts w:ascii="Lato" w:hAnsi="Lato" w:cs="Arial"/>
        </w:rPr>
        <w:t>Para dicha determinación, es necesario conocer la naturaleza de la información requerida, e</w:t>
      </w:r>
      <w:r w:rsidR="00560BEC">
        <w:rPr>
          <w:rFonts w:ascii="Lato" w:hAnsi="Lato" w:cs="Arial"/>
        </w:rPr>
        <w:t>n el caso que nos ocupa</w:t>
      </w:r>
      <w:r w:rsidR="00560BEC" w:rsidRPr="008B307D">
        <w:rPr>
          <w:rFonts w:ascii="Lato" w:hAnsi="Lato" w:cs="Arial"/>
        </w:rPr>
        <w:t xml:space="preserve">, se </w:t>
      </w:r>
      <w:r w:rsidR="00560BEC" w:rsidRPr="008831D2">
        <w:rPr>
          <w:rFonts w:ascii="Lato" w:hAnsi="Lato" w:cs="Arial"/>
          <w:b/>
        </w:rPr>
        <w:t>solicita c</w:t>
      </w:r>
      <w:r w:rsidR="00560BEC" w:rsidRPr="00955451">
        <w:rPr>
          <w:rFonts w:ascii="Lato" w:hAnsi="Lato" w:cs="Arial"/>
          <w:b/>
        </w:rPr>
        <w:t xml:space="preserve">onocer </w:t>
      </w:r>
      <w:r w:rsidR="0078664E">
        <w:rPr>
          <w:rFonts w:ascii="Lato" w:hAnsi="Lato" w:cs="Arial"/>
          <w:b/>
        </w:rPr>
        <w:t>los números relativos al Registro Federal de Contribuyentes (RFC) y el de la Clave Única de Registro de Población (CURP)</w:t>
      </w:r>
      <w:r w:rsidR="008831D2">
        <w:rPr>
          <w:rFonts w:ascii="Lato" w:hAnsi="Lato" w:cs="Arial"/>
          <w:b/>
        </w:rPr>
        <w:t xml:space="preserve"> de diversos servidores públicos del Poder Judicial del Estado de Baja California, </w:t>
      </w:r>
      <w:r w:rsidR="008831D2" w:rsidRPr="008831D2">
        <w:rPr>
          <w:rFonts w:ascii="Lato" w:hAnsi="Lato" w:cs="Arial"/>
        </w:rPr>
        <w:t>entre otros datos como lo son nombre y el cargo,</w:t>
      </w:r>
      <w:r w:rsidR="008831D2">
        <w:rPr>
          <w:rFonts w:ascii="Lato" w:hAnsi="Lato" w:cs="Arial"/>
          <w:b/>
        </w:rPr>
        <w:t xml:space="preserve"> </w:t>
      </w:r>
      <w:r w:rsidRPr="008B307D">
        <w:rPr>
          <w:rFonts w:ascii="Lato" w:hAnsi="Lato" w:cs="Arial"/>
        </w:rPr>
        <w:t xml:space="preserve"> </w:t>
      </w:r>
      <w:r w:rsidRPr="008831D2">
        <w:rPr>
          <w:rFonts w:ascii="Lato" w:hAnsi="Lato" w:cs="Arial"/>
          <w:b/>
        </w:rPr>
        <w:t xml:space="preserve">información que sin duda, pertenece a la esfera jurídica privada de </w:t>
      </w:r>
      <w:r w:rsidR="008831D2" w:rsidRPr="008831D2">
        <w:rPr>
          <w:rFonts w:ascii="Lato" w:hAnsi="Lato" w:cs="Arial"/>
          <w:b/>
        </w:rPr>
        <w:t>estos servidores</w:t>
      </w:r>
      <w:r w:rsidRPr="002A1BD3">
        <w:rPr>
          <w:rFonts w:ascii="Lato" w:hAnsi="Lato" w:cs="Arial"/>
        </w:rPr>
        <w:t xml:space="preserve"> y</w:t>
      </w:r>
      <w:r w:rsidR="002A1BD3">
        <w:rPr>
          <w:rFonts w:ascii="Lato" w:hAnsi="Lato" w:cs="Arial"/>
        </w:rPr>
        <w:t>,</w:t>
      </w:r>
      <w:r>
        <w:rPr>
          <w:rFonts w:ascii="Lato" w:hAnsi="Lato" w:cs="Arial"/>
          <w:b/>
        </w:rPr>
        <w:t xml:space="preserve"> </w:t>
      </w:r>
      <w:r w:rsidRPr="008831D2">
        <w:rPr>
          <w:rFonts w:ascii="Lato" w:hAnsi="Lato" w:cs="Arial"/>
        </w:rPr>
        <w:t>para que pueda ser comunica</w:t>
      </w:r>
      <w:r w:rsidR="002A1BD3" w:rsidRPr="008831D2">
        <w:rPr>
          <w:rFonts w:ascii="Lato" w:hAnsi="Lato" w:cs="Arial"/>
        </w:rPr>
        <w:t>da</w:t>
      </w:r>
      <w:r w:rsidRPr="008831D2">
        <w:rPr>
          <w:rFonts w:ascii="Lato" w:hAnsi="Lato" w:cs="Arial"/>
        </w:rPr>
        <w:t xml:space="preserve"> a terceros, requiere del consentimiento de sus titulares, </w:t>
      </w:r>
      <w:r w:rsidRPr="002A1BD3">
        <w:rPr>
          <w:rFonts w:ascii="Lato" w:hAnsi="Lato" w:cs="Arial"/>
        </w:rPr>
        <w:t>según se dispone en el artículo 176 del Reglamento de la Ley local de la materia</w:t>
      </w:r>
      <w:r w:rsidR="002A1BD3">
        <w:rPr>
          <w:rFonts w:ascii="Lato" w:hAnsi="Lato" w:cs="Arial"/>
        </w:rPr>
        <w:t xml:space="preserve">, </w:t>
      </w:r>
      <w:r w:rsidR="00632933" w:rsidRPr="00F63A65">
        <w:rPr>
          <w:rFonts w:ascii="Lato" w:hAnsi="Lato" w:cs="Arial"/>
        </w:rPr>
        <w:t xml:space="preserve">lo cual se justifica atendiendo la obligación legalmente establecida de proteger y resguardar la información </w:t>
      </w:r>
      <w:r w:rsidR="002A1BD3">
        <w:rPr>
          <w:rFonts w:ascii="Lato" w:hAnsi="Lato" w:cs="Arial"/>
        </w:rPr>
        <w:t xml:space="preserve">confidencial o aquella </w:t>
      </w:r>
      <w:r w:rsidR="00632933" w:rsidRPr="00F63A65">
        <w:rPr>
          <w:rFonts w:ascii="Lato" w:hAnsi="Lato" w:cs="Arial"/>
        </w:rPr>
        <w:t>clasificada</w:t>
      </w:r>
      <w:r w:rsidR="00632933" w:rsidRPr="00F63A65">
        <w:rPr>
          <w:rFonts w:ascii="Lato" w:hAnsi="Lato" w:cs="Arial"/>
          <w:b/>
        </w:rPr>
        <w:t xml:space="preserve"> </w:t>
      </w:r>
      <w:r w:rsidR="00632933" w:rsidRPr="00F63A65">
        <w:rPr>
          <w:rFonts w:ascii="Lato" w:hAnsi="Lato" w:cs="Arial"/>
        </w:rPr>
        <w:t xml:space="preserve">como reservada, dispuesta por la Ley estatal de la materia, en el artículo 16, fracción VI, </w:t>
      </w:r>
      <w:r w:rsidR="00632933" w:rsidRPr="00F63A65">
        <w:rPr>
          <w:rFonts w:ascii="Lato" w:hAnsi="Lato" w:cs="Arial"/>
          <w:b/>
        </w:rPr>
        <w:t xml:space="preserve">considerando </w:t>
      </w:r>
      <w:r w:rsidR="00632933" w:rsidRPr="008831D2">
        <w:rPr>
          <w:rFonts w:ascii="Lato" w:hAnsi="Lato" w:cs="Arial"/>
          <w:b/>
        </w:rPr>
        <w:t>que es innegable, que</w:t>
      </w:r>
      <w:r w:rsidR="00632933" w:rsidRPr="00F63A65">
        <w:rPr>
          <w:rFonts w:ascii="Lato" w:hAnsi="Lato" w:cs="Arial"/>
        </w:rPr>
        <w:t xml:space="preserve"> </w:t>
      </w:r>
      <w:r w:rsidR="00632933" w:rsidRPr="00F63A65">
        <w:rPr>
          <w:rFonts w:ascii="Lato" w:hAnsi="Lato" w:cs="Arial"/>
          <w:b/>
        </w:rPr>
        <w:t>la divulgación de</w:t>
      </w:r>
      <w:r w:rsidR="00632933">
        <w:rPr>
          <w:rFonts w:ascii="Lato" w:hAnsi="Lato" w:cs="Arial"/>
          <w:b/>
        </w:rPr>
        <w:t xml:space="preserve"> </w:t>
      </w:r>
      <w:r w:rsidR="002A1BD3">
        <w:rPr>
          <w:rFonts w:ascii="Lato" w:hAnsi="Lato" w:cs="Arial"/>
          <w:b/>
        </w:rPr>
        <w:t xml:space="preserve">estos </w:t>
      </w:r>
      <w:r w:rsidR="00632933" w:rsidRPr="00F63A65">
        <w:rPr>
          <w:rFonts w:ascii="Lato" w:hAnsi="Lato" w:cs="Arial"/>
          <w:b/>
        </w:rPr>
        <w:t>dato</w:t>
      </w:r>
      <w:r w:rsidR="00632933">
        <w:rPr>
          <w:rFonts w:ascii="Lato" w:hAnsi="Lato" w:cs="Arial"/>
          <w:b/>
        </w:rPr>
        <w:t>s</w:t>
      </w:r>
      <w:r w:rsidR="002A1BD3">
        <w:rPr>
          <w:rFonts w:ascii="Lato" w:hAnsi="Lato" w:cs="Arial"/>
          <w:b/>
        </w:rPr>
        <w:t xml:space="preserve"> </w:t>
      </w:r>
      <w:r w:rsidR="00632933" w:rsidRPr="00F63A65">
        <w:rPr>
          <w:rFonts w:ascii="Lato" w:hAnsi="Lato" w:cs="Arial"/>
          <w:b/>
        </w:rPr>
        <w:t>representa un perjuicio real y significativo para su</w:t>
      </w:r>
      <w:r w:rsidR="00632933">
        <w:rPr>
          <w:rFonts w:ascii="Lato" w:hAnsi="Lato" w:cs="Arial"/>
          <w:b/>
        </w:rPr>
        <w:t>s</w:t>
      </w:r>
      <w:r w:rsidR="00632933" w:rsidRPr="00F63A65">
        <w:rPr>
          <w:rFonts w:ascii="Lato" w:hAnsi="Lato" w:cs="Arial"/>
          <w:b/>
        </w:rPr>
        <w:t xml:space="preserve"> titular</w:t>
      </w:r>
      <w:r w:rsidR="00632933">
        <w:rPr>
          <w:rFonts w:ascii="Lato" w:hAnsi="Lato" w:cs="Arial"/>
          <w:b/>
        </w:rPr>
        <w:t>es</w:t>
      </w:r>
      <w:r w:rsidR="00632933" w:rsidRPr="00F63A65">
        <w:rPr>
          <w:rFonts w:ascii="Lato" w:hAnsi="Lato" w:cs="Arial"/>
          <w:b/>
        </w:rPr>
        <w:t xml:space="preserve"> y del interés público de tutelar la vida privada </w:t>
      </w:r>
      <w:r w:rsidR="00632933" w:rsidRPr="002A1BD3">
        <w:rPr>
          <w:rFonts w:ascii="Lato" w:hAnsi="Lato" w:cs="Arial"/>
        </w:rPr>
        <w:t>y la intimidad de los particulares</w:t>
      </w:r>
      <w:r w:rsidR="00632933" w:rsidRPr="008E02D4">
        <w:rPr>
          <w:rFonts w:ascii="Lato" w:hAnsi="Lato" w:cs="Arial"/>
        </w:rPr>
        <w:t xml:space="preserve">, ya </w:t>
      </w:r>
      <w:r w:rsidR="00632933" w:rsidRPr="002A1BD3">
        <w:rPr>
          <w:rFonts w:ascii="Lato" w:hAnsi="Lato" w:cs="Arial"/>
          <w:b/>
        </w:rPr>
        <w:t>que se trata de información que no es de interés general</w:t>
      </w:r>
      <w:r w:rsidR="002A1BD3">
        <w:rPr>
          <w:rFonts w:ascii="Lato" w:hAnsi="Lato" w:cs="Arial"/>
          <w:b/>
        </w:rPr>
        <w:t>,</w:t>
      </w:r>
      <w:r w:rsidR="00632933">
        <w:rPr>
          <w:rFonts w:ascii="Lato" w:hAnsi="Lato" w:cs="Arial"/>
        </w:rPr>
        <w:t xml:space="preserve"> </w:t>
      </w:r>
      <w:r w:rsidR="002A1BD3">
        <w:rPr>
          <w:rFonts w:ascii="Lato" w:hAnsi="Lato" w:cs="Arial"/>
        </w:rPr>
        <w:t xml:space="preserve">sino que se comprende dentro de los denominados datos personales </w:t>
      </w:r>
      <w:r w:rsidR="00632933" w:rsidRPr="00F63A65">
        <w:rPr>
          <w:rFonts w:ascii="Lato" w:hAnsi="Lato" w:cs="Arial"/>
        </w:rPr>
        <w:t xml:space="preserve">que de acuerdo a la fracción VIII del artículo 4 de la Ley de Protección de Datos Personales </w:t>
      </w:r>
      <w:r w:rsidR="00632933" w:rsidRPr="00762A70">
        <w:rPr>
          <w:rFonts w:ascii="Lato" w:hAnsi="Lato" w:cs="Arial"/>
        </w:rPr>
        <w:t>en Posesión de Sujetos Obligados para el Estado de Baja Californi</w:t>
      </w:r>
      <w:r w:rsidR="00632933">
        <w:rPr>
          <w:rFonts w:ascii="Lato" w:hAnsi="Lato" w:cs="Arial"/>
        </w:rPr>
        <w:t>a,</w:t>
      </w:r>
      <w:r w:rsidR="00632933" w:rsidRPr="00762A70">
        <w:rPr>
          <w:rFonts w:ascii="Lato" w:hAnsi="Lato" w:cs="Arial"/>
        </w:rPr>
        <w:t xml:space="preserve"> </w:t>
      </w:r>
      <w:r w:rsidR="00632933" w:rsidRPr="00B148D1">
        <w:rPr>
          <w:rFonts w:ascii="Lato" w:hAnsi="Lato" w:cs="Arial"/>
        </w:rPr>
        <w:t>es cualquier información concerniente a una persona física identificada o identificable</w:t>
      </w:r>
      <w:r w:rsidR="00632933" w:rsidRPr="00762A70">
        <w:rPr>
          <w:rFonts w:ascii="Lato" w:hAnsi="Lato" w:cs="Arial"/>
        </w:rPr>
        <w:t xml:space="preserve">, </w:t>
      </w:r>
      <w:r w:rsidR="00632933" w:rsidRPr="00762A70">
        <w:rPr>
          <w:rFonts w:ascii="Lato" w:hAnsi="Lato" w:cs="Arial"/>
          <w:b/>
        </w:rPr>
        <w:t xml:space="preserve">información de carácter confidencial, </w:t>
      </w:r>
      <w:r w:rsidR="00632933" w:rsidRPr="00773CEF">
        <w:rPr>
          <w:rFonts w:ascii="Lato" w:hAnsi="Lato" w:cs="Arial"/>
        </w:rPr>
        <w:t>acorde a la Ley de</w:t>
      </w:r>
      <w:r w:rsidR="00632933" w:rsidRPr="00762A70">
        <w:rPr>
          <w:rFonts w:ascii="Lato" w:hAnsi="Lato" w:cs="Arial"/>
        </w:rPr>
        <w:t xml:space="preserve"> Transparencia y Acceso a la Información Pública para el Estado de Baja California, la que en su artículo 4, fracción XII, establece </w:t>
      </w:r>
      <w:r w:rsidR="00632933" w:rsidRPr="001B43C0">
        <w:rPr>
          <w:rFonts w:ascii="Lato" w:hAnsi="Lato" w:cs="Arial"/>
        </w:rPr>
        <w:t>que</w:t>
      </w:r>
      <w:r w:rsidR="00632933" w:rsidRPr="00762A70">
        <w:rPr>
          <w:rFonts w:ascii="Lato" w:hAnsi="Lato" w:cs="Arial"/>
          <w:b/>
        </w:rPr>
        <w:t xml:space="preserve"> se entenderá por</w:t>
      </w:r>
      <w:r w:rsidR="00632933" w:rsidRPr="00762A70">
        <w:rPr>
          <w:rFonts w:ascii="Lato" w:hAnsi="Lato" w:cs="Arial"/>
        </w:rPr>
        <w:t xml:space="preserve"> </w:t>
      </w:r>
      <w:r w:rsidR="00632933" w:rsidRPr="00762A70">
        <w:rPr>
          <w:rFonts w:ascii="Lato" w:hAnsi="Lato" w:cs="Arial"/>
          <w:b/>
        </w:rPr>
        <w:t>información confidencial</w:t>
      </w:r>
      <w:r w:rsidR="00632933" w:rsidRPr="00762A70">
        <w:rPr>
          <w:rFonts w:ascii="Lato" w:hAnsi="Lato" w:cs="Arial"/>
        </w:rPr>
        <w:t xml:space="preserve">: </w:t>
      </w:r>
      <w:r w:rsidR="00632933">
        <w:rPr>
          <w:rFonts w:ascii="Lato" w:hAnsi="Lato" w:cs="Arial"/>
        </w:rPr>
        <w:t>“</w:t>
      </w:r>
      <w:r w:rsidR="00632933" w:rsidRPr="00762A70">
        <w:rPr>
          <w:rFonts w:ascii="Lato" w:hAnsi="Lato" w:cs="Arial"/>
          <w:b/>
          <w:i/>
        </w:rPr>
        <w:t>La información en posesión de los sujetos obligados que refiera a datos personales</w:t>
      </w:r>
      <w:r w:rsidR="00632933" w:rsidRPr="00762A70">
        <w:rPr>
          <w:rFonts w:ascii="Lato" w:hAnsi="Lato" w:cs="Arial"/>
          <w:i/>
        </w:rPr>
        <w:t xml:space="preserve">; </w:t>
      </w:r>
      <w:r w:rsidR="00632933">
        <w:rPr>
          <w:rFonts w:ascii="Lato" w:hAnsi="Lato" w:cs="Arial"/>
          <w:i/>
        </w:rPr>
        <w:t>(…)</w:t>
      </w:r>
      <w:r w:rsidR="00632933" w:rsidRPr="00762A70">
        <w:rPr>
          <w:rFonts w:ascii="Lato" w:hAnsi="Lato" w:cs="Arial"/>
          <w:i/>
        </w:rPr>
        <w:t xml:space="preserve"> </w:t>
      </w:r>
      <w:r w:rsidR="00632933" w:rsidRPr="00B079D1">
        <w:rPr>
          <w:rFonts w:ascii="Lato" w:hAnsi="Lato" w:cs="Arial"/>
          <w:b/>
          <w:i/>
        </w:rPr>
        <w:t>por lo que no puede ser difundida, publicada o dada a conocer</w:t>
      </w:r>
      <w:r w:rsidR="00632933" w:rsidRPr="00762A70">
        <w:rPr>
          <w:rFonts w:ascii="Lato" w:hAnsi="Lato" w:cs="Arial"/>
          <w:i/>
        </w:rPr>
        <w:t xml:space="preserve">, excepto en aquellos casos que así lo contemple la Ley General o </w:t>
      </w:r>
      <w:r w:rsidR="00632933" w:rsidRPr="00762A70">
        <w:rPr>
          <w:rFonts w:ascii="Lato" w:hAnsi="Lato" w:cs="Arial"/>
          <w:i/>
        </w:rPr>
        <w:lastRenderedPageBreak/>
        <w:t xml:space="preserve">la presente Ley”, </w:t>
      </w:r>
      <w:r w:rsidR="00632933" w:rsidRPr="00917293">
        <w:rPr>
          <w:rFonts w:ascii="Lato" w:hAnsi="Lato" w:cs="Arial"/>
          <w:b/>
        </w:rPr>
        <w:t xml:space="preserve">lo que se complementa con </w:t>
      </w:r>
      <w:r w:rsidR="00632933" w:rsidRPr="00917293">
        <w:rPr>
          <w:rFonts w:ascii="Lato" w:hAnsi="Lato" w:cs="Arial"/>
        </w:rPr>
        <w:t>lo dispuesto en el precepto normativo 172, d</w:t>
      </w:r>
      <w:r w:rsidR="00632933" w:rsidRPr="00762A70">
        <w:rPr>
          <w:rFonts w:ascii="Lato" w:hAnsi="Lato" w:cs="Arial"/>
        </w:rPr>
        <w:t>el Reglamento de la Ley de Transparencia y Acceso a la Información Pública para el Estado de Baja California, que a la letra reza: “</w:t>
      </w:r>
      <w:r w:rsidR="00632933" w:rsidRPr="00762A70">
        <w:rPr>
          <w:rFonts w:ascii="Lato" w:hAnsi="Lato" w:cs="Arial"/>
          <w:b/>
          <w:i/>
        </w:rPr>
        <w:t>Se consideran datos personales</w:t>
      </w:r>
      <w:r w:rsidR="00632933" w:rsidRPr="00762A70">
        <w:rPr>
          <w:rFonts w:ascii="Lato" w:hAnsi="Lato" w:cs="Arial"/>
          <w:i/>
        </w:rPr>
        <w:t xml:space="preserve">, de manera enunciativa más no limitativa: </w:t>
      </w:r>
      <w:r w:rsidR="00632933" w:rsidRPr="00762A70">
        <w:rPr>
          <w:rFonts w:ascii="Lato" w:hAnsi="Lato" w:cs="Arial"/>
          <w:b/>
          <w:i/>
        </w:rPr>
        <w:t>la información numérica</w:t>
      </w:r>
      <w:r w:rsidR="00632933" w:rsidRPr="00762A70">
        <w:rPr>
          <w:rFonts w:ascii="Lato" w:hAnsi="Lato" w:cs="Arial"/>
          <w:i/>
        </w:rPr>
        <w:t xml:space="preserve">, </w:t>
      </w:r>
      <w:r w:rsidR="00632933" w:rsidRPr="00213FA0">
        <w:rPr>
          <w:rFonts w:ascii="Lato" w:hAnsi="Lato" w:cs="Arial"/>
          <w:i/>
        </w:rPr>
        <w:t>alfabética, gráfica, fotográfica, acústica o de cualquier otro tipo,</w:t>
      </w:r>
      <w:r w:rsidR="00632933" w:rsidRPr="00762A70">
        <w:rPr>
          <w:rFonts w:ascii="Lato" w:hAnsi="Lato" w:cs="Arial"/>
          <w:b/>
          <w:i/>
        </w:rPr>
        <w:t xml:space="preserve"> concerniente a una persona física o jurídica identificada o identificable, </w:t>
      </w:r>
      <w:r w:rsidR="00632933" w:rsidRPr="008831D2">
        <w:rPr>
          <w:rFonts w:ascii="Lato" w:hAnsi="Lato" w:cs="Arial"/>
          <w:i/>
        </w:rPr>
        <w:t>tales como</w:t>
      </w:r>
      <w:r w:rsidR="00632933" w:rsidRPr="00ED3C7F">
        <w:rPr>
          <w:rFonts w:ascii="Lato" w:hAnsi="Lato" w:cs="Arial"/>
          <w:b/>
          <w:i/>
        </w:rPr>
        <w:t xml:space="preserve"> </w:t>
      </w:r>
      <w:r w:rsidR="00632933" w:rsidRPr="008831D2">
        <w:rPr>
          <w:rFonts w:ascii="Lato" w:hAnsi="Lato" w:cs="Arial"/>
          <w:i/>
        </w:rPr>
        <w:t>el nombre</w:t>
      </w:r>
      <w:r w:rsidR="00632933">
        <w:rPr>
          <w:rFonts w:ascii="Lato" w:hAnsi="Lato" w:cs="Arial"/>
          <w:i/>
        </w:rPr>
        <w:t xml:space="preserve">, número telefónico, </w:t>
      </w:r>
      <w:r w:rsidR="00632933" w:rsidRPr="002A1BD3">
        <w:rPr>
          <w:rFonts w:ascii="Lato" w:hAnsi="Lato" w:cs="Arial"/>
          <w:i/>
        </w:rPr>
        <w:t>edad,</w:t>
      </w:r>
      <w:r w:rsidR="00632933">
        <w:rPr>
          <w:rFonts w:ascii="Lato" w:hAnsi="Lato" w:cs="Arial"/>
          <w:i/>
        </w:rPr>
        <w:t xml:space="preserve"> sexo, </w:t>
      </w:r>
      <w:r w:rsidR="00632933" w:rsidRPr="00FC3ED4">
        <w:rPr>
          <w:rFonts w:ascii="Lato" w:hAnsi="Lato" w:cs="Arial"/>
          <w:b/>
          <w:i/>
        </w:rPr>
        <w:t>registro federal de contribuyentes, clave única de registro de población</w:t>
      </w:r>
      <w:r w:rsidR="00632933" w:rsidRPr="002A1BD3">
        <w:rPr>
          <w:rFonts w:ascii="Lato" w:hAnsi="Lato" w:cs="Arial"/>
          <w:i/>
        </w:rPr>
        <w:t>, estado civil</w:t>
      </w:r>
      <w:r w:rsidR="00632933" w:rsidRPr="00D23123">
        <w:rPr>
          <w:rFonts w:ascii="Lato" w:hAnsi="Lato" w:cs="Arial"/>
          <w:b/>
          <w:i/>
        </w:rPr>
        <w:t xml:space="preserve">, </w:t>
      </w:r>
      <w:r w:rsidR="00632933" w:rsidRPr="008831D2">
        <w:rPr>
          <w:rFonts w:ascii="Lato" w:hAnsi="Lato" w:cs="Arial"/>
          <w:i/>
        </w:rPr>
        <w:t>domicilio,</w:t>
      </w:r>
      <w:r w:rsidR="00632933">
        <w:rPr>
          <w:rFonts w:ascii="Lato" w:hAnsi="Lato" w:cs="Arial"/>
          <w:i/>
        </w:rPr>
        <w:t xml:space="preserve"> dirección de correo electrónico, origen racial o étnico, lugar y fecha de nacimiento, </w:t>
      </w:r>
      <w:r w:rsidR="00632933" w:rsidRPr="002A1BD3">
        <w:rPr>
          <w:rFonts w:ascii="Lato" w:hAnsi="Lato" w:cs="Arial"/>
          <w:i/>
        </w:rPr>
        <w:t>lugar de origen y nacionalidad, ideología, creencias o convicción religiosas,</w:t>
      </w:r>
      <w:r w:rsidR="00632933">
        <w:rPr>
          <w:rFonts w:ascii="Lato" w:hAnsi="Lato" w:cs="Arial"/>
          <w:i/>
        </w:rPr>
        <w:t xml:space="preserve"> filosófica, política o de otro género; los referidos a las </w:t>
      </w:r>
      <w:r w:rsidR="00632933" w:rsidRPr="002A1BD3">
        <w:rPr>
          <w:rFonts w:ascii="Lato" w:hAnsi="Lato" w:cs="Arial"/>
          <w:i/>
        </w:rPr>
        <w:t>características físicas</w:t>
      </w:r>
      <w:r w:rsidR="00632933">
        <w:rPr>
          <w:rFonts w:ascii="Lato" w:hAnsi="Lato" w:cs="Arial"/>
          <w:i/>
        </w:rPr>
        <w:t xml:space="preserve">, morales o emocionales, preferencias sexuales, vida afectiva o familiar, o cualquier otro referente al estado de salud físico o mental, datos laborales, idioma o lengua, escolaridad, </w:t>
      </w:r>
      <w:r w:rsidR="00632933" w:rsidRPr="00B148D1">
        <w:rPr>
          <w:rFonts w:ascii="Lato" w:hAnsi="Lato" w:cs="Arial"/>
          <w:i/>
        </w:rPr>
        <w:t>patrimonio,</w:t>
      </w:r>
      <w:r w:rsidR="00632933">
        <w:rPr>
          <w:rFonts w:ascii="Lato" w:hAnsi="Lato" w:cs="Arial"/>
          <w:i/>
        </w:rPr>
        <w:t xml:space="preserve"> títulos, certificados, cédula profesional,</w:t>
      </w:r>
      <w:r w:rsidR="00632933" w:rsidRPr="00762A70">
        <w:rPr>
          <w:rFonts w:ascii="Lato" w:hAnsi="Lato" w:cs="Arial"/>
          <w:i/>
        </w:rPr>
        <w:t xml:space="preserve"> </w:t>
      </w:r>
      <w:r w:rsidR="003B3E20">
        <w:rPr>
          <w:rFonts w:ascii="Lato" w:hAnsi="Lato" w:cs="Arial"/>
          <w:i/>
        </w:rPr>
        <w:t xml:space="preserve">saldos bancarios, estados de cuenta, número de cuenta, </w:t>
      </w:r>
      <w:r w:rsidR="003B3E20" w:rsidRPr="00B148D1">
        <w:rPr>
          <w:rFonts w:ascii="Lato" w:hAnsi="Lato" w:cs="Arial"/>
          <w:i/>
        </w:rPr>
        <w:t>bienes muebles e inmuebles</w:t>
      </w:r>
      <w:r w:rsidR="003B3E20">
        <w:rPr>
          <w:rFonts w:ascii="Lato" w:hAnsi="Lato" w:cs="Arial"/>
          <w:i/>
        </w:rPr>
        <w:t xml:space="preserve"> (…)</w:t>
      </w:r>
      <w:r w:rsidR="00632933">
        <w:rPr>
          <w:rFonts w:ascii="Lato" w:hAnsi="Lato" w:cs="Arial"/>
          <w:i/>
        </w:rPr>
        <w:t>, firma autógrafa</w:t>
      </w:r>
      <w:r w:rsidR="00632933" w:rsidRPr="00762A70">
        <w:rPr>
          <w:rFonts w:ascii="Lato" w:hAnsi="Lato" w:cs="Arial"/>
          <w:i/>
        </w:rPr>
        <w:t xml:space="preserve"> </w:t>
      </w:r>
      <w:r w:rsidR="00632933">
        <w:rPr>
          <w:rFonts w:ascii="Lato" w:hAnsi="Lato" w:cs="Arial"/>
          <w:i/>
        </w:rPr>
        <w:t>(…)</w:t>
      </w:r>
      <w:r w:rsidR="00481D7A">
        <w:rPr>
          <w:rFonts w:ascii="Lato" w:hAnsi="Lato" w:cs="Arial"/>
          <w:i/>
        </w:rPr>
        <w:t>,</w:t>
      </w:r>
      <w:r w:rsidR="003B3E20">
        <w:rPr>
          <w:rFonts w:ascii="Lato" w:hAnsi="Lato" w:cs="Arial"/>
          <w:i/>
        </w:rPr>
        <w:t xml:space="preserve"> etcétera</w:t>
      </w:r>
      <w:r w:rsidR="004C4642" w:rsidRPr="008831D2">
        <w:rPr>
          <w:rFonts w:ascii="Lato" w:hAnsi="Lato" w:cs="Arial"/>
        </w:rPr>
        <w:t>”</w:t>
      </w:r>
      <w:r w:rsidR="00632933" w:rsidRPr="008831D2">
        <w:rPr>
          <w:rFonts w:ascii="Lato" w:hAnsi="Lato" w:cs="Arial"/>
        </w:rPr>
        <w:t>.</w:t>
      </w:r>
      <w:r w:rsidR="008831D2" w:rsidRPr="008831D2">
        <w:rPr>
          <w:rFonts w:ascii="Lato" w:hAnsi="Lato" w:cs="Arial"/>
        </w:rPr>
        <w:t xml:space="preserve"> Igualmente </w:t>
      </w:r>
      <w:r w:rsidR="008831D2">
        <w:rPr>
          <w:rFonts w:ascii="Lato" w:hAnsi="Lato" w:cs="Arial"/>
        </w:rPr>
        <w:t>cabe mencionar</w:t>
      </w:r>
      <w:r w:rsidR="00FC3ED4">
        <w:rPr>
          <w:rFonts w:ascii="Lato" w:hAnsi="Lato" w:cs="Arial"/>
        </w:rPr>
        <w:t xml:space="preserve"> que los Lineamientos </w:t>
      </w:r>
      <w:r w:rsidR="00FC3ED4">
        <w:rPr>
          <w:rFonts w:ascii="Lato" w:hAnsi="Lato"/>
        </w:rPr>
        <w:t xml:space="preserve">para la elaboración de versiones públicas respecto de documentos que contengan partes relativas a información reservada o confidencial y la debida protección de la información que deberán observar los sujetos obligados reconocidos en la Ley de Transparencia y acceso a la información Pública para el Estado de Baja California, en su artículo Trigésimo clasifica al CURP y al RFC, como información confidencial de carácter identificativo, entre otros.  </w:t>
      </w:r>
    </w:p>
    <w:p w:rsidR="00C94692" w:rsidRDefault="00C94692" w:rsidP="00C94692">
      <w:pPr>
        <w:spacing w:line="348" w:lineRule="auto"/>
        <w:jc w:val="both"/>
        <w:rPr>
          <w:rFonts w:ascii="Lato" w:hAnsi="Lato"/>
        </w:rPr>
      </w:pPr>
    </w:p>
    <w:p w:rsidR="00FC3ED4" w:rsidRDefault="00FC3ED4" w:rsidP="00C94692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/>
        </w:rPr>
        <w:t xml:space="preserve">Finalmente cabe fundar esta determinación en el Acuerdo mediante el cual se modifican los anexos Primero y Segundo del Acuerdo por el que el Comité Coordinador del Sistema Nacional Anticorrupción emite el formato de declaraciones: de situación </w:t>
      </w:r>
      <w:r>
        <w:rPr>
          <w:rFonts w:ascii="Lato" w:hAnsi="Lato" w:cs="Arial"/>
        </w:rPr>
        <w:t xml:space="preserve"> patrimonial y de intereses y expide las normas e instructivo para su llenado y presentación, publicado en el Diario Oficial de la Federación el 23 de septiembre de 2019, estableciendo que datos son confidenciales en cada sección de cada uno de los formatos, y en el anexo Primero, clasifica como confidencial, en la parte relativa a datos generales del declarante, el</w:t>
      </w:r>
      <w:r w:rsidR="002B2017">
        <w:rPr>
          <w:rFonts w:ascii="Lato" w:hAnsi="Lato" w:cs="Arial"/>
        </w:rPr>
        <w:t xml:space="preserve"> </w:t>
      </w:r>
      <w:r>
        <w:rPr>
          <w:rFonts w:ascii="Lato" w:hAnsi="Lato" w:cs="Arial"/>
        </w:rPr>
        <w:t>CURP</w:t>
      </w:r>
      <w:r w:rsidR="002B2017">
        <w:rPr>
          <w:rFonts w:ascii="Lato" w:hAnsi="Lato" w:cs="Arial"/>
        </w:rPr>
        <w:t>,</w:t>
      </w:r>
      <w:r>
        <w:rPr>
          <w:rFonts w:ascii="Lato" w:hAnsi="Lato" w:cs="Arial"/>
        </w:rPr>
        <w:t xml:space="preserve"> el RFC</w:t>
      </w:r>
      <w:r w:rsidR="002B2017">
        <w:rPr>
          <w:rFonts w:ascii="Lato" w:hAnsi="Lato" w:cs="Arial"/>
        </w:rPr>
        <w:t xml:space="preserve"> y la </w:t>
      </w:r>
      <w:proofErr w:type="spellStart"/>
      <w:r w:rsidR="002B2017">
        <w:rPr>
          <w:rFonts w:ascii="Lato" w:hAnsi="Lato" w:cs="Arial"/>
        </w:rPr>
        <w:t>homoclave</w:t>
      </w:r>
      <w:proofErr w:type="spellEnd"/>
      <w:r w:rsidR="002B2017">
        <w:rPr>
          <w:rFonts w:ascii="Lato" w:hAnsi="Lato" w:cs="Arial"/>
        </w:rPr>
        <w:t>, entre otros</w:t>
      </w:r>
      <w:r w:rsidRPr="00762A70">
        <w:rPr>
          <w:rFonts w:ascii="Lato" w:hAnsi="Lato" w:cs="Arial"/>
        </w:rPr>
        <w:t>.</w:t>
      </w:r>
    </w:p>
    <w:p w:rsidR="00FC3ED4" w:rsidRDefault="00FC3ED4" w:rsidP="00C94692">
      <w:pPr>
        <w:spacing w:line="348" w:lineRule="auto"/>
        <w:jc w:val="both"/>
        <w:rPr>
          <w:rFonts w:ascii="Lato" w:hAnsi="Lato" w:cs="Arial"/>
        </w:rPr>
      </w:pPr>
    </w:p>
    <w:p w:rsidR="00806072" w:rsidRDefault="002A1BD3" w:rsidP="00C94692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lastRenderedPageBreak/>
        <w:t>Es importante señalar que el diverso numeral 171 del Reglamento referido</w:t>
      </w:r>
      <w:r w:rsidR="00806072">
        <w:rPr>
          <w:rFonts w:ascii="Lato" w:hAnsi="Lato" w:cs="Arial"/>
        </w:rPr>
        <w:t>,</w:t>
      </w:r>
      <w:r>
        <w:rPr>
          <w:rFonts w:ascii="Lato" w:hAnsi="Lato" w:cs="Arial"/>
        </w:rPr>
        <w:t xml:space="preserve"> dispone que la información confidencial</w:t>
      </w:r>
      <w:r w:rsidR="003B3E20">
        <w:rPr>
          <w:rFonts w:ascii="Lato" w:hAnsi="Lato" w:cs="Arial"/>
        </w:rPr>
        <w:t>,</w:t>
      </w:r>
      <w:r>
        <w:rPr>
          <w:rFonts w:ascii="Lato" w:hAnsi="Lato" w:cs="Arial"/>
        </w:rPr>
        <w:t xml:space="preserve"> </w:t>
      </w:r>
      <w:r w:rsidR="00806072">
        <w:rPr>
          <w:rFonts w:ascii="Lato" w:hAnsi="Lato" w:cs="Arial"/>
        </w:rPr>
        <w:t xml:space="preserve">no estará </w:t>
      </w:r>
      <w:proofErr w:type="gramStart"/>
      <w:r w:rsidR="00806072">
        <w:rPr>
          <w:rFonts w:ascii="Lato" w:hAnsi="Lato" w:cs="Arial"/>
        </w:rPr>
        <w:t>sujeta</w:t>
      </w:r>
      <w:proofErr w:type="gramEnd"/>
      <w:r w:rsidR="00806072">
        <w:rPr>
          <w:rFonts w:ascii="Lato" w:hAnsi="Lato" w:cs="Arial"/>
        </w:rPr>
        <w:t xml:space="preserve"> a temporalidad alguna, y solo podrán tener acceso a ella, los titulares de la misma, sus representantes y l</w:t>
      </w:r>
      <w:r w:rsidR="004C4642">
        <w:rPr>
          <w:rFonts w:ascii="Lato" w:hAnsi="Lato" w:cs="Arial"/>
        </w:rPr>
        <w:t>os servidores públicos facultado</w:t>
      </w:r>
      <w:r w:rsidR="00806072">
        <w:rPr>
          <w:rFonts w:ascii="Lato" w:hAnsi="Lato" w:cs="Arial"/>
        </w:rPr>
        <w:t>s para ello. De lo cual se desprende con meridiana claridad que los terceros no podrán tener acceso a la misma, salvo que cuenten con el consentimiento de sus titulares, como ya quedo señalado.</w:t>
      </w:r>
    </w:p>
    <w:p w:rsidR="003B3E20" w:rsidRDefault="003B3E20" w:rsidP="00C94692">
      <w:pPr>
        <w:spacing w:line="336" w:lineRule="auto"/>
        <w:jc w:val="both"/>
        <w:rPr>
          <w:rFonts w:ascii="Lato" w:hAnsi="Lato" w:cs="Arial"/>
        </w:rPr>
      </w:pPr>
    </w:p>
    <w:p w:rsidR="00806072" w:rsidRDefault="00B148D1" w:rsidP="00C94692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3</w:t>
      </w:r>
      <w:r w:rsidR="00632933" w:rsidRPr="00762A70">
        <w:rPr>
          <w:rFonts w:ascii="Lato" w:hAnsi="Lato" w:cs="Arial"/>
        </w:rPr>
        <w:t xml:space="preserve">) </w:t>
      </w:r>
      <w:r w:rsidR="00632933" w:rsidRPr="00762A70">
        <w:rPr>
          <w:rFonts w:ascii="Lato" w:hAnsi="Lato" w:cs="Arial"/>
          <w:b/>
        </w:rPr>
        <w:t>De la prueba de daño</w:t>
      </w:r>
      <w:r w:rsidR="00632933" w:rsidRPr="00762A70">
        <w:rPr>
          <w:rFonts w:ascii="Lato" w:hAnsi="Lato" w:cs="Arial"/>
        </w:rPr>
        <w:t>. Atendiendo a los diversos numerales 1</w:t>
      </w:r>
      <w:r w:rsidR="00632933">
        <w:rPr>
          <w:rFonts w:ascii="Lato" w:hAnsi="Lato" w:cs="Arial"/>
        </w:rPr>
        <w:t>75</w:t>
      </w:r>
      <w:r w:rsidR="00632933" w:rsidRPr="00762A70">
        <w:rPr>
          <w:rFonts w:ascii="Lato" w:hAnsi="Lato" w:cs="Arial"/>
        </w:rPr>
        <w:t xml:space="preserve"> y 1</w:t>
      </w:r>
      <w:r w:rsidR="00632933">
        <w:rPr>
          <w:rFonts w:ascii="Lato" w:hAnsi="Lato" w:cs="Arial"/>
        </w:rPr>
        <w:t>77</w:t>
      </w:r>
      <w:r w:rsidR="00632933" w:rsidRPr="00762A70">
        <w:rPr>
          <w:rFonts w:ascii="Lato" w:hAnsi="Lato" w:cs="Arial"/>
        </w:rPr>
        <w:t xml:space="preserve"> del Reglamento de la Ley estatal de la materia</w:t>
      </w:r>
      <w:r w:rsidR="00806072">
        <w:rPr>
          <w:rFonts w:ascii="Lato" w:hAnsi="Lato" w:cs="Arial"/>
        </w:rPr>
        <w:t xml:space="preserve">, </w:t>
      </w:r>
      <w:r w:rsidR="00632933" w:rsidRPr="00762A70">
        <w:rPr>
          <w:rFonts w:ascii="Lato" w:hAnsi="Lato" w:cs="Arial"/>
        </w:rPr>
        <w:t xml:space="preserve">considerando que la clasificación se hace con motivo de la recepción de una solicitud de acceso a la información pública del Poder Judicial del Estado, se procede a la exposición de los motivos que la justifiquen, mediante la aplicación de la prueba de daño, de conformidad con lo dispuesto en la </w:t>
      </w:r>
      <w:r w:rsidR="00806072">
        <w:rPr>
          <w:rFonts w:ascii="Lato" w:hAnsi="Lato" w:cs="Arial"/>
        </w:rPr>
        <w:t xml:space="preserve">ya </w:t>
      </w:r>
      <w:r w:rsidR="00632933" w:rsidRPr="00762A70">
        <w:rPr>
          <w:rFonts w:ascii="Lato" w:hAnsi="Lato" w:cs="Arial"/>
        </w:rPr>
        <w:t>citada Ley estatal</w:t>
      </w:r>
      <w:r w:rsidR="00806072">
        <w:rPr>
          <w:rFonts w:ascii="Lato" w:hAnsi="Lato" w:cs="Arial"/>
        </w:rPr>
        <w:t xml:space="preserve">, </w:t>
      </w:r>
      <w:r w:rsidR="00632933" w:rsidRPr="00762A70">
        <w:rPr>
          <w:rFonts w:ascii="Lato" w:hAnsi="Lato" w:cs="Arial"/>
        </w:rPr>
        <w:t xml:space="preserve">el Reglamento de la Ley local </w:t>
      </w:r>
      <w:r w:rsidR="00806072">
        <w:rPr>
          <w:rFonts w:ascii="Lato" w:hAnsi="Lato" w:cs="Arial"/>
        </w:rPr>
        <w:t>de Transparencia</w:t>
      </w:r>
      <w:r w:rsidR="004C4642">
        <w:rPr>
          <w:rFonts w:ascii="Lato" w:hAnsi="Lato" w:cs="Arial"/>
        </w:rPr>
        <w:t xml:space="preserve">, </w:t>
      </w:r>
      <w:r w:rsidR="00632933" w:rsidRPr="00762A70">
        <w:rPr>
          <w:rFonts w:ascii="Lato" w:hAnsi="Lato" w:cs="Arial"/>
        </w:rPr>
        <w:t xml:space="preserve"> los Lineamientos emitidos por el Sistema Nacional de Transparencia y demás disposiciones aplicables. </w:t>
      </w:r>
    </w:p>
    <w:p w:rsidR="002B2017" w:rsidRPr="00C94692" w:rsidRDefault="002B2017" w:rsidP="00C94692">
      <w:pPr>
        <w:spacing w:line="336" w:lineRule="auto"/>
        <w:jc w:val="both"/>
        <w:rPr>
          <w:rFonts w:ascii="Lato" w:hAnsi="Lato" w:cs="Arial"/>
          <w:sz w:val="20"/>
        </w:rPr>
      </w:pPr>
    </w:p>
    <w:p w:rsidR="00632933" w:rsidRDefault="00632933" w:rsidP="00C94692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primer lugar, </w:t>
      </w:r>
      <w:r w:rsidRPr="00773CEF">
        <w:rPr>
          <w:rFonts w:ascii="Lato" w:hAnsi="Lato" w:cs="Arial"/>
        </w:rPr>
        <w:t>resulta pertinente citar el</w:t>
      </w:r>
      <w:r w:rsidRPr="00762A70">
        <w:rPr>
          <w:rFonts w:ascii="Lato" w:hAnsi="Lato" w:cs="Arial"/>
        </w:rPr>
        <w:t xml:space="preserve"> artículo Segundo de los Lineamientos Generales en materia de Clasificación y Desclasificación de la Información, así como para la Elaboración de Versiones Públicas, emitidos por el Consejo Nacional del Sistema Nacional de Transparencia y Acceso a la Información Pública y Protección de Datos Personales, que indica </w:t>
      </w:r>
      <w:r w:rsidRPr="00523438">
        <w:rPr>
          <w:rFonts w:ascii="Lato" w:hAnsi="Lato" w:cs="Arial"/>
        </w:rPr>
        <w:t>que</w:t>
      </w:r>
      <w:r w:rsidRPr="00762A70">
        <w:rPr>
          <w:rFonts w:ascii="Lato" w:hAnsi="Lato" w:cs="Arial"/>
          <w:b/>
        </w:rPr>
        <w:t xml:space="preserve"> se entenderá por</w:t>
      </w:r>
      <w:r w:rsidRPr="00762A70">
        <w:rPr>
          <w:rFonts w:ascii="Lato" w:hAnsi="Lato" w:cs="Arial"/>
        </w:rPr>
        <w:t xml:space="preserve"> “</w:t>
      </w:r>
      <w:r w:rsidRPr="00762A70">
        <w:rPr>
          <w:rFonts w:ascii="Lato" w:hAnsi="Lato" w:cs="Arial"/>
          <w:b/>
          <w:i/>
        </w:rPr>
        <w:t>Prueba de daño</w:t>
      </w:r>
      <w:r w:rsidRPr="00762A70">
        <w:rPr>
          <w:rFonts w:ascii="Lato" w:hAnsi="Lato" w:cs="Arial"/>
          <w:i/>
        </w:rPr>
        <w:t>: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</w:t>
      </w:r>
      <w:r w:rsidRPr="00762A70">
        <w:rPr>
          <w:rFonts w:ascii="Lato" w:hAnsi="Lato" w:cs="Arial"/>
        </w:rPr>
        <w:t>”.</w:t>
      </w:r>
    </w:p>
    <w:p w:rsidR="00806072" w:rsidRPr="00C94692" w:rsidRDefault="00806072" w:rsidP="00C94692">
      <w:pPr>
        <w:spacing w:line="336" w:lineRule="auto"/>
        <w:jc w:val="both"/>
        <w:rPr>
          <w:rFonts w:ascii="Lato" w:hAnsi="Lato" w:cs="Arial"/>
          <w:sz w:val="20"/>
        </w:rPr>
      </w:pPr>
    </w:p>
    <w:p w:rsidR="00632933" w:rsidRDefault="00632933" w:rsidP="00C94692">
      <w:pPr>
        <w:spacing w:line="336" w:lineRule="auto"/>
        <w:jc w:val="both"/>
        <w:rPr>
          <w:rFonts w:ascii="Lato" w:hAnsi="Lato" w:cs="Arial"/>
          <w:b/>
        </w:rPr>
      </w:pPr>
      <w:r w:rsidRPr="00762A70">
        <w:rPr>
          <w:rFonts w:ascii="Lato" w:hAnsi="Lato" w:cs="Arial"/>
        </w:rPr>
        <w:t xml:space="preserve">Así las cosas y, dada la obligación de demostrar de manera fundada y motivada, que la divulgación de información lesiona </w:t>
      </w:r>
      <w:r>
        <w:rPr>
          <w:rFonts w:ascii="Lato" w:hAnsi="Lato" w:cs="Arial"/>
        </w:rPr>
        <w:t>un</w:t>
      </w:r>
      <w:r w:rsidRPr="00762A70">
        <w:rPr>
          <w:rFonts w:ascii="Lato" w:hAnsi="Lato" w:cs="Arial"/>
        </w:rPr>
        <w:t xml:space="preserve"> bien jurídico tutelado por tratarse de información concerniente a una persona física o jurídica identificada o identificable y que el daño que puede producirse con su publicidad, es mayor que el interés de conocerla, </w:t>
      </w:r>
      <w:r w:rsidRPr="00762A70">
        <w:rPr>
          <w:rFonts w:ascii="Lato" w:hAnsi="Lato" w:cs="Arial"/>
          <w:b/>
        </w:rPr>
        <w:t xml:space="preserve">al tratarse de </w:t>
      </w:r>
      <w:r>
        <w:rPr>
          <w:rFonts w:ascii="Lato" w:hAnsi="Lato" w:cs="Arial"/>
          <w:b/>
        </w:rPr>
        <w:t>datos personales de carácter confidencial</w:t>
      </w:r>
      <w:r w:rsidRPr="00762A70">
        <w:rPr>
          <w:rFonts w:ascii="Lato" w:hAnsi="Lato" w:cs="Arial"/>
          <w:b/>
        </w:rPr>
        <w:t xml:space="preserve"> </w:t>
      </w:r>
      <w:r w:rsidRPr="00806072">
        <w:rPr>
          <w:rFonts w:ascii="Lato" w:hAnsi="Lato" w:cs="Arial"/>
          <w:b/>
        </w:rPr>
        <w:t>protegidos por la Ley</w:t>
      </w:r>
      <w:r w:rsidRPr="00762A70">
        <w:rPr>
          <w:rFonts w:ascii="Lato" w:hAnsi="Lato" w:cs="Arial"/>
          <w:b/>
        </w:rPr>
        <w:t xml:space="preserve"> y que no s</w:t>
      </w:r>
      <w:r>
        <w:rPr>
          <w:rFonts w:ascii="Lato" w:hAnsi="Lato" w:cs="Arial"/>
          <w:b/>
        </w:rPr>
        <w:t xml:space="preserve">e cuenta con la autorización de los </w:t>
      </w:r>
      <w:r w:rsidRPr="00762A70">
        <w:rPr>
          <w:rFonts w:ascii="Lato" w:hAnsi="Lato" w:cs="Arial"/>
          <w:b/>
        </w:rPr>
        <w:t>titular</w:t>
      </w:r>
      <w:r>
        <w:rPr>
          <w:rFonts w:ascii="Lato" w:hAnsi="Lato" w:cs="Arial"/>
          <w:b/>
        </w:rPr>
        <w:t>es de los mismos</w:t>
      </w:r>
      <w:r w:rsidRPr="00762A70">
        <w:rPr>
          <w:rFonts w:ascii="Lato" w:hAnsi="Lato" w:cs="Arial"/>
          <w:b/>
        </w:rPr>
        <w:t xml:space="preserve">, para su entrega o divulgación, </w:t>
      </w:r>
      <w:r w:rsidR="00BB0F67">
        <w:rPr>
          <w:rFonts w:ascii="Lato" w:hAnsi="Lato" w:cs="Arial"/>
          <w:b/>
        </w:rPr>
        <w:t xml:space="preserve">la información de interés del peticionario </w:t>
      </w:r>
      <w:r w:rsidRPr="00762A70">
        <w:rPr>
          <w:rFonts w:ascii="Lato" w:hAnsi="Lato" w:cs="Arial"/>
          <w:b/>
        </w:rPr>
        <w:t xml:space="preserve">debe </w:t>
      </w:r>
      <w:r>
        <w:rPr>
          <w:rFonts w:ascii="Lato" w:hAnsi="Lato" w:cs="Arial"/>
          <w:b/>
        </w:rPr>
        <w:t xml:space="preserve">clasificarse como confidencial y </w:t>
      </w:r>
      <w:r w:rsidRPr="00762A70">
        <w:rPr>
          <w:rFonts w:ascii="Lato" w:hAnsi="Lato" w:cs="Arial"/>
          <w:b/>
        </w:rPr>
        <w:t>restringir</w:t>
      </w:r>
      <w:r>
        <w:rPr>
          <w:rFonts w:ascii="Lato" w:hAnsi="Lato" w:cs="Arial"/>
          <w:b/>
        </w:rPr>
        <w:t xml:space="preserve"> su </w:t>
      </w:r>
      <w:r w:rsidRPr="00762A70">
        <w:rPr>
          <w:rFonts w:ascii="Lato" w:hAnsi="Lato" w:cs="Arial"/>
          <w:b/>
        </w:rPr>
        <w:t>acceso</w:t>
      </w:r>
      <w:r>
        <w:rPr>
          <w:rFonts w:ascii="Lato" w:hAnsi="Lato" w:cs="Arial"/>
          <w:b/>
        </w:rPr>
        <w:t xml:space="preserve">. </w:t>
      </w:r>
    </w:p>
    <w:p w:rsidR="00632933" w:rsidRDefault="00632933" w:rsidP="00E24809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lastRenderedPageBreak/>
        <w:t>Efectivamente, con la aplicación de la prueba de daño, como sujeto obligado se debe justificar conforme al artículo 109 de la Ley de transparencia estatal, que:</w:t>
      </w:r>
      <w:r w:rsidRPr="00762A70">
        <w:rPr>
          <w:rFonts w:ascii="Lato" w:hAnsi="Lato" w:cs="Arial"/>
          <w:i/>
        </w:rPr>
        <w:t xml:space="preserve"> </w:t>
      </w:r>
      <w:r w:rsidRPr="00762A70">
        <w:rPr>
          <w:rFonts w:ascii="Lato" w:hAnsi="Lato" w:cs="Arial"/>
        </w:rPr>
        <w:t xml:space="preserve">I. La divulgación de la información representa un riesgo real, demostrable e identificable de perjuicio significativo al interés público o de la seguridad nacional. A este respecto cabe decir </w:t>
      </w:r>
      <w:r w:rsidRPr="00BB0F67">
        <w:rPr>
          <w:rFonts w:ascii="Lato" w:hAnsi="Lato" w:cs="Arial"/>
          <w:b/>
        </w:rPr>
        <w:t>que liberar la información</w:t>
      </w:r>
      <w:r w:rsidRPr="00762A70">
        <w:rPr>
          <w:rFonts w:ascii="Lato" w:hAnsi="Lato" w:cs="Arial"/>
          <w:b/>
        </w:rPr>
        <w:t xml:space="preserve"> </w:t>
      </w:r>
      <w:r w:rsidR="002B2017">
        <w:rPr>
          <w:rFonts w:ascii="Lato" w:hAnsi="Lato" w:cs="Arial"/>
          <w:b/>
        </w:rPr>
        <w:t xml:space="preserve">requerida de los servidores públicos del </w:t>
      </w:r>
      <w:r w:rsidR="00BB0F67">
        <w:rPr>
          <w:rFonts w:ascii="Lato" w:hAnsi="Lato" w:cs="Arial"/>
          <w:b/>
        </w:rPr>
        <w:t xml:space="preserve">Poder Judicial, </w:t>
      </w:r>
      <w:r w:rsidRPr="00762A70">
        <w:rPr>
          <w:rFonts w:ascii="Lato" w:hAnsi="Lato" w:cs="Arial"/>
          <w:b/>
        </w:rPr>
        <w:t>representa un riesgo real de</w:t>
      </w:r>
      <w:r>
        <w:rPr>
          <w:rFonts w:ascii="Lato" w:hAnsi="Lato" w:cs="Arial"/>
          <w:b/>
        </w:rPr>
        <w:t xml:space="preserve"> injerencia de toda índole en sus vidas privadas</w:t>
      </w:r>
      <w:r w:rsidRPr="00762A70">
        <w:rPr>
          <w:rFonts w:ascii="Lato" w:hAnsi="Lato" w:cs="Arial"/>
          <w:b/>
        </w:rPr>
        <w:t>, no autorizad</w:t>
      </w:r>
      <w:r>
        <w:rPr>
          <w:rFonts w:ascii="Lato" w:hAnsi="Lato" w:cs="Arial"/>
          <w:b/>
        </w:rPr>
        <w:t>a</w:t>
      </w:r>
      <w:r w:rsidRPr="00762A70">
        <w:rPr>
          <w:rFonts w:ascii="Lato" w:hAnsi="Lato" w:cs="Arial"/>
          <w:b/>
        </w:rPr>
        <w:t xml:space="preserve">, </w:t>
      </w:r>
      <w:r w:rsidRPr="002B2017">
        <w:rPr>
          <w:rFonts w:ascii="Lato" w:hAnsi="Lato" w:cs="Arial"/>
        </w:rPr>
        <w:t xml:space="preserve">de ahí que no pueda liberarse la información, privilegiando el derecho a </w:t>
      </w:r>
      <w:r w:rsidR="002B2017" w:rsidRPr="002B2017">
        <w:rPr>
          <w:rFonts w:ascii="Lato" w:hAnsi="Lato" w:cs="Arial"/>
        </w:rPr>
        <w:t xml:space="preserve">su </w:t>
      </w:r>
      <w:r w:rsidRPr="002B2017">
        <w:rPr>
          <w:rFonts w:ascii="Lato" w:hAnsi="Lato" w:cs="Arial"/>
        </w:rPr>
        <w:t xml:space="preserve"> </w:t>
      </w:r>
      <w:r w:rsidR="002B2017" w:rsidRPr="002B2017">
        <w:rPr>
          <w:rFonts w:ascii="Lato" w:hAnsi="Lato" w:cs="Arial"/>
        </w:rPr>
        <w:t>privacidad</w:t>
      </w:r>
      <w:r w:rsidRPr="00762A70">
        <w:rPr>
          <w:rFonts w:ascii="Lato" w:hAnsi="Lato" w:cs="Arial"/>
          <w:b/>
        </w:rPr>
        <w:t>;</w:t>
      </w:r>
      <w:r w:rsidRPr="00762A70">
        <w:rPr>
          <w:rFonts w:ascii="Lato" w:hAnsi="Lato" w:cs="Arial"/>
        </w:rPr>
        <w:t xml:space="preserve"> II. El riesgo o perjuicio que supondría la divulgación supera el interés público general de que se difunda. Del análisis del punto anterior, se advierte que </w:t>
      </w:r>
      <w:r w:rsidRPr="00762A70">
        <w:rPr>
          <w:rFonts w:ascii="Lato" w:hAnsi="Lato" w:cs="Arial"/>
          <w:b/>
        </w:rPr>
        <w:t>el daño que se pudiese causar a</w:t>
      </w:r>
      <w:r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l</w:t>
      </w:r>
      <w:r>
        <w:rPr>
          <w:rFonts w:ascii="Lato" w:hAnsi="Lato" w:cs="Arial"/>
          <w:b/>
        </w:rPr>
        <w:t>os</w:t>
      </w:r>
      <w:r w:rsidRPr="00762A70">
        <w:rPr>
          <w:rFonts w:ascii="Lato" w:hAnsi="Lato" w:cs="Arial"/>
          <w:b/>
        </w:rPr>
        <w:t xml:space="preserve"> </w:t>
      </w:r>
      <w:r w:rsidR="002B2017">
        <w:rPr>
          <w:rFonts w:ascii="Lato" w:hAnsi="Lato" w:cs="Arial"/>
          <w:b/>
        </w:rPr>
        <w:t>citados funcionarios</w:t>
      </w:r>
      <w:r>
        <w:rPr>
          <w:rFonts w:ascii="Lato" w:hAnsi="Lato" w:cs="Arial"/>
          <w:b/>
        </w:rPr>
        <w:t xml:space="preserve"> al </w:t>
      </w:r>
      <w:r w:rsidRPr="00762A70">
        <w:rPr>
          <w:rFonts w:ascii="Lato" w:hAnsi="Lato" w:cs="Arial"/>
          <w:b/>
        </w:rPr>
        <w:t>divulgar</w:t>
      </w:r>
      <w:r>
        <w:rPr>
          <w:rFonts w:ascii="Lato" w:hAnsi="Lato" w:cs="Arial"/>
          <w:b/>
        </w:rPr>
        <w:t xml:space="preserve"> sus datos personales</w:t>
      </w:r>
      <w:r w:rsidRPr="00762A70">
        <w:rPr>
          <w:rFonts w:ascii="Lato" w:hAnsi="Lato" w:cs="Arial"/>
          <w:b/>
        </w:rPr>
        <w:t>, supera el interés público de que se conozca</w:t>
      </w:r>
      <w:r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, </w:t>
      </w:r>
      <w:r w:rsidR="003B3E20" w:rsidRPr="003B3E20">
        <w:rPr>
          <w:rFonts w:ascii="Lato" w:hAnsi="Lato" w:cs="Arial"/>
        </w:rPr>
        <w:t>ya que</w:t>
      </w:r>
      <w:r w:rsidRPr="00762A70">
        <w:rPr>
          <w:rFonts w:ascii="Lato" w:hAnsi="Lato" w:cs="Arial"/>
        </w:rPr>
        <w:t xml:space="preserve"> no se puede suponer ningún interés público de liberarse, por lo que la clasificación de confidencialidad debe persistir, pues se reitera, que no se cuenta con el consentimiento </w:t>
      </w:r>
      <w:r>
        <w:rPr>
          <w:rFonts w:ascii="Lato" w:hAnsi="Lato" w:cs="Arial"/>
        </w:rPr>
        <w:t>necesario de los particulares</w:t>
      </w:r>
      <w:r w:rsidRPr="00762A70">
        <w:rPr>
          <w:rFonts w:ascii="Lato" w:hAnsi="Lato" w:cs="Arial"/>
        </w:rPr>
        <w:t xml:space="preserve"> para la liberación de sus datos; </w:t>
      </w:r>
      <w:r w:rsidRPr="00E2128F">
        <w:rPr>
          <w:rFonts w:ascii="Lato" w:hAnsi="Lato" w:cs="Arial"/>
        </w:rPr>
        <w:t>III. La limitación se adecúa al principio de proporcionalidad y representa el medio menos restrictivo disponible para evitar el perjuicio.</w:t>
      </w:r>
      <w:r w:rsidRPr="00762A70">
        <w:rPr>
          <w:rFonts w:ascii="Lato" w:hAnsi="Lato" w:cs="Arial"/>
        </w:rPr>
        <w:t xml:space="preserve"> </w:t>
      </w:r>
      <w:r w:rsidR="00E2128F" w:rsidRPr="00E2128F">
        <w:rPr>
          <w:rFonts w:ascii="Lato" w:hAnsi="Lato" w:cs="Arial"/>
          <w:b/>
        </w:rPr>
        <w:t xml:space="preserve">La negativa o </w:t>
      </w:r>
      <w:r w:rsidRPr="00E2128F">
        <w:rPr>
          <w:rFonts w:ascii="Lato" w:hAnsi="Lato" w:cs="Arial"/>
          <w:b/>
        </w:rPr>
        <w:t xml:space="preserve">limitación al derecho de acceso a la información es proporcional a la protección de la </w:t>
      </w:r>
      <w:r w:rsidR="003B3E20">
        <w:rPr>
          <w:rFonts w:ascii="Lato" w:hAnsi="Lato" w:cs="Arial"/>
          <w:b/>
        </w:rPr>
        <w:t xml:space="preserve">privacidad e </w:t>
      </w:r>
      <w:r w:rsidRPr="00E2128F">
        <w:rPr>
          <w:rFonts w:ascii="Lato" w:hAnsi="Lato" w:cs="Arial"/>
          <w:b/>
        </w:rPr>
        <w:t>intimidad de los particulares y es el único medio para evitar el perjuicio</w:t>
      </w:r>
      <w:r w:rsidRPr="003B3E20">
        <w:rPr>
          <w:rFonts w:ascii="Lato" w:hAnsi="Lato" w:cs="Arial"/>
        </w:rPr>
        <w:t>, pues</w:t>
      </w:r>
      <w:r w:rsidRPr="00762A7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>frente al marco constitucional vigente,</w:t>
      </w:r>
      <w:r w:rsidRPr="00762A70">
        <w:rPr>
          <w:rFonts w:ascii="Lato" w:hAnsi="Lato" w:cs="Arial"/>
          <w:b/>
        </w:rPr>
        <w:t xml:space="preserve"> en términos del artículo 1</w:t>
      </w:r>
      <w:r w:rsidRPr="00762A70">
        <w:rPr>
          <w:rFonts w:ascii="Lato" w:hAnsi="Lato" w:cs="Arial"/>
          <w:b/>
          <w:vertAlign w:val="superscript"/>
        </w:rPr>
        <w:t>ro</w:t>
      </w:r>
      <w:r w:rsidRPr="00762A70">
        <w:rPr>
          <w:rFonts w:ascii="Lato" w:hAnsi="Lato" w:cs="Arial"/>
          <w:b/>
        </w:rPr>
        <w:t xml:space="preserve"> de la Constitución </w:t>
      </w:r>
      <w:r w:rsidRPr="00762A70">
        <w:rPr>
          <w:rFonts w:ascii="Lato" w:hAnsi="Lato" w:cs="Arial"/>
        </w:rPr>
        <w:t>Política de los Estados Unidos Mexicanos,</w:t>
      </w:r>
      <w:r w:rsidRPr="00762A70">
        <w:rPr>
          <w:rFonts w:ascii="Lato" w:hAnsi="Lato" w:cs="Arial"/>
          <w:b/>
        </w:rPr>
        <w:t xml:space="preserve"> esta autoridad debe dar igual tratamiento en la protección de los derechos fundamentales, </w:t>
      </w:r>
      <w:r w:rsidRPr="00762A70">
        <w:rPr>
          <w:rFonts w:ascii="Lato" w:hAnsi="Lato" w:cs="Arial"/>
        </w:rPr>
        <w:t xml:space="preserve">tanto del solicitante de la información como de los sujetos de quienes se deben proteger sus datos personales. </w:t>
      </w:r>
    </w:p>
    <w:p w:rsidR="00632933" w:rsidRDefault="00632933" w:rsidP="00632933">
      <w:pPr>
        <w:spacing w:line="360" w:lineRule="auto"/>
        <w:jc w:val="both"/>
        <w:rPr>
          <w:rFonts w:ascii="Lato" w:hAnsi="Lato" w:cs="Arial"/>
        </w:rPr>
      </w:pPr>
    </w:p>
    <w:p w:rsidR="00B148D1" w:rsidRPr="002B2017" w:rsidRDefault="00B148D1" w:rsidP="00E24809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4</w:t>
      </w:r>
      <w:r w:rsidR="00632933" w:rsidRPr="00762A70">
        <w:rPr>
          <w:rFonts w:ascii="Lato" w:hAnsi="Lato" w:cs="Arial"/>
        </w:rPr>
        <w:t xml:space="preserve">) </w:t>
      </w:r>
      <w:r w:rsidR="00632933" w:rsidRPr="00762A70">
        <w:rPr>
          <w:rFonts w:ascii="Lato" w:hAnsi="Lato" w:cs="Arial"/>
          <w:b/>
        </w:rPr>
        <w:t xml:space="preserve">De la aprobación del acto de </w:t>
      </w:r>
      <w:r w:rsidR="00632933">
        <w:rPr>
          <w:rFonts w:ascii="Lato" w:hAnsi="Lato" w:cs="Arial"/>
          <w:b/>
        </w:rPr>
        <w:t>clasificación.</w:t>
      </w:r>
      <w:r w:rsidR="00632933" w:rsidRPr="00762A70">
        <w:rPr>
          <w:rFonts w:ascii="Lato" w:hAnsi="Lato" w:cs="Arial"/>
        </w:rPr>
        <w:t xml:space="preserve"> </w:t>
      </w:r>
      <w:r w:rsidR="00632933">
        <w:rPr>
          <w:rFonts w:ascii="Lato" w:hAnsi="Lato" w:cs="Arial"/>
        </w:rPr>
        <w:t xml:space="preserve">En virtud de </w:t>
      </w:r>
      <w:r w:rsidR="00632933" w:rsidRPr="00762A70">
        <w:rPr>
          <w:rFonts w:ascii="Lato" w:hAnsi="Lato" w:cs="Arial"/>
        </w:rPr>
        <w:t>lo fundado y motivado en los apartados anteriores, los integrantes del Comité,</w:t>
      </w:r>
      <w:r w:rsidR="00632933" w:rsidRPr="00762A70">
        <w:rPr>
          <w:rFonts w:ascii="Lato" w:hAnsi="Lato" w:cs="Arial"/>
          <w:b/>
        </w:rPr>
        <w:t xml:space="preserve"> </w:t>
      </w:r>
      <w:r w:rsidR="00632933" w:rsidRPr="00523438">
        <w:rPr>
          <w:rFonts w:ascii="Lato" w:hAnsi="Lato" w:cs="Arial"/>
        </w:rPr>
        <w:t xml:space="preserve">por unanimidad </w:t>
      </w:r>
      <w:r w:rsidR="00632933" w:rsidRPr="00762A70">
        <w:rPr>
          <w:rFonts w:ascii="Lato" w:hAnsi="Lato" w:cs="Arial"/>
          <w:b/>
        </w:rPr>
        <w:t xml:space="preserve">ACUERDAN: </w:t>
      </w:r>
      <w:r w:rsidR="00F47717">
        <w:rPr>
          <w:rFonts w:ascii="Lato" w:hAnsi="Lato" w:cs="Arial"/>
          <w:b/>
        </w:rPr>
        <w:t xml:space="preserve">Confirmar </w:t>
      </w:r>
      <w:r w:rsidR="00632933" w:rsidRPr="00762A70">
        <w:rPr>
          <w:rFonts w:ascii="Lato" w:hAnsi="Lato" w:cs="Arial"/>
          <w:b/>
        </w:rPr>
        <w:t xml:space="preserve">la clasificación </w:t>
      </w:r>
      <w:r w:rsidR="00BD1E2A">
        <w:rPr>
          <w:rFonts w:ascii="Lato" w:hAnsi="Lato" w:cs="Arial"/>
          <w:b/>
        </w:rPr>
        <w:t xml:space="preserve">de los datos personales requeridos, como confidenciales, </w:t>
      </w:r>
      <w:r w:rsidR="00BD1E2A" w:rsidRPr="00762A70">
        <w:rPr>
          <w:rFonts w:ascii="Lato" w:hAnsi="Lato" w:cs="Arial"/>
          <w:b/>
        </w:rPr>
        <w:t>consistente</w:t>
      </w:r>
      <w:r w:rsidR="00BD1E2A">
        <w:rPr>
          <w:rFonts w:ascii="Lato" w:hAnsi="Lato" w:cs="Arial"/>
          <w:b/>
        </w:rPr>
        <w:t xml:space="preserve">s en </w:t>
      </w:r>
      <w:r w:rsidR="002B2017">
        <w:rPr>
          <w:rFonts w:ascii="Lato" w:hAnsi="Lato" w:cs="Arial"/>
          <w:b/>
        </w:rPr>
        <w:t>el Registro Federal de Contribuyentes (RFC) y Clave Única de Registro de Población (CURP),</w:t>
      </w:r>
      <w:r>
        <w:rPr>
          <w:rFonts w:ascii="Lato" w:hAnsi="Lato" w:cs="Arial"/>
          <w:b/>
        </w:rPr>
        <w:t xml:space="preserve"> de los </w:t>
      </w:r>
      <w:r w:rsidR="002B2017">
        <w:rPr>
          <w:rFonts w:ascii="Lato" w:hAnsi="Lato" w:cs="Arial"/>
          <w:b/>
        </w:rPr>
        <w:t xml:space="preserve">servidores públicos </w:t>
      </w:r>
      <w:r w:rsidR="002B2017" w:rsidRPr="002B2017">
        <w:rPr>
          <w:rFonts w:ascii="Lato" w:hAnsi="Lato" w:cs="Arial"/>
        </w:rPr>
        <w:t xml:space="preserve">del Poder Judicial del Estado de Baja California y por tanto queda restringido su acceso al </w:t>
      </w:r>
      <w:r w:rsidR="007C770A">
        <w:rPr>
          <w:rFonts w:ascii="Lato" w:hAnsi="Lato" w:cs="Arial"/>
        </w:rPr>
        <w:t xml:space="preserve">peticionario de la solicitud </w:t>
      </w:r>
      <w:r w:rsidR="002B2017" w:rsidRPr="002B2017">
        <w:rPr>
          <w:rFonts w:ascii="Lato" w:hAnsi="Lato" w:cs="Arial"/>
        </w:rPr>
        <w:t xml:space="preserve"> registrad</w:t>
      </w:r>
      <w:r w:rsidR="007C770A">
        <w:rPr>
          <w:rFonts w:ascii="Lato" w:hAnsi="Lato" w:cs="Arial"/>
        </w:rPr>
        <w:t>a</w:t>
      </w:r>
      <w:r w:rsidR="002B2017" w:rsidRPr="002B2017">
        <w:rPr>
          <w:rFonts w:ascii="Lato" w:hAnsi="Lato" w:cs="Arial"/>
        </w:rPr>
        <w:t xml:space="preserve"> en la Plataforma Nacional de Transparencia con el número de folio 00350421</w:t>
      </w:r>
      <w:r w:rsidRPr="002B2017">
        <w:rPr>
          <w:rFonts w:ascii="Lato" w:hAnsi="Lato" w:cs="Arial"/>
        </w:rPr>
        <w:t xml:space="preserve">. </w:t>
      </w:r>
    </w:p>
    <w:p w:rsidR="00F07190" w:rsidRDefault="00F07190" w:rsidP="00632933">
      <w:pPr>
        <w:spacing w:line="360" w:lineRule="auto"/>
        <w:jc w:val="both"/>
        <w:rPr>
          <w:rFonts w:ascii="Lato" w:hAnsi="Lato" w:cs="Arial"/>
          <w:b/>
        </w:rPr>
      </w:pPr>
    </w:p>
    <w:p w:rsidR="007C770A" w:rsidRDefault="007C770A" w:rsidP="00E24809">
      <w:pPr>
        <w:spacing w:line="336" w:lineRule="auto"/>
        <w:jc w:val="both"/>
        <w:rPr>
          <w:rFonts w:ascii="Lato" w:hAnsi="Lato" w:cs="Arial"/>
          <w:b/>
        </w:rPr>
      </w:pPr>
    </w:p>
    <w:p w:rsidR="00F47717" w:rsidRPr="002E0507" w:rsidRDefault="00632933" w:rsidP="00E24809">
      <w:pPr>
        <w:spacing w:line="336" w:lineRule="auto"/>
        <w:jc w:val="both"/>
        <w:rPr>
          <w:rFonts w:ascii="Lato" w:hAnsi="Lato" w:cs="Arial"/>
        </w:rPr>
      </w:pPr>
      <w:r w:rsidRPr="00BE1786">
        <w:rPr>
          <w:rFonts w:ascii="Lato" w:hAnsi="Lato" w:cs="Arial"/>
          <w:b/>
        </w:rPr>
        <w:lastRenderedPageBreak/>
        <w:t>Notifíquese</w:t>
      </w:r>
      <w:r w:rsidRPr="00762A70">
        <w:rPr>
          <w:rFonts w:ascii="Lato" w:hAnsi="Lato" w:cs="Arial"/>
        </w:rPr>
        <w:t xml:space="preserve"> y entréguese copia de esta acta al solicitante, por conduct</w:t>
      </w:r>
      <w:r w:rsidR="00BD1E2A">
        <w:rPr>
          <w:rFonts w:ascii="Lato" w:hAnsi="Lato" w:cs="Arial"/>
        </w:rPr>
        <w:t xml:space="preserve">o de la Unidad de Transparencia. </w:t>
      </w:r>
      <w:r w:rsidR="00F47717" w:rsidRPr="00F47717">
        <w:rPr>
          <w:rFonts w:ascii="Lato" w:hAnsi="Lato" w:cs="Arial"/>
        </w:rPr>
        <w:t xml:space="preserve">Igualmente deberá notificarse </w:t>
      </w:r>
      <w:r w:rsidR="00F47717">
        <w:rPr>
          <w:rFonts w:ascii="Lato" w:hAnsi="Lato" w:cs="Arial"/>
          <w:b/>
        </w:rPr>
        <w:t xml:space="preserve">anexando copia de esta acta, </w:t>
      </w:r>
      <w:r w:rsidR="00F47717">
        <w:rPr>
          <w:rFonts w:ascii="Lato" w:hAnsi="Lato" w:cs="Arial"/>
        </w:rPr>
        <w:t xml:space="preserve">vía correo electrónico, por conducto de la Unidad de Transparencia, </w:t>
      </w:r>
      <w:r w:rsidR="00F47717" w:rsidRPr="00F47717">
        <w:rPr>
          <w:rFonts w:ascii="Lato" w:hAnsi="Lato" w:cs="Arial"/>
        </w:rPr>
        <w:t>a</w:t>
      </w:r>
      <w:r w:rsidR="007C770A">
        <w:rPr>
          <w:rFonts w:ascii="Lato" w:hAnsi="Lato" w:cs="Arial"/>
        </w:rPr>
        <w:t xml:space="preserve"> </w:t>
      </w:r>
      <w:r w:rsidR="002B2017" w:rsidRPr="002B2017">
        <w:rPr>
          <w:rFonts w:ascii="Lato" w:hAnsi="Lato" w:cs="Arial"/>
        </w:rPr>
        <w:t>la Jefa</w:t>
      </w:r>
      <w:r w:rsidR="002B2017">
        <w:rPr>
          <w:rFonts w:ascii="Lato" w:hAnsi="Lato" w:cs="Arial"/>
          <w:b/>
        </w:rPr>
        <w:t xml:space="preserve"> </w:t>
      </w:r>
      <w:r w:rsidR="002B2017">
        <w:rPr>
          <w:rFonts w:ascii="Lato" w:hAnsi="Lato" w:cs="Arial"/>
        </w:rPr>
        <w:t>Interina del Departamento de Recursos Humanos de la Oficialía Mayor del Consejo de la Judicatura del Estado</w:t>
      </w:r>
      <w:r w:rsidR="00F47717">
        <w:rPr>
          <w:rFonts w:ascii="Lato" w:hAnsi="Lato" w:cs="Arial"/>
          <w:b/>
        </w:rPr>
        <w:t xml:space="preserve"> el resultado del procedimiento de clasificación de la información como confidencial por ell</w:t>
      </w:r>
      <w:r w:rsidR="00257234">
        <w:rPr>
          <w:rFonts w:ascii="Lato" w:hAnsi="Lato" w:cs="Arial"/>
          <w:b/>
        </w:rPr>
        <w:t>a</w:t>
      </w:r>
      <w:r w:rsidR="00F47717">
        <w:rPr>
          <w:rFonts w:ascii="Lato" w:hAnsi="Lato" w:cs="Arial"/>
          <w:b/>
        </w:rPr>
        <w:t xml:space="preserve"> realizad</w:t>
      </w:r>
      <w:r w:rsidR="00257234">
        <w:rPr>
          <w:rFonts w:ascii="Lato" w:hAnsi="Lato" w:cs="Arial"/>
          <w:b/>
        </w:rPr>
        <w:t>o</w:t>
      </w:r>
      <w:r w:rsidR="00F47717">
        <w:rPr>
          <w:rFonts w:ascii="Lato" w:hAnsi="Lato" w:cs="Arial"/>
          <w:b/>
        </w:rPr>
        <w:t xml:space="preserve">. </w:t>
      </w:r>
    </w:p>
    <w:p w:rsidR="00F47717" w:rsidRDefault="00F47717" w:rsidP="00632933">
      <w:pPr>
        <w:spacing w:line="360" w:lineRule="auto"/>
        <w:jc w:val="both"/>
        <w:rPr>
          <w:rFonts w:ascii="Lato" w:hAnsi="Lato" w:cs="Arial"/>
        </w:rPr>
      </w:pPr>
    </w:p>
    <w:p w:rsidR="00DF317F" w:rsidRPr="00CA6537" w:rsidRDefault="00DF317F" w:rsidP="00DF317F">
      <w:pPr>
        <w:spacing w:line="360" w:lineRule="auto"/>
        <w:jc w:val="both"/>
        <w:rPr>
          <w:rFonts w:ascii="Lato" w:hAnsi="Lato" w:cs="Arial"/>
        </w:rPr>
      </w:pPr>
      <w:r w:rsidRPr="00CA6537">
        <w:rPr>
          <w:rFonts w:ascii="Lato" w:hAnsi="Lato" w:cs="Arial"/>
        </w:rPr>
        <w:t xml:space="preserve">Sin otro asunto que tratar, se cierra esta sesión, siendo las </w:t>
      </w:r>
      <w:r w:rsidR="007C770A">
        <w:rPr>
          <w:rFonts w:ascii="Lato" w:hAnsi="Lato" w:cs="Arial"/>
        </w:rPr>
        <w:t>nueve</w:t>
      </w:r>
      <w:r w:rsidRPr="00CA6537">
        <w:rPr>
          <w:rFonts w:ascii="Lato" w:hAnsi="Lato" w:cs="Arial"/>
        </w:rPr>
        <w:t xml:space="preserve"> horas</w:t>
      </w:r>
      <w:r w:rsidR="007C770A">
        <w:rPr>
          <w:rFonts w:ascii="Lato" w:hAnsi="Lato" w:cs="Arial"/>
        </w:rPr>
        <w:t xml:space="preserve"> con treinta minutos</w:t>
      </w:r>
      <w:r w:rsidRPr="00CA6537">
        <w:rPr>
          <w:rFonts w:ascii="Lato" w:hAnsi="Lato" w:cs="Arial"/>
        </w:rPr>
        <w:t xml:space="preserve"> del día </w:t>
      </w:r>
      <w:r w:rsidR="00A06C10">
        <w:rPr>
          <w:rFonts w:ascii="Lato" w:hAnsi="Lato" w:cs="Arial"/>
        </w:rPr>
        <w:t xml:space="preserve">veintiuno </w:t>
      </w:r>
      <w:r w:rsidR="00DC6447">
        <w:rPr>
          <w:rFonts w:ascii="Lato" w:hAnsi="Lato" w:cs="Arial"/>
        </w:rPr>
        <w:t>de</w:t>
      </w:r>
      <w:r w:rsidR="00A06C10">
        <w:rPr>
          <w:rFonts w:ascii="Lato" w:hAnsi="Lato" w:cs="Arial"/>
        </w:rPr>
        <w:t xml:space="preserve"> abril</w:t>
      </w:r>
      <w:r w:rsidR="00DC6447">
        <w:rPr>
          <w:rFonts w:ascii="Lato" w:hAnsi="Lato" w:cs="Arial"/>
        </w:rPr>
        <w:t xml:space="preserve"> de dos mil veintiuno</w:t>
      </w:r>
      <w:r w:rsidRPr="00CA6537">
        <w:rPr>
          <w:rFonts w:ascii="Lato" w:hAnsi="Lato" w:cs="Arial"/>
        </w:rPr>
        <w:t>.</w:t>
      </w:r>
    </w:p>
    <w:p w:rsidR="00E2128F" w:rsidRPr="000D4426" w:rsidRDefault="00E2128F" w:rsidP="00E2128F">
      <w:pPr>
        <w:jc w:val="center"/>
        <w:rPr>
          <w:rFonts w:ascii="Lato" w:hAnsi="Lato" w:cs="Arial"/>
          <w:bCs/>
        </w:rPr>
      </w:pPr>
    </w:p>
    <w:p w:rsidR="00E2128F" w:rsidRDefault="00E2128F" w:rsidP="00E2128F">
      <w:pPr>
        <w:jc w:val="center"/>
        <w:rPr>
          <w:rFonts w:ascii="Lato" w:hAnsi="Lato" w:cs="Arial"/>
          <w:bCs/>
        </w:rPr>
      </w:pPr>
    </w:p>
    <w:p w:rsidR="00E2128F" w:rsidRDefault="00E2128F" w:rsidP="00E2128F">
      <w:pPr>
        <w:jc w:val="center"/>
        <w:rPr>
          <w:rFonts w:ascii="Lato" w:hAnsi="Lato" w:cs="Arial"/>
          <w:bCs/>
        </w:rPr>
      </w:pPr>
    </w:p>
    <w:p w:rsidR="007C770A" w:rsidRDefault="007C770A" w:rsidP="00E2128F">
      <w:pPr>
        <w:jc w:val="center"/>
        <w:rPr>
          <w:rFonts w:ascii="Lato" w:hAnsi="Lato" w:cs="Arial"/>
          <w:bCs/>
        </w:rPr>
      </w:pPr>
    </w:p>
    <w:p w:rsidR="007C770A" w:rsidRDefault="007C770A" w:rsidP="00E2128F">
      <w:pPr>
        <w:jc w:val="center"/>
        <w:rPr>
          <w:rFonts w:ascii="Lato" w:hAnsi="Lato" w:cs="Arial"/>
          <w:bCs/>
        </w:rPr>
      </w:pPr>
    </w:p>
    <w:p w:rsidR="00DC6447" w:rsidRDefault="00DC6447" w:rsidP="00DC6447">
      <w:pPr>
        <w:jc w:val="center"/>
        <w:rPr>
          <w:rFonts w:ascii="Lato" w:hAnsi="Lato" w:cs="Arial"/>
          <w:bCs/>
        </w:rPr>
      </w:pPr>
    </w:p>
    <w:p w:rsidR="00264145" w:rsidRDefault="00264145" w:rsidP="00DC6447">
      <w:pPr>
        <w:jc w:val="center"/>
        <w:rPr>
          <w:rFonts w:ascii="Lato" w:hAnsi="Lato" w:cs="Arial"/>
          <w:bCs/>
        </w:rPr>
      </w:pPr>
    </w:p>
    <w:p w:rsidR="00DC6447" w:rsidRDefault="00DC6447" w:rsidP="00DC6447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 ALEJANDRO</w:t>
      </w:r>
      <w:r w:rsidRPr="00DC6447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ISAAC FRAGOZO LÓPEZ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proofErr w:type="gramStart"/>
      <w:r w:rsidRPr="007A2FA2">
        <w:rPr>
          <w:rFonts w:ascii="Lato" w:hAnsi="Lato" w:cs="Arial"/>
          <w:bCs/>
        </w:rPr>
        <w:t>del</w:t>
      </w:r>
      <w:proofErr w:type="gramEnd"/>
      <w:r w:rsidRPr="007A2FA2">
        <w:rPr>
          <w:rFonts w:ascii="Lato" w:hAnsi="Lato" w:cs="Arial"/>
          <w:bCs/>
        </w:rPr>
        <w:t xml:space="preserve"> Consejo de la Judicatura del Estado </w:t>
      </w:r>
    </w:p>
    <w:p w:rsidR="007C770A" w:rsidRPr="000D4426" w:rsidRDefault="007C770A" w:rsidP="007C770A">
      <w:pPr>
        <w:jc w:val="center"/>
        <w:rPr>
          <w:rFonts w:ascii="Lato" w:hAnsi="Lato" w:cs="Arial"/>
          <w:bCs/>
        </w:rPr>
      </w:pPr>
    </w:p>
    <w:p w:rsidR="007C770A" w:rsidRDefault="007C770A" w:rsidP="007C770A">
      <w:pPr>
        <w:jc w:val="center"/>
        <w:rPr>
          <w:rFonts w:ascii="Lato" w:hAnsi="Lato" w:cs="Arial"/>
          <w:bCs/>
        </w:rPr>
      </w:pPr>
    </w:p>
    <w:p w:rsidR="007C770A" w:rsidRDefault="007C770A" w:rsidP="007C770A">
      <w:pPr>
        <w:jc w:val="center"/>
        <w:rPr>
          <w:rFonts w:ascii="Lato" w:hAnsi="Lato" w:cs="Arial"/>
          <w:bCs/>
        </w:rPr>
      </w:pPr>
    </w:p>
    <w:p w:rsidR="007C770A" w:rsidRDefault="007C770A" w:rsidP="007C770A">
      <w:pPr>
        <w:jc w:val="center"/>
        <w:rPr>
          <w:rFonts w:ascii="Lato" w:hAnsi="Lato" w:cs="Arial"/>
          <w:bCs/>
        </w:rPr>
      </w:pPr>
    </w:p>
    <w:p w:rsidR="007C770A" w:rsidRDefault="007C770A" w:rsidP="007C770A">
      <w:pPr>
        <w:jc w:val="center"/>
        <w:rPr>
          <w:rFonts w:ascii="Lato" w:hAnsi="Lato" w:cs="Arial"/>
          <w:bCs/>
        </w:rPr>
      </w:pPr>
    </w:p>
    <w:p w:rsidR="007C770A" w:rsidRDefault="007C770A" w:rsidP="007C770A">
      <w:pPr>
        <w:jc w:val="center"/>
        <w:rPr>
          <w:rFonts w:ascii="Lato" w:hAnsi="Lato" w:cs="Arial"/>
          <w:bCs/>
        </w:rPr>
      </w:pPr>
    </w:p>
    <w:p w:rsidR="007C770A" w:rsidRDefault="007C770A" w:rsidP="007C770A">
      <w:pPr>
        <w:jc w:val="center"/>
        <w:rPr>
          <w:rFonts w:ascii="Lato" w:hAnsi="Lato" w:cs="Arial"/>
          <w:bCs/>
        </w:rPr>
      </w:pPr>
    </w:p>
    <w:p w:rsidR="000D4426" w:rsidRDefault="00DC6447" w:rsidP="000D4426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MAGISTRADO</w:t>
      </w:r>
      <w:r>
        <w:rPr>
          <w:rFonts w:ascii="Lato" w:hAnsi="Lato" w:cs="Arial"/>
          <w:bCs/>
        </w:rPr>
        <w:t xml:space="preserve"> NELSON ALONSO KIM SALAS</w:t>
      </w:r>
    </w:p>
    <w:p w:rsidR="00033625" w:rsidRDefault="00033625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Adscrito a la </w:t>
      </w:r>
      <w:r w:rsidR="00AB129B">
        <w:rPr>
          <w:rFonts w:ascii="Lato" w:hAnsi="Lato" w:cs="Arial"/>
          <w:bCs/>
        </w:rPr>
        <w:t>Cuarta</w:t>
      </w:r>
      <w:r>
        <w:rPr>
          <w:rFonts w:ascii="Lato" w:hAnsi="Lato" w:cs="Arial"/>
          <w:bCs/>
        </w:rPr>
        <w:t xml:space="preserve"> Sala del Tribunal Superior de Justicia</w:t>
      </w:r>
    </w:p>
    <w:p w:rsidR="007C770A" w:rsidRPr="000D4426" w:rsidRDefault="007C770A" w:rsidP="007C770A">
      <w:pPr>
        <w:jc w:val="center"/>
        <w:rPr>
          <w:rFonts w:ascii="Lato" w:hAnsi="Lato" w:cs="Arial"/>
          <w:bCs/>
        </w:rPr>
      </w:pPr>
    </w:p>
    <w:p w:rsidR="007C770A" w:rsidRDefault="007C770A" w:rsidP="007C770A">
      <w:pPr>
        <w:jc w:val="center"/>
        <w:rPr>
          <w:rFonts w:ascii="Lato" w:hAnsi="Lato" w:cs="Arial"/>
          <w:bCs/>
        </w:rPr>
      </w:pPr>
    </w:p>
    <w:p w:rsidR="007C770A" w:rsidRDefault="007C770A" w:rsidP="007C770A">
      <w:pPr>
        <w:jc w:val="center"/>
        <w:rPr>
          <w:rFonts w:ascii="Lato" w:hAnsi="Lato" w:cs="Arial"/>
          <w:bCs/>
        </w:rPr>
      </w:pPr>
    </w:p>
    <w:p w:rsidR="007C770A" w:rsidRDefault="007C770A" w:rsidP="007C770A">
      <w:pPr>
        <w:jc w:val="center"/>
        <w:rPr>
          <w:rFonts w:ascii="Lato" w:hAnsi="Lato" w:cs="Arial"/>
          <w:bCs/>
        </w:rPr>
      </w:pPr>
    </w:p>
    <w:p w:rsidR="007C770A" w:rsidRDefault="007C770A" w:rsidP="007C770A">
      <w:pPr>
        <w:jc w:val="center"/>
        <w:rPr>
          <w:rFonts w:ascii="Lato" w:hAnsi="Lato" w:cs="Arial"/>
          <w:bCs/>
        </w:rPr>
      </w:pPr>
    </w:p>
    <w:p w:rsidR="007C770A" w:rsidRDefault="007C770A" w:rsidP="007C770A">
      <w:pPr>
        <w:jc w:val="center"/>
        <w:rPr>
          <w:rFonts w:ascii="Lato" w:hAnsi="Lato" w:cs="Arial"/>
          <w:bCs/>
        </w:rPr>
      </w:pPr>
    </w:p>
    <w:p w:rsidR="007C770A" w:rsidRDefault="007C770A" w:rsidP="007C770A">
      <w:pPr>
        <w:jc w:val="center"/>
        <w:rPr>
          <w:rFonts w:ascii="Lato" w:hAnsi="Lato" w:cs="Arial"/>
          <w:bCs/>
        </w:rPr>
      </w:pP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033625">
        <w:rPr>
          <w:rFonts w:ascii="Lato" w:hAnsi="Lato" w:cs="Arial"/>
          <w:bCs/>
        </w:rPr>
        <w:t>LIC. FRANCISCO JAVIER MERCADO FLORES</w:t>
      </w: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Consejer</w:t>
      </w:r>
      <w:r>
        <w:rPr>
          <w:rFonts w:ascii="Lato" w:hAnsi="Lato" w:cs="Arial"/>
          <w:bCs/>
        </w:rPr>
        <w:t xml:space="preserve">o </w:t>
      </w:r>
      <w:r w:rsidRPr="007A2FA2">
        <w:rPr>
          <w:rFonts w:ascii="Lato" w:hAnsi="Lato" w:cs="Arial"/>
          <w:bCs/>
        </w:rPr>
        <w:t>de la Judicatura del Estado</w:t>
      </w:r>
    </w:p>
    <w:p w:rsidR="00264145" w:rsidRPr="000D4426" w:rsidRDefault="00264145" w:rsidP="00264145">
      <w:pPr>
        <w:jc w:val="center"/>
        <w:rPr>
          <w:rFonts w:ascii="Lato" w:hAnsi="Lato" w:cs="Arial"/>
          <w:bCs/>
        </w:rPr>
      </w:pPr>
    </w:p>
    <w:p w:rsidR="00264145" w:rsidRDefault="00264145" w:rsidP="00264145">
      <w:pPr>
        <w:jc w:val="center"/>
        <w:rPr>
          <w:rFonts w:ascii="Lato" w:hAnsi="Lato" w:cs="Arial"/>
          <w:bCs/>
        </w:rPr>
      </w:pPr>
    </w:p>
    <w:p w:rsidR="00264145" w:rsidRDefault="00264145" w:rsidP="00264145">
      <w:pPr>
        <w:jc w:val="center"/>
        <w:rPr>
          <w:rFonts w:ascii="Lato" w:hAnsi="Lato" w:cs="Arial"/>
          <w:bCs/>
        </w:rPr>
      </w:pPr>
    </w:p>
    <w:p w:rsidR="00264145" w:rsidRDefault="00264145" w:rsidP="00264145">
      <w:pPr>
        <w:jc w:val="center"/>
        <w:rPr>
          <w:rFonts w:ascii="Lato" w:hAnsi="Lato" w:cs="Arial"/>
          <w:bCs/>
        </w:rPr>
      </w:pPr>
    </w:p>
    <w:p w:rsidR="007C770A" w:rsidRPr="000D4426" w:rsidRDefault="007C770A" w:rsidP="007C770A">
      <w:pPr>
        <w:jc w:val="center"/>
        <w:rPr>
          <w:rFonts w:ascii="Lato" w:hAnsi="Lato" w:cs="Arial"/>
          <w:bCs/>
        </w:rPr>
      </w:pPr>
    </w:p>
    <w:p w:rsidR="007C770A" w:rsidRDefault="007C770A" w:rsidP="007C770A">
      <w:pPr>
        <w:jc w:val="center"/>
        <w:rPr>
          <w:rFonts w:ascii="Lato" w:hAnsi="Lato" w:cs="Arial"/>
          <w:bCs/>
        </w:rPr>
      </w:pPr>
    </w:p>
    <w:p w:rsidR="007C770A" w:rsidRDefault="007C770A" w:rsidP="007C770A">
      <w:pPr>
        <w:jc w:val="center"/>
        <w:rPr>
          <w:rFonts w:ascii="Lato" w:hAnsi="Lato" w:cs="Arial"/>
          <w:bCs/>
        </w:rPr>
      </w:pPr>
    </w:p>
    <w:p w:rsidR="007C770A" w:rsidRDefault="007C770A" w:rsidP="007C770A">
      <w:pPr>
        <w:jc w:val="center"/>
        <w:rPr>
          <w:rFonts w:ascii="Lato" w:hAnsi="Lato" w:cs="Arial"/>
          <w:bCs/>
        </w:rPr>
      </w:pPr>
    </w:p>
    <w:p w:rsidR="007C770A" w:rsidRDefault="007C770A" w:rsidP="007C770A">
      <w:pPr>
        <w:jc w:val="center"/>
        <w:rPr>
          <w:rFonts w:ascii="Lato" w:hAnsi="Lato" w:cs="Arial"/>
          <w:bCs/>
        </w:rPr>
      </w:pPr>
    </w:p>
    <w:p w:rsidR="007C770A" w:rsidRDefault="007C770A" w:rsidP="007C770A">
      <w:pPr>
        <w:jc w:val="center"/>
        <w:rPr>
          <w:rFonts w:ascii="Lato" w:hAnsi="Lato" w:cs="Arial"/>
          <w:bCs/>
        </w:rPr>
      </w:pPr>
    </w:p>
    <w:p w:rsidR="007C770A" w:rsidRDefault="007C770A" w:rsidP="007C770A">
      <w:pPr>
        <w:jc w:val="center"/>
        <w:rPr>
          <w:rFonts w:ascii="Lato" w:hAnsi="Lato" w:cs="Arial"/>
          <w:bCs/>
        </w:rPr>
      </w:pPr>
    </w:p>
    <w:p w:rsidR="00DC6447" w:rsidRPr="007A2FA2" w:rsidRDefault="00DC6447" w:rsidP="00DC6447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C.P. ROSA</w:t>
      </w:r>
      <w:r w:rsidR="00EB01B3">
        <w:rPr>
          <w:rFonts w:ascii="Lato" w:hAnsi="Lato" w:cs="Arial"/>
          <w:bCs/>
        </w:rPr>
        <w:t xml:space="preserve"> MARIA IBARRA OSUNA</w:t>
      </w:r>
    </w:p>
    <w:p w:rsidR="00DC6447" w:rsidRPr="007A2FA2" w:rsidRDefault="00DC6447" w:rsidP="00DC6447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Oficial Mayor del Consejo de la Judicatura</w:t>
      </w:r>
    </w:p>
    <w:p w:rsidR="007C770A" w:rsidRPr="000D4426" w:rsidRDefault="007C770A" w:rsidP="007C770A">
      <w:pPr>
        <w:jc w:val="center"/>
        <w:rPr>
          <w:rFonts w:ascii="Lato" w:hAnsi="Lato" w:cs="Arial"/>
          <w:bCs/>
        </w:rPr>
      </w:pPr>
    </w:p>
    <w:p w:rsidR="007C770A" w:rsidRDefault="007C770A" w:rsidP="007C770A">
      <w:pPr>
        <w:jc w:val="center"/>
        <w:rPr>
          <w:rFonts w:ascii="Lato" w:hAnsi="Lato" w:cs="Arial"/>
          <w:bCs/>
        </w:rPr>
      </w:pPr>
    </w:p>
    <w:p w:rsidR="007C770A" w:rsidRDefault="007C770A" w:rsidP="007C770A">
      <w:pPr>
        <w:jc w:val="center"/>
        <w:rPr>
          <w:rFonts w:ascii="Lato" w:hAnsi="Lato" w:cs="Arial"/>
          <w:bCs/>
        </w:rPr>
      </w:pPr>
    </w:p>
    <w:p w:rsidR="007C770A" w:rsidRDefault="007C770A" w:rsidP="007C770A">
      <w:pPr>
        <w:jc w:val="center"/>
        <w:rPr>
          <w:rFonts w:ascii="Lato" w:hAnsi="Lato" w:cs="Arial"/>
          <w:bCs/>
        </w:rPr>
      </w:pPr>
    </w:p>
    <w:p w:rsidR="007C770A" w:rsidRDefault="007C770A" w:rsidP="007C770A">
      <w:pPr>
        <w:jc w:val="center"/>
        <w:rPr>
          <w:rFonts w:ascii="Lato" w:hAnsi="Lato" w:cs="Arial"/>
          <w:bCs/>
        </w:rPr>
      </w:pPr>
    </w:p>
    <w:p w:rsidR="007C770A" w:rsidRDefault="007C770A" w:rsidP="007C770A">
      <w:pPr>
        <w:jc w:val="center"/>
        <w:rPr>
          <w:rFonts w:ascii="Lato" w:hAnsi="Lato" w:cs="Arial"/>
          <w:bCs/>
        </w:rPr>
      </w:pPr>
    </w:p>
    <w:p w:rsidR="007C770A" w:rsidRDefault="007C770A" w:rsidP="007C770A">
      <w:pPr>
        <w:jc w:val="center"/>
        <w:rPr>
          <w:rFonts w:ascii="Lato" w:hAnsi="Lato" w:cs="Arial"/>
          <w:bCs/>
        </w:rPr>
      </w:pPr>
    </w:p>
    <w:p w:rsidR="00DF76A5" w:rsidRPr="007A2FA2" w:rsidRDefault="00DB37EB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</w:t>
      </w:r>
      <w:r w:rsidR="00DF76A5" w:rsidRPr="007A2FA2">
        <w:rPr>
          <w:rFonts w:ascii="Lato" w:hAnsi="Lato" w:cs="Arial"/>
          <w:bCs/>
        </w:rPr>
        <w:t xml:space="preserve">IC. </w:t>
      </w:r>
      <w:r w:rsidR="00DC6447">
        <w:rPr>
          <w:rFonts w:ascii="Lato" w:hAnsi="Lato" w:cs="Arial"/>
          <w:bCs/>
        </w:rPr>
        <w:t>SANTIAGO ROMERO OSORIO</w:t>
      </w:r>
    </w:p>
    <w:p w:rsidR="00DF76A5" w:rsidRPr="007A2FA2" w:rsidRDefault="00DC6447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Encargado de Despacho de la </w:t>
      </w:r>
      <w:r w:rsidR="00DF76A5" w:rsidRPr="007A2FA2">
        <w:rPr>
          <w:rFonts w:ascii="Lato" w:hAnsi="Lato" w:cs="Arial"/>
          <w:bCs/>
        </w:rPr>
        <w:t xml:space="preserve">Unidad Jurídica y Asesoría Interna </w:t>
      </w:r>
    </w:p>
    <w:p w:rsidR="007C770A" w:rsidRPr="000D4426" w:rsidRDefault="007C770A" w:rsidP="007C770A">
      <w:pPr>
        <w:jc w:val="center"/>
        <w:rPr>
          <w:rFonts w:ascii="Lato" w:hAnsi="Lato" w:cs="Arial"/>
          <w:bCs/>
        </w:rPr>
      </w:pPr>
    </w:p>
    <w:p w:rsidR="007C770A" w:rsidRDefault="007C770A" w:rsidP="007C770A">
      <w:pPr>
        <w:jc w:val="center"/>
        <w:rPr>
          <w:rFonts w:ascii="Lato" w:hAnsi="Lato" w:cs="Arial"/>
          <w:bCs/>
        </w:rPr>
      </w:pPr>
    </w:p>
    <w:p w:rsidR="007C770A" w:rsidRDefault="007C770A" w:rsidP="007C770A">
      <w:pPr>
        <w:jc w:val="center"/>
        <w:rPr>
          <w:rFonts w:ascii="Lato" w:hAnsi="Lato" w:cs="Arial"/>
          <w:bCs/>
        </w:rPr>
      </w:pPr>
    </w:p>
    <w:p w:rsidR="007C770A" w:rsidRDefault="007C770A" w:rsidP="007C770A">
      <w:pPr>
        <w:jc w:val="center"/>
        <w:rPr>
          <w:rFonts w:ascii="Lato" w:hAnsi="Lato" w:cs="Arial"/>
          <w:bCs/>
        </w:rPr>
      </w:pPr>
    </w:p>
    <w:p w:rsidR="007C770A" w:rsidRDefault="007C770A" w:rsidP="007C770A">
      <w:pPr>
        <w:jc w:val="center"/>
        <w:rPr>
          <w:rFonts w:ascii="Lato" w:hAnsi="Lato" w:cs="Arial"/>
          <w:bCs/>
        </w:rPr>
      </w:pPr>
    </w:p>
    <w:p w:rsidR="007C770A" w:rsidRDefault="007C770A" w:rsidP="007C770A">
      <w:pPr>
        <w:jc w:val="center"/>
        <w:rPr>
          <w:rFonts w:ascii="Lato" w:hAnsi="Lato" w:cs="Arial"/>
          <w:bCs/>
        </w:rPr>
      </w:pPr>
    </w:p>
    <w:p w:rsidR="007C770A" w:rsidRDefault="007C770A" w:rsidP="007C770A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2F09DC" w:rsidRDefault="00DF76A5" w:rsidP="00D20A6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Secretaria Técnica del Comité</w:t>
      </w:r>
    </w:p>
    <w:p w:rsidR="007C770A" w:rsidRDefault="007C770A" w:rsidP="007C770A">
      <w:pPr>
        <w:jc w:val="center"/>
        <w:rPr>
          <w:rFonts w:ascii="Lato" w:hAnsi="Lato"/>
          <w:sz w:val="20"/>
          <w:szCs w:val="20"/>
        </w:rPr>
      </w:pPr>
    </w:p>
    <w:p w:rsidR="007C770A" w:rsidRPr="00DF76A5" w:rsidRDefault="007C770A" w:rsidP="007C770A">
      <w:pPr>
        <w:jc w:val="center"/>
        <w:rPr>
          <w:szCs w:val="18"/>
        </w:rPr>
      </w:pPr>
      <w:r w:rsidRPr="00FF38FA">
        <w:rPr>
          <w:rFonts w:ascii="Lato" w:hAnsi="Lato"/>
          <w:sz w:val="20"/>
          <w:szCs w:val="20"/>
        </w:rPr>
        <w:t>Firma electrónica con fundamento en los artículos 1 fracciones I y II, 2, 3 fracciones I, II, XIX, XX, XXV y XXX, 4 fracciones I y II, 12 y 13, del Reglamento para el Uso del Expediente Electrónico y la Firma Electrónica Certificada del Poder Judicia</w:t>
      </w:r>
      <w:r>
        <w:rPr>
          <w:rFonts w:ascii="Lato" w:hAnsi="Lato"/>
          <w:sz w:val="20"/>
          <w:szCs w:val="20"/>
        </w:rPr>
        <w:t>l del Estado de Baja California</w:t>
      </w:r>
    </w:p>
    <w:p w:rsidR="007C770A" w:rsidRPr="00DF76A5" w:rsidRDefault="007C770A" w:rsidP="00D20A65">
      <w:pPr>
        <w:jc w:val="center"/>
        <w:rPr>
          <w:szCs w:val="18"/>
        </w:rPr>
      </w:pPr>
      <w:bookmarkStart w:id="0" w:name="_GoBack"/>
      <w:bookmarkEnd w:id="0"/>
    </w:p>
    <w:sectPr w:rsidR="007C770A" w:rsidRPr="00DF76A5" w:rsidSect="00DA524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53" w:rsidRDefault="00F91653" w:rsidP="00CC10D2">
      <w:r>
        <w:separator/>
      </w:r>
    </w:p>
  </w:endnote>
  <w:endnote w:type="continuationSeparator" w:id="0">
    <w:p w:rsidR="00F91653" w:rsidRDefault="00F91653" w:rsidP="00CC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C644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3658D9">
            <w:rPr>
              <w:rFonts w:ascii="Lato" w:hAnsi="Lato" w:cs="Arial"/>
            </w:rPr>
            <w:t xml:space="preserve">va a la Sesión </w:t>
          </w:r>
          <w:r w:rsidR="005070F2">
            <w:rPr>
              <w:rFonts w:ascii="Lato" w:hAnsi="Lato" w:cs="Arial"/>
            </w:rPr>
            <w:t xml:space="preserve">Extraordinaria </w:t>
          </w:r>
          <w:r w:rsidR="00DF37CB">
            <w:rPr>
              <w:rFonts w:ascii="Lato" w:hAnsi="Lato" w:cs="Arial"/>
            </w:rPr>
            <w:t>CT/SE/</w:t>
          </w:r>
          <w:r w:rsidR="0096721C">
            <w:rPr>
              <w:rFonts w:ascii="Lato" w:hAnsi="Lato" w:cs="Arial"/>
            </w:rPr>
            <w:t>2</w:t>
          </w:r>
          <w:r w:rsidR="00DF37CB">
            <w:rPr>
              <w:rFonts w:ascii="Lato" w:hAnsi="Lato" w:cs="Arial"/>
            </w:rPr>
            <w:t>5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="006D1663">
            <w:rPr>
              <w:rFonts w:ascii="Lato" w:hAnsi="Lato" w:cs="Arial"/>
            </w:rPr>
            <w:t>2</w:t>
          </w:r>
          <w:r w:rsidR="00DC6447">
            <w:rPr>
              <w:rFonts w:ascii="Lato" w:hAnsi="Lato" w:cs="Arial"/>
            </w:rPr>
            <w:t>1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770E4D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770E4D" w:rsidRPr="00DA524A">
            <w:rPr>
              <w:rFonts w:ascii="Lato" w:hAnsi="Lato" w:cs="Arial"/>
            </w:rPr>
            <w:fldChar w:fldCharType="separate"/>
          </w:r>
          <w:r w:rsidR="00423CBC">
            <w:rPr>
              <w:rFonts w:ascii="Lato" w:hAnsi="Lato" w:cs="Arial"/>
              <w:noProof/>
            </w:rPr>
            <w:t>9</w:t>
          </w:r>
          <w:r w:rsidR="00770E4D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r w:rsidR="00F91653">
            <w:fldChar w:fldCharType="begin"/>
          </w:r>
          <w:r w:rsidR="00F91653">
            <w:instrText xml:space="preserve"> NUMPAGES   \* MERGEFORMAT </w:instrText>
          </w:r>
          <w:r w:rsidR="00F91653">
            <w:fldChar w:fldCharType="separate"/>
          </w:r>
          <w:r w:rsidR="00423CBC" w:rsidRPr="00423CBC">
            <w:rPr>
              <w:rFonts w:ascii="Lato" w:hAnsi="Lato" w:cs="Arial"/>
              <w:noProof/>
            </w:rPr>
            <w:t>9</w:t>
          </w:r>
          <w:r w:rsidR="00F91653">
            <w:rPr>
              <w:rFonts w:ascii="Lato" w:hAnsi="Lato" w:cs="Arial"/>
              <w:noProof/>
            </w:rPr>
            <w:fldChar w:fldCharType="end"/>
          </w:r>
        </w:p>
      </w:tc>
    </w:tr>
  </w:tbl>
  <w:p w:rsidR="009667D9" w:rsidRPr="00DA524A" w:rsidRDefault="009667D9" w:rsidP="00DA52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C644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0A41B9">
            <w:rPr>
              <w:rFonts w:ascii="Lato" w:hAnsi="Lato" w:cs="Arial"/>
            </w:rPr>
            <w:t xml:space="preserve">va a la Sesión Extraordinaria </w:t>
          </w:r>
          <w:r w:rsidR="00DF37CB">
            <w:rPr>
              <w:rFonts w:ascii="Lato" w:hAnsi="Lato" w:cs="Arial"/>
            </w:rPr>
            <w:t>CT/SE/</w:t>
          </w:r>
          <w:r w:rsidR="0096721C">
            <w:rPr>
              <w:rFonts w:ascii="Lato" w:hAnsi="Lato" w:cs="Arial"/>
            </w:rPr>
            <w:t>2</w:t>
          </w:r>
          <w:r w:rsidR="00DF37CB">
            <w:rPr>
              <w:rFonts w:ascii="Lato" w:hAnsi="Lato" w:cs="Arial"/>
            </w:rPr>
            <w:t>5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="00DC6447">
            <w:rPr>
              <w:rFonts w:ascii="Lato" w:hAnsi="Lato" w:cs="Arial"/>
            </w:rPr>
            <w:t>21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770E4D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770E4D" w:rsidRPr="00DA524A">
            <w:rPr>
              <w:rFonts w:ascii="Lato" w:hAnsi="Lato" w:cs="Arial"/>
            </w:rPr>
            <w:fldChar w:fldCharType="separate"/>
          </w:r>
          <w:r w:rsidR="00423CBC">
            <w:rPr>
              <w:rFonts w:ascii="Lato" w:hAnsi="Lato" w:cs="Arial"/>
              <w:noProof/>
            </w:rPr>
            <w:t>1</w:t>
          </w:r>
          <w:r w:rsidR="00770E4D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r w:rsidR="00F91653">
            <w:fldChar w:fldCharType="begin"/>
          </w:r>
          <w:r w:rsidR="00F91653">
            <w:instrText xml:space="preserve"> NUMPAGES   \* MERGEFORMAT </w:instrText>
          </w:r>
          <w:r w:rsidR="00F91653">
            <w:fldChar w:fldCharType="separate"/>
          </w:r>
          <w:r w:rsidR="00423CBC" w:rsidRPr="00423CBC">
            <w:rPr>
              <w:rFonts w:ascii="Lato" w:hAnsi="Lato" w:cs="Arial"/>
              <w:noProof/>
            </w:rPr>
            <w:t>9</w:t>
          </w:r>
          <w:r w:rsidR="00F91653">
            <w:rPr>
              <w:rFonts w:ascii="Lato" w:hAnsi="Lato" w:cs="Arial"/>
              <w:noProof/>
            </w:rPr>
            <w:fldChar w:fldCharType="end"/>
          </w:r>
        </w:p>
      </w:tc>
    </w:tr>
  </w:tbl>
  <w:p w:rsidR="00DF76A5" w:rsidRDefault="00DF76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53" w:rsidRDefault="00F91653" w:rsidP="00CC10D2">
      <w:r>
        <w:separator/>
      </w:r>
    </w:p>
  </w:footnote>
  <w:footnote w:type="continuationSeparator" w:id="0">
    <w:p w:rsidR="00F91653" w:rsidRDefault="00F91653" w:rsidP="00CC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4A" w:rsidRDefault="00DA524A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DA524A" w:rsidRPr="00DA524A" w:rsidRDefault="00DA524A" w:rsidP="00DA524A">
    <w:pPr>
      <w:pStyle w:val="Piedepgina"/>
      <w:jc w:val="right"/>
      <w:rPr>
        <w:rFonts w:ascii="Lato" w:hAnsi="Lato" w:cs="Arial"/>
        <w:i/>
      </w:rPr>
    </w:pPr>
    <w:proofErr w:type="gramStart"/>
    <w:r w:rsidRPr="00DA524A">
      <w:rPr>
        <w:rFonts w:ascii="Lato" w:hAnsi="Lato" w:cs="Arial"/>
        <w:i/>
      </w:rPr>
      <w:t>y</w:t>
    </w:r>
    <w:proofErr w:type="gramEnd"/>
    <w:r w:rsidRPr="00DA524A">
      <w:rPr>
        <w:rFonts w:ascii="Lato" w:hAnsi="Lato" w:cs="Arial"/>
        <w:i/>
      </w:rPr>
      <w:t xml:space="preserve"> Protección de Datos Personales del Poder Judicial del Estado</w:t>
    </w:r>
  </w:p>
  <w:p w:rsidR="00D96376" w:rsidRPr="00DA524A" w:rsidRDefault="00D96376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A5" w:rsidRDefault="00DA524A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D0A"/>
    <w:multiLevelType w:val="multilevel"/>
    <w:tmpl w:val="E398FBA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166BA6"/>
    <w:multiLevelType w:val="multilevel"/>
    <w:tmpl w:val="A0A8D9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i w:val="0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  <w:b/>
        <w:i w:val="0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rFonts w:hint="default"/>
        <w:b/>
        <w:i w:val="0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  <w:b/>
        <w:i w:val="0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  <w:b/>
        <w:i w:val="0"/>
      </w:rPr>
    </w:lvl>
    <w:lvl w:ilvl="7">
      <w:start w:val="1"/>
      <w:numFmt w:val="decimal"/>
      <w:lvlText w:val="%1.%2)%3.%4.%5.%6.%7.%8."/>
      <w:lvlJc w:val="left"/>
      <w:pPr>
        <w:ind w:left="4680" w:hanging="2160"/>
      </w:pPr>
      <w:rPr>
        <w:rFonts w:hint="default"/>
        <w:b/>
        <w:i w:val="0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  <w:b/>
        <w:i w:val="0"/>
      </w:rPr>
    </w:lvl>
  </w:abstractNum>
  <w:abstractNum w:abstractNumId="2">
    <w:nsid w:val="26071F96"/>
    <w:multiLevelType w:val="hybridMultilevel"/>
    <w:tmpl w:val="08E6CDCA"/>
    <w:lvl w:ilvl="0" w:tplc="15CCB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D0C7C"/>
    <w:multiLevelType w:val="multilevel"/>
    <w:tmpl w:val="456EFEDE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Arial" w:hint="default"/>
      </w:rPr>
    </w:lvl>
  </w:abstractNum>
  <w:abstractNum w:abstractNumId="4">
    <w:nsid w:val="5D5F4309"/>
    <w:multiLevelType w:val="multilevel"/>
    <w:tmpl w:val="BF1288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E0658"/>
    <w:multiLevelType w:val="hybridMultilevel"/>
    <w:tmpl w:val="DC3812C4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01"/>
    <w:rsid w:val="00002D30"/>
    <w:rsid w:val="0000480E"/>
    <w:rsid w:val="00007234"/>
    <w:rsid w:val="00015E66"/>
    <w:rsid w:val="00033625"/>
    <w:rsid w:val="000360EC"/>
    <w:rsid w:val="00036FC5"/>
    <w:rsid w:val="00047466"/>
    <w:rsid w:val="0005266A"/>
    <w:rsid w:val="00053985"/>
    <w:rsid w:val="00054BB8"/>
    <w:rsid w:val="00061D6B"/>
    <w:rsid w:val="00062F1D"/>
    <w:rsid w:val="00063D1C"/>
    <w:rsid w:val="00071BB8"/>
    <w:rsid w:val="00074333"/>
    <w:rsid w:val="0007627B"/>
    <w:rsid w:val="00083201"/>
    <w:rsid w:val="000879EA"/>
    <w:rsid w:val="00091679"/>
    <w:rsid w:val="0009270E"/>
    <w:rsid w:val="000A0EBF"/>
    <w:rsid w:val="000A41B9"/>
    <w:rsid w:val="000A64D7"/>
    <w:rsid w:val="000B1866"/>
    <w:rsid w:val="000B1C77"/>
    <w:rsid w:val="000B1D05"/>
    <w:rsid w:val="000B2047"/>
    <w:rsid w:val="000B59D9"/>
    <w:rsid w:val="000B6918"/>
    <w:rsid w:val="000C229A"/>
    <w:rsid w:val="000C5B30"/>
    <w:rsid w:val="000C6F93"/>
    <w:rsid w:val="000D4426"/>
    <w:rsid w:val="000D61D0"/>
    <w:rsid w:val="000D6DBF"/>
    <w:rsid w:val="000E5BC3"/>
    <w:rsid w:val="000E658E"/>
    <w:rsid w:val="000E6C79"/>
    <w:rsid w:val="000F3117"/>
    <w:rsid w:val="000F454C"/>
    <w:rsid w:val="000F58C6"/>
    <w:rsid w:val="00106E9F"/>
    <w:rsid w:val="00114F2B"/>
    <w:rsid w:val="001229AA"/>
    <w:rsid w:val="001238C8"/>
    <w:rsid w:val="001250C6"/>
    <w:rsid w:val="0012762E"/>
    <w:rsid w:val="001325E3"/>
    <w:rsid w:val="001330D8"/>
    <w:rsid w:val="00133AE3"/>
    <w:rsid w:val="001348B2"/>
    <w:rsid w:val="00135F8E"/>
    <w:rsid w:val="00136CED"/>
    <w:rsid w:val="00143471"/>
    <w:rsid w:val="00143D1D"/>
    <w:rsid w:val="0015302D"/>
    <w:rsid w:val="00155593"/>
    <w:rsid w:val="00157F6C"/>
    <w:rsid w:val="001611BC"/>
    <w:rsid w:val="001675E3"/>
    <w:rsid w:val="00170C45"/>
    <w:rsid w:val="0017599C"/>
    <w:rsid w:val="00175C57"/>
    <w:rsid w:val="0017743B"/>
    <w:rsid w:val="001B487D"/>
    <w:rsid w:val="001C21B1"/>
    <w:rsid w:val="001C5269"/>
    <w:rsid w:val="001D04F4"/>
    <w:rsid w:val="001D0CE6"/>
    <w:rsid w:val="001D1513"/>
    <w:rsid w:val="001E0A87"/>
    <w:rsid w:val="001E1D0F"/>
    <w:rsid w:val="001E46D1"/>
    <w:rsid w:val="001E59A6"/>
    <w:rsid w:val="001E6750"/>
    <w:rsid w:val="001E7911"/>
    <w:rsid w:val="001E7AE5"/>
    <w:rsid w:val="001F0150"/>
    <w:rsid w:val="001F2757"/>
    <w:rsid w:val="00207BB8"/>
    <w:rsid w:val="00216341"/>
    <w:rsid w:val="00217653"/>
    <w:rsid w:val="002233C4"/>
    <w:rsid w:val="0023379E"/>
    <w:rsid w:val="00233B31"/>
    <w:rsid w:val="0023443B"/>
    <w:rsid w:val="002356F5"/>
    <w:rsid w:val="00237FE7"/>
    <w:rsid w:val="0024101F"/>
    <w:rsid w:val="00243785"/>
    <w:rsid w:val="00247B16"/>
    <w:rsid w:val="00251226"/>
    <w:rsid w:val="00251CBC"/>
    <w:rsid w:val="00253E2D"/>
    <w:rsid w:val="00256137"/>
    <w:rsid w:val="00256A71"/>
    <w:rsid w:val="00257234"/>
    <w:rsid w:val="00261D85"/>
    <w:rsid w:val="00264145"/>
    <w:rsid w:val="002658C0"/>
    <w:rsid w:val="002711BF"/>
    <w:rsid w:val="00271B0C"/>
    <w:rsid w:val="00273B1D"/>
    <w:rsid w:val="002806FF"/>
    <w:rsid w:val="00291782"/>
    <w:rsid w:val="00295B4E"/>
    <w:rsid w:val="00297C33"/>
    <w:rsid w:val="002A1BD3"/>
    <w:rsid w:val="002A1D13"/>
    <w:rsid w:val="002A516B"/>
    <w:rsid w:val="002A5914"/>
    <w:rsid w:val="002A72FC"/>
    <w:rsid w:val="002A7385"/>
    <w:rsid w:val="002B2017"/>
    <w:rsid w:val="002B5988"/>
    <w:rsid w:val="002B5DEE"/>
    <w:rsid w:val="002B7A9B"/>
    <w:rsid w:val="002B7CE1"/>
    <w:rsid w:val="002C0210"/>
    <w:rsid w:val="002C7CB8"/>
    <w:rsid w:val="002D09E4"/>
    <w:rsid w:val="002D196E"/>
    <w:rsid w:val="002D5686"/>
    <w:rsid w:val="002E0116"/>
    <w:rsid w:val="002E019F"/>
    <w:rsid w:val="002E11ED"/>
    <w:rsid w:val="002E15ED"/>
    <w:rsid w:val="002E406E"/>
    <w:rsid w:val="002E5B4B"/>
    <w:rsid w:val="002F09DC"/>
    <w:rsid w:val="002F0ED6"/>
    <w:rsid w:val="002F0FE5"/>
    <w:rsid w:val="002F12BE"/>
    <w:rsid w:val="003073C2"/>
    <w:rsid w:val="00311E94"/>
    <w:rsid w:val="00311F36"/>
    <w:rsid w:val="00316369"/>
    <w:rsid w:val="003237C8"/>
    <w:rsid w:val="00326026"/>
    <w:rsid w:val="003301FE"/>
    <w:rsid w:val="0033132C"/>
    <w:rsid w:val="00331BE6"/>
    <w:rsid w:val="003346D8"/>
    <w:rsid w:val="00343754"/>
    <w:rsid w:val="003519B7"/>
    <w:rsid w:val="00351B53"/>
    <w:rsid w:val="003658D9"/>
    <w:rsid w:val="00367903"/>
    <w:rsid w:val="00367D01"/>
    <w:rsid w:val="0037137C"/>
    <w:rsid w:val="0038336B"/>
    <w:rsid w:val="003835FE"/>
    <w:rsid w:val="00383EA7"/>
    <w:rsid w:val="00385B68"/>
    <w:rsid w:val="00387157"/>
    <w:rsid w:val="00397E4C"/>
    <w:rsid w:val="003A6885"/>
    <w:rsid w:val="003A6FC5"/>
    <w:rsid w:val="003A7045"/>
    <w:rsid w:val="003A7596"/>
    <w:rsid w:val="003B2854"/>
    <w:rsid w:val="003B3E20"/>
    <w:rsid w:val="003B72C7"/>
    <w:rsid w:val="003C09FB"/>
    <w:rsid w:val="003C30F1"/>
    <w:rsid w:val="003D0EF4"/>
    <w:rsid w:val="003D2FEF"/>
    <w:rsid w:val="003D4B99"/>
    <w:rsid w:val="003D4BE3"/>
    <w:rsid w:val="003D4CBA"/>
    <w:rsid w:val="003E1909"/>
    <w:rsid w:val="003E2294"/>
    <w:rsid w:val="003E49B9"/>
    <w:rsid w:val="003F0846"/>
    <w:rsid w:val="003F6D7D"/>
    <w:rsid w:val="0040466C"/>
    <w:rsid w:val="00405A1C"/>
    <w:rsid w:val="004108AE"/>
    <w:rsid w:val="00412CDD"/>
    <w:rsid w:val="004177AF"/>
    <w:rsid w:val="00423AE2"/>
    <w:rsid w:val="00423CBC"/>
    <w:rsid w:val="00432848"/>
    <w:rsid w:val="0043380F"/>
    <w:rsid w:val="004350F7"/>
    <w:rsid w:val="00444444"/>
    <w:rsid w:val="00445058"/>
    <w:rsid w:val="0045071C"/>
    <w:rsid w:val="00460FED"/>
    <w:rsid w:val="0046565D"/>
    <w:rsid w:val="0046586A"/>
    <w:rsid w:val="00467770"/>
    <w:rsid w:val="00472CC9"/>
    <w:rsid w:val="00473905"/>
    <w:rsid w:val="00474D4D"/>
    <w:rsid w:val="00481D7A"/>
    <w:rsid w:val="00482D27"/>
    <w:rsid w:val="00483F8F"/>
    <w:rsid w:val="00490810"/>
    <w:rsid w:val="004A2A3A"/>
    <w:rsid w:val="004B0D0D"/>
    <w:rsid w:val="004B13EF"/>
    <w:rsid w:val="004B35F6"/>
    <w:rsid w:val="004B47A1"/>
    <w:rsid w:val="004C0187"/>
    <w:rsid w:val="004C4642"/>
    <w:rsid w:val="004D1E22"/>
    <w:rsid w:val="004D2D18"/>
    <w:rsid w:val="004D4F59"/>
    <w:rsid w:val="004D51A6"/>
    <w:rsid w:val="004D7EC1"/>
    <w:rsid w:val="004E3630"/>
    <w:rsid w:val="004E4631"/>
    <w:rsid w:val="004E79E7"/>
    <w:rsid w:val="004F063D"/>
    <w:rsid w:val="004F5386"/>
    <w:rsid w:val="004F700D"/>
    <w:rsid w:val="004F7B48"/>
    <w:rsid w:val="0050038F"/>
    <w:rsid w:val="00503090"/>
    <w:rsid w:val="00503DA5"/>
    <w:rsid w:val="0050644E"/>
    <w:rsid w:val="005070F2"/>
    <w:rsid w:val="0051010A"/>
    <w:rsid w:val="005157B0"/>
    <w:rsid w:val="00520E9F"/>
    <w:rsid w:val="00523F22"/>
    <w:rsid w:val="0052702D"/>
    <w:rsid w:val="005304C5"/>
    <w:rsid w:val="005357C8"/>
    <w:rsid w:val="00541BAD"/>
    <w:rsid w:val="005524D4"/>
    <w:rsid w:val="0055409E"/>
    <w:rsid w:val="0055579B"/>
    <w:rsid w:val="00560791"/>
    <w:rsid w:val="00560BEC"/>
    <w:rsid w:val="00567F8A"/>
    <w:rsid w:val="005715E4"/>
    <w:rsid w:val="00577A2D"/>
    <w:rsid w:val="005871F8"/>
    <w:rsid w:val="0059394F"/>
    <w:rsid w:val="00596D40"/>
    <w:rsid w:val="005A4870"/>
    <w:rsid w:val="005B373C"/>
    <w:rsid w:val="005B4741"/>
    <w:rsid w:val="005B5910"/>
    <w:rsid w:val="005C3AE4"/>
    <w:rsid w:val="005C5884"/>
    <w:rsid w:val="005C5C55"/>
    <w:rsid w:val="005D1DF6"/>
    <w:rsid w:val="005E63D4"/>
    <w:rsid w:val="00601175"/>
    <w:rsid w:val="006023D3"/>
    <w:rsid w:val="0060496B"/>
    <w:rsid w:val="00607CC2"/>
    <w:rsid w:val="006208CB"/>
    <w:rsid w:val="00620E2D"/>
    <w:rsid w:val="0063108A"/>
    <w:rsid w:val="00632933"/>
    <w:rsid w:val="00636EDC"/>
    <w:rsid w:val="00640507"/>
    <w:rsid w:val="00640D3C"/>
    <w:rsid w:val="00642A6E"/>
    <w:rsid w:val="006438BE"/>
    <w:rsid w:val="006475F0"/>
    <w:rsid w:val="00652952"/>
    <w:rsid w:val="00653FD8"/>
    <w:rsid w:val="0065585D"/>
    <w:rsid w:val="00664789"/>
    <w:rsid w:val="0066482F"/>
    <w:rsid w:val="00671E47"/>
    <w:rsid w:val="00672F3D"/>
    <w:rsid w:val="0067615B"/>
    <w:rsid w:val="00680166"/>
    <w:rsid w:val="006840D7"/>
    <w:rsid w:val="00686C4B"/>
    <w:rsid w:val="00691712"/>
    <w:rsid w:val="00694381"/>
    <w:rsid w:val="006A1F65"/>
    <w:rsid w:val="006B408F"/>
    <w:rsid w:val="006C41DA"/>
    <w:rsid w:val="006D1663"/>
    <w:rsid w:val="006D3AA3"/>
    <w:rsid w:val="006E19BA"/>
    <w:rsid w:val="006E3F07"/>
    <w:rsid w:val="006F67F4"/>
    <w:rsid w:val="00702082"/>
    <w:rsid w:val="00705936"/>
    <w:rsid w:val="007071B0"/>
    <w:rsid w:val="00711DC8"/>
    <w:rsid w:val="00713670"/>
    <w:rsid w:val="0071662E"/>
    <w:rsid w:val="00716AD1"/>
    <w:rsid w:val="00722F69"/>
    <w:rsid w:val="00730719"/>
    <w:rsid w:val="0073441C"/>
    <w:rsid w:val="007356C3"/>
    <w:rsid w:val="00737E4C"/>
    <w:rsid w:val="00740BB7"/>
    <w:rsid w:val="0074626F"/>
    <w:rsid w:val="00746A72"/>
    <w:rsid w:val="00752C1F"/>
    <w:rsid w:val="00757129"/>
    <w:rsid w:val="007620C8"/>
    <w:rsid w:val="00766007"/>
    <w:rsid w:val="00770E4D"/>
    <w:rsid w:val="0077288D"/>
    <w:rsid w:val="0077692F"/>
    <w:rsid w:val="0077693C"/>
    <w:rsid w:val="00782080"/>
    <w:rsid w:val="0078311C"/>
    <w:rsid w:val="0078486C"/>
    <w:rsid w:val="00784FD2"/>
    <w:rsid w:val="0078628F"/>
    <w:rsid w:val="0078664E"/>
    <w:rsid w:val="007903E0"/>
    <w:rsid w:val="00792622"/>
    <w:rsid w:val="007937F7"/>
    <w:rsid w:val="007A7B81"/>
    <w:rsid w:val="007B04A9"/>
    <w:rsid w:val="007B5C82"/>
    <w:rsid w:val="007C1908"/>
    <w:rsid w:val="007C770A"/>
    <w:rsid w:val="007C78FD"/>
    <w:rsid w:val="007D0EA7"/>
    <w:rsid w:val="007D2521"/>
    <w:rsid w:val="007F2222"/>
    <w:rsid w:val="007F3526"/>
    <w:rsid w:val="007F5F5E"/>
    <w:rsid w:val="007F5FA9"/>
    <w:rsid w:val="0080176D"/>
    <w:rsid w:val="00803B71"/>
    <w:rsid w:val="00806072"/>
    <w:rsid w:val="00806B7E"/>
    <w:rsid w:val="00806BA2"/>
    <w:rsid w:val="00807264"/>
    <w:rsid w:val="00810D04"/>
    <w:rsid w:val="008201EC"/>
    <w:rsid w:val="00822F3C"/>
    <w:rsid w:val="00824E24"/>
    <w:rsid w:val="00831D00"/>
    <w:rsid w:val="00833199"/>
    <w:rsid w:val="008338DC"/>
    <w:rsid w:val="00834553"/>
    <w:rsid w:val="00836D58"/>
    <w:rsid w:val="00840C9F"/>
    <w:rsid w:val="00843284"/>
    <w:rsid w:val="00844AB4"/>
    <w:rsid w:val="008600DF"/>
    <w:rsid w:val="00861CC4"/>
    <w:rsid w:val="0086420D"/>
    <w:rsid w:val="00872D29"/>
    <w:rsid w:val="008733BC"/>
    <w:rsid w:val="00875867"/>
    <w:rsid w:val="008765F6"/>
    <w:rsid w:val="008831D2"/>
    <w:rsid w:val="008849E9"/>
    <w:rsid w:val="008871A5"/>
    <w:rsid w:val="00890668"/>
    <w:rsid w:val="0089138E"/>
    <w:rsid w:val="00894996"/>
    <w:rsid w:val="008A04DF"/>
    <w:rsid w:val="008A1794"/>
    <w:rsid w:val="008B0F78"/>
    <w:rsid w:val="008B19C4"/>
    <w:rsid w:val="008B307D"/>
    <w:rsid w:val="008B4042"/>
    <w:rsid w:val="008C26EB"/>
    <w:rsid w:val="008C2B10"/>
    <w:rsid w:val="008C3061"/>
    <w:rsid w:val="008C7926"/>
    <w:rsid w:val="008E1E0A"/>
    <w:rsid w:val="008E637B"/>
    <w:rsid w:val="008F3A11"/>
    <w:rsid w:val="008F71CC"/>
    <w:rsid w:val="0090304B"/>
    <w:rsid w:val="00912682"/>
    <w:rsid w:val="00920EF1"/>
    <w:rsid w:val="009217CF"/>
    <w:rsid w:val="009236BE"/>
    <w:rsid w:val="00934328"/>
    <w:rsid w:val="00936FAA"/>
    <w:rsid w:val="00942AD6"/>
    <w:rsid w:val="00945346"/>
    <w:rsid w:val="00951EBE"/>
    <w:rsid w:val="00955451"/>
    <w:rsid w:val="009667D9"/>
    <w:rsid w:val="0096721C"/>
    <w:rsid w:val="00976A08"/>
    <w:rsid w:val="009775EC"/>
    <w:rsid w:val="009A0ABC"/>
    <w:rsid w:val="009A3124"/>
    <w:rsid w:val="009D065E"/>
    <w:rsid w:val="009D19C0"/>
    <w:rsid w:val="009D285C"/>
    <w:rsid w:val="009D5743"/>
    <w:rsid w:val="009D6A30"/>
    <w:rsid w:val="009E2971"/>
    <w:rsid w:val="009E40BD"/>
    <w:rsid w:val="009E40C1"/>
    <w:rsid w:val="009E4EF3"/>
    <w:rsid w:val="009E7396"/>
    <w:rsid w:val="009F5892"/>
    <w:rsid w:val="00A031C9"/>
    <w:rsid w:val="00A06C10"/>
    <w:rsid w:val="00A1042A"/>
    <w:rsid w:val="00A106CD"/>
    <w:rsid w:val="00A10A79"/>
    <w:rsid w:val="00A13591"/>
    <w:rsid w:val="00A14909"/>
    <w:rsid w:val="00A21BBA"/>
    <w:rsid w:val="00A21C6B"/>
    <w:rsid w:val="00A2577F"/>
    <w:rsid w:val="00A26E01"/>
    <w:rsid w:val="00A27868"/>
    <w:rsid w:val="00A33EC8"/>
    <w:rsid w:val="00A34797"/>
    <w:rsid w:val="00A35379"/>
    <w:rsid w:val="00A430B9"/>
    <w:rsid w:val="00A50A4B"/>
    <w:rsid w:val="00A5144C"/>
    <w:rsid w:val="00A53022"/>
    <w:rsid w:val="00A62687"/>
    <w:rsid w:val="00A629F1"/>
    <w:rsid w:val="00A7469A"/>
    <w:rsid w:val="00A756ED"/>
    <w:rsid w:val="00A87619"/>
    <w:rsid w:val="00A91E46"/>
    <w:rsid w:val="00A9206D"/>
    <w:rsid w:val="00AA4B00"/>
    <w:rsid w:val="00AA55DC"/>
    <w:rsid w:val="00AA5D1C"/>
    <w:rsid w:val="00AB0530"/>
    <w:rsid w:val="00AB129B"/>
    <w:rsid w:val="00AB6672"/>
    <w:rsid w:val="00AB79DC"/>
    <w:rsid w:val="00AC58A0"/>
    <w:rsid w:val="00AC7869"/>
    <w:rsid w:val="00AD6611"/>
    <w:rsid w:val="00AE104C"/>
    <w:rsid w:val="00AF227B"/>
    <w:rsid w:val="00AF3105"/>
    <w:rsid w:val="00AF4428"/>
    <w:rsid w:val="00AF7296"/>
    <w:rsid w:val="00B04413"/>
    <w:rsid w:val="00B07A6A"/>
    <w:rsid w:val="00B1314C"/>
    <w:rsid w:val="00B148D1"/>
    <w:rsid w:val="00B30521"/>
    <w:rsid w:val="00B32751"/>
    <w:rsid w:val="00B32A28"/>
    <w:rsid w:val="00B43541"/>
    <w:rsid w:val="00B44464"/>
    <w:rsid w:val="00B47180"/>
    <w:rsid w:val="00B47210"/>
    <w:rsid w:val="00B47215"/>
    <w:rsid w:val="00B473B3"/>
    <w:rsid w:val="00B50AB7"/>
    <w:rsid w:val="00B63DC7"/>
    <w:rsid w:val="00B71665"/>
    <w:rsid w:val="00B7250E"/>
    <w:rsid w:val="00B730B2"/>
    <w:rsid w:val="00B73404"/>
    <w:rsid w:val="00B75A5E"/>
    <w:rsid w:val="00B853EE"/>
    <w:rsid w:val="00B92897"/>
    <w:rsid w:val="00B96AF0"/>
    <w:rsid w:val="00BA36F3"/>
    <w:rsid w:val="00BA3A61"/>
    <w:rsid w:val="00BA5C77"/>
    <w:rsid w:val="00BA7BBD"/>
    <w:rsid w:val="00BB0F67"/>
    <w:rsid w:val="00BC016D"/>
    <w:rsid w:val="00BD0347"/>
    <w:rsid w:val="00BD035B"/>
    <w:rsid w:val="00BD1E2A"/>
    <w:rsid w:val="00BE1241"/>
    <w:rsid w:val="00BE5895"/>
    <w:rsid w:val="00BE739A"/>
    <w:rsid w:val="00BF0C64"/>
    <w:rsid w:val="00BF7048"/>
    <w:rsid w:val="00C10A30"/>
    <w:rsid w:val="00C17301"/>
    <w:rsid w:val="00C175EA"/>
    <w:rsid w:val="00C25C7D"/>
    <w:rsid w:val="00C31213"/>
    <w:rsid w:val="00C314C3"/>
    <w:rsid w:val="00C329C9"/>
    <w:rsid w:val="00C37D52"/>
    <w:rsid w:val="00C40EEC"/>
    <w:rsid w:val="00C417C2"/>
    <w:rsid w:val="00C41EAC"/>
    <w:rsid w:val="00C45056"/>
    <w:rsid w:val="00C523C4"/>
    <w:rsid w:val="00C5258D"/>
    <w:rsid w:val="00C63C55"/>
    <w:rsid w:val="00C64449"/>
    <w:rsid w:val="00C660AF"/>
    <w:rsid w:val="00C67F8D"/>
    <w:rsid w:val="00C7162C"/>
    <w:rsid w:val="00C76CAA"/>
    <w:rsid w:val="00C77586"/>
    <w:rsid w:val="00C80A76"/>
    <w:rsid w:val="00C870B5"/>
    <w:rsid w:val="00C91A25"/>
    <w:rsid w:val="00C92ADA"/>
    <w:rsid w:val="00C94692"/>
    <w:rsid w:val="00C95322"/>
    <w:rsid w:val="00C97627"/>
    <w:rsid w:val="00CA123A"/>
    <w:rsid w:val="00CA1574"/>
    <w:rsid w:val="00CA4BE4"/>
    <w:rsid w:val="00CA6485"/>
    <w:rsid w:val="00CC10D2"/>
    <w:rsid w:val="00CC3D2E"/>
    <w:rsid w:val="00CC649D"/>
    <w:rsid w:val="00CE2CC9"/>
    <w:rsid w:val="00CE4995"/>
    <w:rsid w:val="00CE64F1"/>
    <w:rsid w:val="00CE78CA"/>
    <w:rsid w:val="00CF037E"/>
    <w:rsid w:val="00CF1ABD"/>
    <w:rsid w:val="00CF6930"/>
    <w:rsid w:val="00D05C07"/>
    <w:rsid w:val="00D06A23"/>
    <w:rsid w:val="00D074D1"/>
    <w:rsid w:val="00D14788"/>
    <w:rsid w:val="00D16ECE"/>
    <w:rsid w:val="00D20A65"/>
    <w:rsid w:val="00D3009D"/>
    <w:rsid w:val="00D31A6A"/>
    <w:rsid w:val="00D332B3"/>
    <w:rsid w:val="00D348A3"/>
    <w:rsid w:val="00D45E18"/>
    <w:rsid w:val="00D50819"/>
    <w:rsid w:val="00D51AE2"/>
    <w:rsid w:val="00D53518"/>
    <w:rsid w:val="00D535D5"/>
    <w:rsid w:val="00D55416"/>
    <w:rsid w:val="00D55BB0"/>
    <w:rsid w:val="00D60B3B"/>
    <w:rsid w:val="00D7486D"/>
    <w:rsid w:val="00D82424"/>
    <w:rsid w:val="00D8738B"/>
    <w:rsid w:val="00D87758"/>
    <w:rsid w:val="00D9124A"/>
    <w:rsid w:val="00D96376"/>
    <w:rsid w:val="00D96599"/>
    <w:rsid w:val="00DA2E8B"/>
    <w:rsid w:val="00DA524A"/>
    <w:rsid w:val="00DA5275"/>
    <w:rsid w:val="00DA6BDD"/>
    <w:rsid w:val="00DB37EB"/>
    <w:rsid w:val="00DB4031"/>
    <w:rsid w:val="00DB56C6"/>
    <w:rsid w:val="00DB58AE"/>
    <w:rsid w:val="00DC0613"/>
    <w:rsid w:val="00DC3364"/>
    <w:rsid w:val="00DC6447"/>
    <w:rsid w:val="00DC6D0F"/>
    <w:rsid w:val="00DD49CF"/>
    <w:rsid w:val="00DD512C"/>
    <w:rsid w:val="00DD711C"/>
    <w:rsid w:val="00DE379F"/>
    <w:rsid w:val="00DE58B1"/>
    <w:rsid w:val="00DE6F15"/>
    <w:rsid w:val="00DF16E1"/>
    <w:rsid w:val="00DF317F"/>
    <w:rsid w:val="00DF37CB"/>
    <w:rsid w:val="00DF76A5"/>
    <w:rsid w:val="00E1664C"/>
    <w:rsid w:val="00E17EF2"/>
    <w:rsid w:val="00E2128F"/>
    <w:rsid w:val="00E22003"/>
    <w:rsid w:val="00E22361"/>
    <w:rsid w:val="00E24809"/>
    <w:rsid w:val="00E308EB"/>
    <w:rsid w:val="00E317C4"/>
    <w:rsid w:val="00E3210D"/>
    <w:rsid w:val="00E374F2"/>
    <w:rsid w:val="00E415F2"/>
    <w:rsid w:val="00E4351E"/>
    <w:rsid w:val="00E435A2"/>
    <w:rsid w:val="00E45AD2"/>
    <w:rsid w:val="00E50918"/>
    <w:rsid w:val="00E50CD3"/>
    <w:rsid w:val="00E60460"/>
    <w:rsid w:val="00E63EA5"/>
    <w:rsid w:val="00E719A1"/>
    <w:rsid w:val="00E72E24"/>
    <w:rsid w:val="00E73129"/>
    <w:rsid w:val="00E741B3"/>
    <w:rsid w:val="00E82032"/>
    <w:rsid w:val="00E829D3"/>
    <w:rsid w:val="00E8536E"/>
    <w:rsid w:val="00E86187"/>
    <w:rsid w:val="00E95217"/>
    <w:rsid w:val="00EA0EAF"/>
    <w:rsid w:val="00EA2C81"/>
    <w:rsid w:val="00EA2D0E"/>
    <w:rsid w:val="00EB01B3"/>
    <w:rsid w:val="00EB0DC2"/>
    <w:rsid w:val="00EB20A0"/>
    <w:rsid w:val="00EB3E15"/>
    <w:rsid w:val="00EB7052"/>
    <w:rsid w:val="00EC3CD7"/>
    <w:rsid w:val="00EC4E90"/>
    <w:rsid w:val="00EC6885"/>
    <w:rsid w:val="00EC794D"/>
    <w:rsid w:val="00ED265E"/>
    <w:rsid w:val="00ED4EAF"/>
    <w:rsid w:val="00EE19C5"/>
    <w:rsid w:val="00EE19FB"/>
    <w:rsid w:val="00EF3EF5"/>
    <w:rsid w:val="00EF4E94"/>
    <w:rsid w:val="00EF54A8"/>
    <w:rsid w:val="00F001CA"/>
    <w:rsid w:val="00F03113"/>
    <w:rsid w:val="00F03D79"/>
    <w:rsid w:val="00F07190"/>
    <w:rsid w:val="00F1362F"/>
    <w:rsid w:val="00F14644"/>
    <w:rsid w:val="00F17A58"/>
    <w:rsid w:val="00F21F27"/>
    <w:rsid w:val="00F27B98"/>
    <w:rsid w:val="00F32058"/>
    <w:rsid w:val="00F33E61"/>
    <w:rsid w:val="00F359DA"/>
    <w:rsid w:val="00F42394"/>
    <w:rsid w:val="00F4334D"/>
    <w:rsid w:val="00F438E9"/>
    <w:rsid w:val="00F452CC"/>
    <w:rsid w:val="00F4539C"/>
    <w:rsid w:val="00F4661C"/>
    <w:rsid w:val="00F47717"/>
    <w:rsid w:val="00F50228"/>
    <w:rsid w:val="00F56501"/>
    <w:rsid w:val="00F63BFE"/>
    <w:rsid w:val="00F64C55"/>
    <w:rsid w:val="00F720D3"/>
    <w:rsid w:val="00F76453"/>
    <w:rsid w:val="00F80059"/>
    <w:rsid w:val="00F82004"/>
    <w:rsid w:val="00F82D8F"/>
    <w:rsid w:val="00F865FE"/>
    <w:rsid w:val="00F86805"/>
    <w:rsid w:val="00F9104E"/>
    <w:rsid w:val="00F91647"/>
    <w:rsid w:val="00F91653"/>
    <w:rsid w:val="00F93103"/>
    <w:rsid w:val="00F932C2"/>
    <w:rsid w:val="00F971C4"/>
    <w:rsid w:val="00F97456"/>
    <w:rsid w:val="00FA194D"/>
    <w:rsid w:val="00FA3E18"/>
    <w:rsid w:val="00FA591C"/>
    <w:rsid w:val="00FA6714"/>
    <w:rsid w:val="00FB1875"/>
    <w:rsid w:val="00FB1AAE"/>
    <w:rsid w:val="00FB2006"/>
    <w:rsid w:val="00FB44F2"/>
    <w:rsid w:val="00FB53CD"/>
    <w:rsid w:val="00FB652B"/>
    <w:rsid w:val="00FB71F0"/>
    <w:rsid w:val="00FC3ED4"/>
    <w:rsid w:val="00FD0427"/>
    <w:rsid w:val="00FD3709"/>
    <w:rsid w:val="00FD4E1D"/>
    <w:rsid w:val="00FD5136"/>
    <w:rsid w:val="00FE24DC"/>
    <w:rsid w:val="00FE400C"/>
    <w:rsid w:val="00FE4CAA"/>
    <w:rsid w:val="00FF3C4B"/>
    <w:rsid w:val="00FF50CD"/>
    <w:rsid w:val="00FF533E"/>
    <w:rsid w:val="00FF5B00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D07C2-7E79-4266-9519-4B67256B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2708</Words>
  <Characters>14896</Characters>
  <Application>Microsoft Office Word</Application>
  <DocSecurity>0</DocSecurity>
  <Lines>124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 Uribe Perdomo</cp:lastModifiedBy>
  <cp:revision>3</cp:revision>
  <cp:lastPrinted>2021-04-21T17:05:00Z</cp:lastPrinted>
  <dcterms:created xsi:type="dcterms:W3CDTF">2021-04-21T17:05:00Z</dcterms:created>
  <dcterms:modified xsi:type="dcterms:W3CDTF">2021-04-21T17:05:00Z</dcterms:modified>
</cp:coreProperties>
</file>