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460D49">
              <w:rPr>
                <w:rFonts w:ascii="Book Antiqua" w:eastAsia="Times New Roman" w:hAnsi="Book Antiqua" w:cs="Times New Roman"/>
                <w:b/>
                <w:bCs/>
                <w:color w:val="000000"/>
                <w:sz w:val="26"/>
                <w:szCs w:val="26"/>
                <w:lang w:eastAsia="es-MX"/>
              </w:rPr>
              <w:t>310</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460D49" w:rsidP="00460D49">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Miércoles 16</w:t>
            </w:r>
            <w:r w:rsidR="0066461E" w:rsidRPr="007713AC">
              <w:rPr>
                <w:rFonts w:ascii="Book Antiqua" w:eastAsia="SimSun" w:hAnsi="Book Antiqua" w:cs="Times New Roman"/>
                <w:b/>
                <w:bCs/>
                <w:i/>
                <w:iCs/>
                <w:color w:val="000000"/>
                <w:sz w:val="28"/>
                <w:szCs w:val="28"/>
                <w:lang w:eastAsia="es-MX"/>
              </w:rPr>
              <w:t xml:space="preserve"> de </w:t>
            </w:r>
            <w:r>
              <w:rPr>
                <w:rFonts w:ascii="Book Antiqua" w:eastAsia="SimSun" w:hAnsi="Book Antiqua" w:cs="Times New Roman"/>
                <w:b/>
                <w:bCs/>
                <w:i/>
                <w:iCs/>
                <w:color w:val="000000"/>
                <w:sz w:val="28"/>
                <w:szCs w:val="28"/>
                <w:lang w:eastAsia="es-MX"/>
              </w:rPr>
              <w:t>agosto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7465B9" w:rsidRDefault="007465B9" w:rsidP="007465B9">
      <w:pPr>
        <w:spacing w:after="0" w:line="240" w:lineRule="auto"/>
        <w:ind w:right="-72"/>
        <w:jc w:val="center"/>
        <w:rPr>
          <w:rFonts w:ascii="Gill Sans MT" w:eastAsia="Arial Unicode MS" w:hAnsi="Gill Sans MT" w:cs="Arial Unicode MS"/>
          <w:b/>
          <w:bCs/>
          <w:color w:val="000000"/>
          <w:sz w:val="28"/>
          <w:szCs w:val="24"/>
          <w:lang w:eastAsia="es-MX"/>
        </w:rPr>
      </w:pPr>
    </w:p>
    <w:p w:rsidR="00460D49" w:rsidRPr="00460D49" w:rsidRDefault="00460D49" w:rsidP="00460D49">
      <w:pPr>
        <w:spacing w:after="0" w:line="240" w:lineRule="auto"/>
        <w:jc w:val="center"/>
        <w:rPr>
          <w:rFonts w:ascii="Times New Roman" w:eastAsia="Times New Roman" w:hAnsi="Times New Roman" w:cs="Times New Roman"/>
          <w:color w:val="000000"/>
          <w:sz w:val="20"/>
          <w:szCs w:val="20"/>
          <w:lang w:eastAsia="es-MX"/>
        </w:rPr>
      </w:pPr>
      <w:r w:rsidRPr="00460D49">
        <w:rPr>
          <w:rFonts w:ascii="Tahoma" w:eastAsia="Times New Roman" w:hAnsi="Tahoma" w:cs="Tahoma"/>
          <w:b/>
          <w:bCs/>
          <w:color w:val="000000"/>
          <w:sz w:val="32"/>
          <w:szCs w:val="32"/>
          <w:lang w:val="es-ES_tradnl" w:eastAsia="es-MX"/>
        </w:rPr>
        <w:t>AVISO AL PÚBLICO EN GENERAL</w:t>
      </w:r>
    </w:p>
    <w:p w:rsidR="00460D49" w:rsidRPr="00460D49" w:rsidRDefault="00460D49" w:rsidP="00460D49">
      <w:pPr>
        <w:spacing w:after="0" w:line="240" w:lineRule="auto"/>
        <w:jc w:val="center"/>
        <w:rPr>
          <w:rFonts w:ascii="Times New Roman" w:eastAsia="Times New Roman" w:hAnsi="Times New Roman" w:cs="Times New Roman"/>
          <w:color w:val="000000"/>
          <w:sz w:val="20"/>
          <w:szCs w:val="20"/>
          <w:lang w:eastAsia="es-MX"/>
        </w:rPr>
      </w:pPr>
      <w:r w:rsidRPr="00460D49">
        <w:rPr>
          <w:rFonts w:ascii="Tahoma" w:eastAsia="Times New Roman" w:hAnsi="Tahoma" w:cs="Tahoma"/>
          <w:color w:val="000000"/>
          <w:sz w:val="20"/>
          <w:szCs w:val="20"/>
          <w:lang w:val="es-ES_tradnl" w:eastAsia="es-MX"/>
        </w:rPr>
        <w:t> </w:t>
      </w:r>
    </w:p>
    <w:p w:rsidR="00460D49" w:rsidRPr="00460D49" w:rsidRDefault="00460D49" w:rsidP="00460D49">
      <w:pPr>
        <w:spacing w:after="0" w:line="400" w:lineRule="atLeast"/>
        <w:jc w:val="both"/>
        <w:rPr>
          <w:rFonts w:ascii="Times New Roman" w:eastAsia="Times New Roman" w:hAnsi="Times New Roman" w:cs="Times New Roman"/>
          <w:color w:val="000000"/>
          <w:sz w:val="20"/>
          <w:szCs w:val="20"/>
          <w:lang w:eastAsia="es-MX"/>
        </w:rPr>
      </w:pPr>
      <w:r w:rsidRPr="00460D49">
        <w:rPr>
          <w:rFonts w:ascii="Tahoma" w:eastAsia="Times New Roman" w:hAnsi="Tahoma" w:cs="Tahoma"/>
          <w:color w:val="000000"/>
          <w:sz w:val="28"/>
          <w:szCs w:val="28"/>
          <w:lang w:val="es-ES_tradnl" w:eastAsia="es-MX"/>
        </w:rPr>
        <w:t>        SE HACE DEL CONOCIMIENTO, QUE CON FUNDAMENTO EN LO DISPUESTO POR LOS ARTÍCULOS 190, 191 Y 192 DE LA LEY ORGÁNICA DEL PODER JUDICIAL DEL ESTADO, EN CUMPLIMIENTO AL PUNTO DE ACUERDO TOMADO POR EL PLENO DEL CONSEJO DE LA JUDICATURA DEL PODER JUDICIAL DEL ESTADO, EN SESIÓN ORDINARIA DE FECHA 10 DE AGOSTO DEL 2017, SE AUTORIZO SE REPROGRAME LA </w:t>
      </w:r>
      <w:r w:rsidRPr="00460D49">
        <w:rPr>
          <w:rFonts w:ascii="Tahoma" w:eastAsia="Times New Roman" w:hAnsi="Tahoma" w:cs="Tahoma"/>
          <w:color w:val="000000"/>
          <w:sz w:val="28"/>
          <w:szCs w:val="28"/>
          <w:u w:val="single"/>
          <w:lang w:val="es-ES_tradnl" w:eastAsia="es-MX"/>
        </w:rPr>
        <w:t>VISITA ORDINARIA DE INSPECCIÓN DURANTE EL SEGUNDO PERIODO DEL 2017, AL JUZGADO QUE A CONTINUACIÓN SE DETALLA:</w:t>
      </w:r>
    </w:p>
    <w:p w:rsidR="00460D49" w:rsidRPr="00460D49" w:rsidRDefault="00460D49" w:rsidP="00460D49">
      <w:pPr>
        <w:spacing w:after="0" w:line="300" w:lineRule="atLeast"/>
        <w:jc w:val="both"/>
        <w:rPr>
          <w:rFonts w:ascii="Times New Roman" w:eastAsia="Times New Roman" w:hAnsi="Times New Roman" w:cs="Times New Roman"/>
          <w:color w:val="000000"/>
          <w:sz w:val="20"/>
          <w:szCs w:val="20"/>
          <w:lang w:eastAsia="es-MX"/>
        </w:rPr>
      </w:pPr>
      <w:r w:rsidRPr="00460D49">
        <w:rPr>
          <w:rFonts w:ascii="Tahoma" w:eastAsia="Times New Roman" w:hAnsi="Tahoma" w:cs="Tahoma"/>
          <w:color w:val="000000"/>
          <w:sz w:val="20"/>
          <w:szCs w:val="20"/>
          <w:lang w:val="es-ES_tradnl" w:eastAsia="es-MX"/>
        </w:rPr>
        <w:t> </w:t>
      </w:r>
    </w:p>
    <w:p w:rsidR="00460D49" w:rsidRPr="00460D49" w:rsidRDefault="00460D49" w:rsidP="00460D49">
      <w:pPr>
        <w:spacing w:after="0" w:line="400" w:lineRule="atLeast"/>
        <w:jc w:val="both"/>
        <w:rPr>
          <w:rFonts w:ascii="Times New Roman" w:eastAsia="Times New Roman" w:hAnsi="Times New Roman" w:cs="Times New Roman"/>
          <w:color w:val="000000"/>
          <w:sz w:val="20"/>
          <w:szCs w:val="20"/>
          <w:lang w:eastAsia="es-MX"/>
        </w:rPr>
      </w:pPr>
      <w:r w:rsidRPr="00460D49">
        <w:rPr>
          <w:rFonts w:ascii="Tahoma" w:eastAsia="Times New Roman" w:hAnsi="Tahoma" w:cs="Tahoma"/>
          <w:color w:val="000000"/>
          <w:sz w:val="28"/>
          <w:szCs w:val="28"/>
          <w:lang w:val="es-ES_tradnl" w:eastAsia="es-MX"/>
        </w:rPr>
        <w:t>        REPROGRAMACIÓN DE VISITA ORDINARIA DE INSPECCIÓN AL </w:t>
      </w:r>
      <w:r w:rsidRPr="00460D49">
        <w:rPr>
          <w:rFonts w:ascii="Tahoma" w:eastAsia="Times New Roman" w:hAnsi="Tahoma" w:cs="Tahoma"/>
          <w:b/>
          <w:bCs/>
          <w:color w:val="000000"/>
          <w:sz w:val="28"/>
          <w:szCs w:val="28"/>
          <w:lang w:val="es-ES_tradnl" w:eastAsia="es-MX"/>
        </w:rPr>
        <w:t>JUZGADO ÚNICO PENAL DEL PARTIDO JUDICIAL DE MEXICALI, BAJA CALIFORNIA,  </w:t>
      </w:r>
      <w:r w:rsidRPr="00460D49">
        <w:rPr>
          <w:rFonts w:ascii="Tahoma" w:eastAsia="Times New Roman" w:hAnsi="Tahoma" w:cs="Tahoma"/>
          <w:color w:val="000000"/>
          <w:sz w:val="28"/>
          <w:szCs w:val="28"/>
          <w:lang w:val="es-ES_tradnl" w:eastAsia="es-MX"/>
        </w:rPr>
        <w:t>DEJANDO SIN EFECTO LA VISITA DEL 21 Y 22 DE AGOSTO DEL SEGUNDO PERIODO Y EN SU LUGAR</w:t>
      </w:r>
      <w:r w:rsidRPr="00460D49">
        <w:rPr>
          <w:rFonts w:ascii="Tahoma" w:eastAsia="Times New Roman" w:hAnsi="Tahoma" w:cs="Tahoma"/>
          <w:b/>
          <w:bCs/>
          <w:color w:val="000000"/>
          <w:sz w:val="28"/>
          <w:szCs w:val="28"/>
          <w:lang w:val="es-ES_tradnl" w:eastAsia="es-MX"/>
        </w:rPr>
        <w:t> </w:t>
      </w:r>
      <w:r w:rsidRPr="00460D49">
        <w:rPr>
          <w:rFonts w:ascii="Tahoma" w:eastAsia="Times New Roman" w:hAnsi="Tahoma" w:cs="Tahoma"/>
          <w:color w:val="000000"/>
          <w:sz w:val="28"/>
          <w:szCs w:val="28"/>
          <w:lang w:val="es-ES_tradnl" w:eastAsia="es-MX"/>
        </w:rPr>
        <w:t>SE</w:t>
      </w:r>
      <w:r w:rsidRPr="00460D49">
        <w:rPr>
          <w:rFonts w:ascii="Tahoma" w:eastAsia="Times New Roman" w:hAnsi="Tahoma" w:cs="Tahoma"/>
          <w:b/>
          <w:bCs/>
          <w:color w:val="000000"/>
          <w:sz w:val="28"/>
          <w:szCs w:val="28"/>
          <w:lang w:val="es-ES_tradnl" w:eastAsia="es-MX"/>
        </w:rPr>
        <w:t> </w:t>
      </w:r>
      <w:r w:rsidRPr="00460D49">
        <w:rPr>
          <w:rFonts w:ascii="Tahoma" w:eastAsia="Times New Roman" w:hAnsi="Tahoma" w:cs="Tahoma"/>
          <w:color w:val="000000"/>
          <w:sz w:val="28"/>
          <w:szCs w:val="28"/>
          <w:lang w:val="es-ES_tradnl" w:eastAsia="es-MX"/>
        </w:rPr>
        <w:t>SEÑALAN LOS DÍAS </w:t>
      </w:r>
      <w:r w:rsidRPr="00460D49">
        <w:rPr>
          <w:rFonts w:ascii="Tahoma" w:eastAsia="Times New Roman" w:hAnsi="Tahoma" w:cs="Tahoma"/>
          <w:b/>
          <w:bCs/>
          <w:color w:val="000000"/>
          <w:sz w:val="28"/>
          <w:szCs w:val="28"/>
          <w:lang w:val="es-ES_tradnl" w:eastAsia="es-MX"/>
        </w:rPr>
        <w:t>04 y 05 DE OCTUBRE DEL 2017.</w:t>
      </w:r>
    </w:p>
    <w:p w:rsidR="00460D49" w:rsidRPr="00460D49" w:rsidRDefault="00460D49" w:rsidP="00460D49">
      <w:pPr>
        <w:spacing w:after="0" w:line="300" w:lineRule="atLeast"/>
        <w:jc w:val="both"/>
        <w:rPr>
          <w:rFonts w:ascii="Times New Roman" w:eastAsia="Times New Roman" w:hAnsi="Times New Roman" w:cs="Times New Roman"/>
          <w:color w:val="000000"/>
          <w:sz w:val="20"/>
          <w:szCs w:val="20"/>
          <w:lang w:eastAsia="es-MX"/>
        </w:rPr>
      </w:pPr>
      <w:r w:rsidRPr="00460D49">
        <w:rPr>
          <w:rFonts w:ascii="Tahoma" w:eastAsia="Times New Roman" w:hAnsi="Tahoma" w:cs="Tahoma"/>
          <w:b/>
          <w:bCs/>
          <w:color w:val="000000"/>
          <w:sz w:val="20"/>
          <w:szCs w:val="20"/>
          <w:lang w:val="es-ES_tradnl" w:eastAsia="es-MX"/>
        </w:rPr>
        <w:t> </w:t>
      </w:r>
    </w:p>
    <w:p w:rsidR="00460D49" w:rsidRDefault="00460D49" w:rsidP="00460D49">
      <w:pPr>
        <w:spacing w:after="0" w:line="300" w:lineRule="atLeast"/>
        <w:jc w:val="both"/>
        <w:rPr>
          <w:rFonts w:ascii="Tahoma" w:eastAsia="Times New Roman" w:hAnsi="Tahoma" w:cs="Tahoma"/>
          <w:color w:val="000000"/>
          <w:sz w:val="28"/>
          <w:szCs w:val="28"/>
          <w:lang w:val="es-ES_tradnl" w:eastAsia="es-MX"/>
        </w:rPr>
      </w:pPr>
      <w:r w:rsidRPr="00460D49">
        <w:rPr>
          <w:rFonts w:ascii="Tahoma" w:eastAsia="Times New Roman" w:hAnsi="Tahoma" w:cs="Tahoma"/>
          <w:color w:val="000000"/>
          <w:sz w:val="28"/>
          <w:szCs w:val="28"/>
          <w:lang w:val="es-ES_tradnl" w:eastAsia="es-MX"/>
        </w:rPr>
        <w:t>        LO ANTERIOR SE HACE DE SU CONOCIMIENTO PARA LOS EFECTOS LEGALES A QUE HAYA LUGAR.</w:t>
      </w:r>
    </w:p>
    <w:p w:rsidR="00460D49" w:rsidRPr="00460D49" w:rsidRDefault="00460D49" w:rsidP="00460D49">
      <w:pPr>
        <w:spacing w:after="0" w:line="300" w:lineRule="atLeast"/>
        <w:jc w:val="both"/>
        <w:rPr>
          <w:rFonts w:ascii="Times New Roman" w:eastAsia="Times New Roman" w:hAnsi="Times New Roman" w:cs="Times New Roman"/>
          <w:color w:val="000000"/>
          <w:sz w:val="20"/>
          <w:szCs w:val="20"/>
          <w:lang w:eastAsia="es-MX"/>
        </w:rPr>
      </w:pPr>
    </w:p>
    <w:p w:rsidR="00460D49" w:rsidRDefault="00460D49" w:rsidP="00460D49">
      <w:pPr>
        <w:spacing w:after="0" w:line="240" w:lineRule="auto"/>
        <w:jc w:val="center"/>
        <w:rPr>
          <w:rFonts w:ascii="Tahoma" w:eastAsia="Times New Roman" w:hAnsi="Tahoma" w:cs="Tahoma"/>
          <w:b/>
          <w:bCs/>
          <w:color w:val="000000"/>
          <w:sz w:val="32"/>
          <w:szCs w:val="32"/>
          <w:lang w:val="es-ES_tradnl" w:eastAsia="es-MX"/>
        </w:rPr>
      </w:pPr>
      <w:r w:rsidRPr="00460D49">
        <w:rPr>
          <w:rFonts w:ascii="Tahoma" w:eastAsia="Times New Roman" w:hAnsi="Tahoma" w:cs="Tahoma"/>
          <w:b/>
          <w:bCs/>
          <w:color w:val="000000"/>
          <w:sz w:val="32"/>
          <w:szCs w:val="32"/>
          <w:lang w:val="es-ES_tradnl" w:eastAsia="es-MX"/>
        </w:rPr>
        <w:t>A T E N T A M E N T E</w:t>
      </w:r>
    </w:p>
    <w:p w:rsidR="00460D49" w:rsidRPr="00460D49" w:rsidRDefault="00460D49" w:rsidP="00460D49">
      <w:pPr>
        <w:spacing w:after="0" w:line="240" w:lineRule="auto"/>
        <w:jc w:val="center"/>
        <w:rPr>
          <w:rFonts w:ascii="Times New Roman" w:eastAsia="Times New Roman" w:hAnsi="Times New Roman" w:cs="Times New Roman"/>
          <w:color w:val="000000"/>
          <w:sz w:val="20"/>
          <w:szCs w:val="20"/>
          <w:lang w:eastAsia="es-MX"/>
        </w:rPr>
      </w:pPr>
    </w:p>
    <w:p w:rsidR="00460D49" w:rsidRPr="00460D49" w:rsidRDefault="00460D49" w:rsidP="00460D49">
      <w:pPr>
        <w:spacing w:after="0" w:line="300" w:lineRule="atLeast"/>
        <w:ind w:left="567" w:right="-91"/>
        <w:jc w:val="center"/>
        <w:rPr>
          <w:rFonts w:ascii="Times New Roman" w:eastAsia="Times New Roman" w:hAnsi="Times New Roman" w:cs="Times New Roman"/>
          <w:color w:val="000000"/>
          <w:sz w:val="20"/>
          <w:szCs w:val="20"/>
          <w:lang w:eastAsia="es-MX"/>
        </w:rPr>
      </w:pPr>
      <w:r w:rsidRPr="00460D49">
        <w:rPr>
          <w:rFonts w:ascii="Tahoma" w:eastAsia="Times New Roman" w:hAnsi="Tahoma" w:cs="Tahoma"/>
          <w:b/>
          <w:bCs/>
          <w:color w:val="000000"/>
          <w:sz w:val="28"/>
          <w:szCs w:val="28"/>
          <w:lang w:val="es-ES_tradnl" w:eastAsia="es-MX"/>
        </w:rPr>
        <w:t>Mexicali, Baja California a 14 de Agosto del 2017</w:t>
      </w:r>
    </w:p>
    <w:p w:rsidR="00460D49" w:rsidRPr="00460D49" w:rsidRDefault="00460D49" w:rsidP="00460D49">
      <w:pPr>
        <w:spacing w:after="0" w:line="300" w:lineRule="atLeast"/>
        <w:ind w:left="567" w:right="-91"/>
        <w:jc w:val="center"/>
        <w:rPr>
          <w:rFonts w:ascii="Times New Roman" w:eastAsia="Times New Roman" w:hAnsi="Times New Roman" w:cs="Times New Roman"/>
          <w:color w:val="000000"/>
          <w:sz w:val="20"/>
          <w:szCs w:val="20"/>
          <w:lang w:eastAsia="es-MX"/>
        </w:rPr>
      </w:pPr>
      <w:r w:rsidRPr="00460D49">
        <w:rPr>
          <w:rFonts w:ascii="Tahoma" w:eastAsia="Times New Roman" w:hAnsi="Tahoma" w:cs="Tahoma"/>
          <w:b/>
          <w:bCs/>
          <w:color w:val="000000"/>
          <w:sz w:val="28"/>
          <w:szCs w:val="28"/>
          <w:lang w:val="es-ES_tradnl" w:eastAsia="es-MX"/>
        </w:rPr>
        <w:t>EL SECRETARIO GENERAL DEL CONSEJO DE LA JUDICATURA</w:t>
      </w:r>
    </w:p>
    <w:p w:rsidR="00460D49" w:rsidRPr="00460D49" w:rsidRDefault="00460D49" w:rsidP="00460D49">
      <w:pPr>
        <w:spacing w:after="0" w:line="300" w:lineRule="atLeast"/>
        <w:ind w:left="567" w:right="-91"/>
        <w:jc w:val="center"/>
        <w:rPr>
          <w:rFonts w:ascii="Times New Roman" w:eastAsia="Times New Roman" w:hAnsi="Times New Roman" w:cs="Times New Roman"/>
          <w:color w:val="000000"/>
          <w:sz w:val="20"/>
          <w:szCs w:val="20"/>
          <w:lang w:eastAsia="es-MX"/>
        </w:rPr>
      </w:pPr>
      <w:r w:rsidRPr="00460D49">
        <w:rPr>
          <w:rFonts w:ascii="Tahoma" w:eastAsia="Times New Roman" w:hAnsi="Tahoma" w:cs="Tahoma"/>
          <w:b/>
          <w:bCs/>
          <w:color w:val="000000"/>
          <w:sz w:val="28"/>
          <w:szCs w:val="28"/>
          <w:lang w:val="es-ES_tradnl" w:eastAsia="es-MX"/>
        </w:rPr>
        <w:t>LICENCIADO ENRIQUE MAGAÑA MOSQUEDA</w:t>
      </w:r>
    </w:p>
    <w:p w:rsidR="00460D49" w:rsidRPr="00460D49" w:rsidRDefault="00460D49" w:rsidP="00460D49">
      <w:pPr>
        <w:spacing w:after="120" w:line="240" w:lineRule="atLeast"/>
        <w:jc w:val="center"/>
        <w:rPr>
          <w:rFonts w:ascii="Arial" w:eastAsia="Times New Roman" w:hAnsi="Arial" w:cs="Arial"/>
          <w:color w:val="000000"/>
          <w:sz w:val="16"/>
          <w:szCs w:val="16"/>
          <w:lang w:eastAsia="es-MX"/>
        </w:rPr>
      </w:pPr>
      <w:r w:rsidRPr="00460D49">
        <w:rPr>
          <w:rFonts w:ascii="Arial" w:eastAsia="Times New Roman" w:hAnsi="Arial" w:cs="Arial"/>
          <w:color w:val="000000"/>
          <w:sz w:val="28"/>
          <w:szCs w:val="28"/>
          <w:lang w:val="en-US" w:eastAsia="es-MX"/>
        </w:rPr>
        <w:t>(</w:t>
      </w:r>
      <w:proofErr w:type="spellStart"/>
      <w:r w:rsidRPr="00460D49">
        <w:rPr>
          <w:rFonts w:ascii="Arial" w:eastAsia="Times New Roman" w:hAnsi="Arial" w:cs="Arial"/>
          <w:color w:val="000000"/>
          <w:sz w:val="28"/>
          <w:szCs w:val="28"/>
          <w:lang w:val="en-US" w:eastAsia="es-MX"/>
        </w:rPr>
        <w:t>RUBRICA</w:t>
      </w:r>
      <w:proofErr w:type="spellEnd"/>
      <w:r w:rsidRPr="00460D49">
        <w:rPr>
          <w:rFonts w:ascii="Arial" w:eastAsia="Times New Roman" w:hAnsi="Arial" w:cs="Arial"/>
          <w:color w:val="000000"/>
          <w:sz w:val="28"/>
          <w:szCs w:val="28"/>
          <w:lang w:val="en-US" w:eastAsia="es-MX"/>
        </w:rPr>
        <w:t>)</w:t>
      </w:r>
    </w:p>
    <w:p w:rsidR="002313A3" w:rsidRPr="00CC391E" w:rsidRDefault="002313A3" w:rsidP="00460D49">
      <w:pPr>
        <w:spacing w:after="0" w:line="240" w:lineRule="auto"/>
        <w:jc w:val="center"/>
        <w:rPr>
          <w:rFonts w:ascii="Gill Sans MT" w:eastAsia="Arial Unicode MS" w:hAnsi="Gill Sans MT" w:cs="Arial Unicode MS"/>
          <w:b/>
          <w:bCs/>
          <w:color w:val="000000"/>
          <w:sz w:val="24"/>
          <w:szCs w:val="24"/>
          <w:lang w:eastAsia="es-MX"/>
        </w:rPr>
      </w:pPr>
    </w:p>
    <w:sectPr w:rsidR="002313A3" w:rsidRPr="00CC391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9E4DCD"/>
    <w:multiLevelType w:val="multilevel"/>
    <w:tmpl w:val="D272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629CD"/>
    <w:multiLevelType w:val="multilevel"/>
    <w:tmpl w:val="BB1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1B1EA6"/>
    <w:multiLevelType w:val="multilevel"/>
    <w:tmpl w:val="21AE78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E45A95"/>
    <w:multiLevelType w:val="multilevel"/>
    <w:tmpl w:val="9FC49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5"/>
  </w:num>
  <w:num w:numId="3">
    <w:abstractNumId w:val="9"/>
  </w:num>
  <w:num w:numId="4">
    <w:abstractNumId w:val="30"/>
  </w:num>
  <w:num w:numId="5">
    <w:abstractNumId w:val="26"/>
  </w:num>
  <w:num w:numId="6">
    <w:abstractNumId w:val="14"/>
  </w:num>
  <w:num w:numId="7">
    <w:abstractNumId w:val="7"/>
  </w:num>
  <w:num w:numId="8">
    <w:abstractNumId w:val="34"/>
  </w:num>
  <w:num w:numId="9">
    <w:abstractNumId w:val="19"/>
  </w:num>
  <w:num w:numId="10">
    <w:abstractNumId w:val="16"/>
  </w:num>
  <w:num w:numId="11">
    <w:abstractNumId w:val="21"/>
  </w:num>
  <w:num w:numId="12">
    <w:abstractNumId w:val="24"/>
  </w:num>
  <w:num w:numId="13">
    <w:abstractNumId w:val="11"/>
  </w:num>
  <w:num w:numId="14">
    <w:abstractNumId w:val="15"/>
  </w:num>
  <w:num w:numId="15">
    <w:abstractNumId w:val="20"/>
  </w:num>
  <w:num w:numId="16">
    <w:abstractNumId w:val="22"/>
  </w:num>
  <w:num w:numId="17">
    <w:abstractNumId w:val="3"/>
  </w:num>
  <w:num w:numId="18">
    <w:abstractNumId w:val="1"/>
  </w:num>
  <w:num w:numId="19">
    <w:abstractNumId w:val="13"/>
  </w:num>
  <w:num w:numId="20">
    <w:abstractNumId w:val="8"/>
  </w:num>
  <w:num w:numId="21">
    <w:abstractNumId w:val="32"/>
  </w:num>
  <w:num w:numId="22">
    <w:abstractNumId w:val="25"/>
  </w:num>
  <w:num w:numId="23">
    <w:abstractNumId w:val="36"/>
  </w:num>
  <w:num w:numId="24">
    <w:abstractNumId w:val="27"/>
  </w:num>
  <w:num w:numId="25">
    <w:abstractNumId w:val="31"/>
  </w:num>
  <w:num w:numId="26">
    <w:abstractNumId w:val="18"/>
  </w:num>
  <w:num w:numId="27">
    <w:abstractNumId w:val="6"/>
  </w:num>
  <w:num w:numId="28">
    <w:abstractNumId w:val="4"/>
  </w:num>
  <w:num w:numId="29">
    <w:abstractNumId w:val="23"/>
  </w:num>
  <w:num w:numId="30">
    <w:abstractNumId w:val="2"/>
  </w:num>
  <w:num w:numId="31">
    <w:abstractNumId w:val="28"/>
  </w:num>
  <w:num w:numId="32">
    <w:abstractNumId w:val="0"/>
  </w:num>
  <w:num w:numId="33">
    <w:abstractNumId w:val="17"/>
  </w:num>
  <w:num w:numId="34">
    <w:abstractNumId w:val="5"/>
  </w:num>
  <w:num w:numId="35">
    <w:abstractNumId w:val="33"/>
  </w:num>
  <w:num w:numId="36">
    <w:abstractNumId w:val="1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E6B5D"/>
    <w:rsid w:val="000F58F1"/>
    <w:rsid w:val="00131429"/>
    <w:rsid w:val="00155D07"/>
    <w:rsid w:val="00192483"/>
    <w:rsid w:val="001A351E"/>
    <w:rsid w:val="001C0597"/>
    <w:rsid w:val="001D1314"/>
    <w:rsid w:val="001E144C"/>
    <w:rsid w:val="001F07C3"/>
    <w:rsid w:val="001F4AE8"/>
    <w:rsid w:val="00212AC0"/>
    <w:rsid w:val="002215BA"/>
    <w:rsid w:val="002313A3"/>
    <w:rsid w:val="002346B3"/>
    <w:rsid w:val="00236057"/>
    <w:rsid w:val="00250939"/>
    <w:rsid w:val="00255652"/>
    <w:rsid w:val="002633E9"/>
    <w:rsid w:val="0027747F"/>
    <w:rsid w:val="002B01DD"/>
    <w:rsid w:val="002B6779"/>
    <w:rsid w:val="002C192E"/>
    <w:rsid w:val="002C39D5"/>
    <w:rsid w:val="002F1773"/>
    <w:rsid w:val="002F30E5"/>
    <w:rsid w:val="002F60CE"/>
    <w:rsid w:val="00300CAF"/>
    <w:rsid w:val="00301145"/>
    <w:rsid w:val="003266E5"/>
    <w:rsid w:val="00331FBD"/>
    <w:rsid w:val="00343F94"/>
    <w:rsid w:val="00353D8B"/>
    <w:rsid w:val="003566F6"/>
    <w:rsid w:val="00363556"/>
    <w:rsid w:val="00364FD4"/>
    <w:rsid w:val="003656F5"/>
    <w:rsid w:val="0036597E"/>
    <w:rsid w:val="00367A29"/>
    <w:rsid w:val="0037362F"/>
    <w:rsid w:val="00380175"/>
    <w:rsid w:val="00384EEE"/>
    <w:rsid w:val="003875BD"/>
    <w:rsid w:val="003910CF"/>
    <w:rsid w:val="00393744"/>
    <w:rsid w:val="003A0AF4"/>
    <w:rsid w:val="003C1942"/>
    <w:rsid w:val="003C30CC"/>
    <w:rsid w:val="003E1C51"/>
    <w:rsid w:val="003E1C67"/>
    <w:rsid w:val="003F3918"/>
    <w:rsid w:val="004001BE"/>
    <w:rsid w:val="00403E70"/>
    <w:rsid w:val="00420505"/>
    <w:rsid w:val="00424560"/>
    <w:rsid w:val="00430F6A"/>
    <w:rsid w:val="004334D8"/>
    <w:rsid w:val="00447754"/>
    <w:rsid w:val="004574F5"/>
    <w:rsid w:val="00460D49"/>
    <w:rsid w:val="00467811"/>
    <w:rsid w:val="004A2147"/>
    <w:rsid w:val="004B5DD9"/>
    <w:rsid w:val="004D31F4"/>
    <w:rsid w:val="004E3541"/>
    <w:rsid w:val="004F33AE"/>
    <w:rsid w:val="004F4B46"/>
    <w:rsid w:val="004F50E0"/>
    <w:rsid w:val="00502D08"/>
    <w:rsid w:val="0050736F"/>
    <w:rsid w:val="0051726B"/>
    <w:rsid w:val="005246FB"/>
    <w:rsid w:val="00525D9E"/>
    <w:rsid w:val="005270C7"/>
    <w:rsid w:val="005776BC"/>
    <w:rsid w:val="00581D91"/>
    <w:rsid w:val="00582823"/>
    <w:rsid w:val="00582F31"/>
    <w:rsid w:val="005B1BBC"/>
    <w:rsid w:val="005B650D"/>
    <w:rsid w:val="005B682D"/>
    <w:rsid w:val="005C270A"/>
    <w:rsid w:val="005D127F"/>
    <w:rsid w:val="005F4F05"/>
    <w:rsid w:val="005F721A"/>
    <w:rsid w:val="006029B9"/>
    <w:rsid w:val="0060586D"/>
    <w:rsid w:val="00611514"/>
    <w:rsid w:val="00627568"/>
    <w:rsid w:val="00634EBF"/>
    <w:rsid w:val="00651F4E"/>
    <w:rsid w:val="00656901"/>
    <w:rsid w:val="0066461E"/>
    <w:rsid w:val="00667566"/>
    <w:rsid w:val="00676E36"/>
    <w:rsid w:val="00694F77"/>
    <w:rsid w:val="006A318E"/>
    <w:rsid w:val="006B40FB"/>
    <w:rsid w:val="006C0855"/>
    <w:rsid w:val="006C21AC"/>
    <w:rsid w:val="006C4027"/>
    <w:rsid w:val="006D35F1"/>
    <w:rsid w:val="006D4D8F"/>
    <w:rsid w:val="007057E4"/>
    <w:rsid w:val="007134E1"/>
    <w:rsid w:val="00715038"/>
    <w:rsid w:val="007274DF"/>
    <w:rsid w:val="00745036"/>
    <w:rsid w:val="007465B9"/>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7F736A"/>
    <w:rsid w:val="00814462"/>
    <w:rsid w:val="008233AF"/>
    <w:rsid w:val="008563A5"/>
    <w:rsid w:val="008714DC"/>
    <w:rsid w:val="008878A2"/>
    <w:rsid w:val="008B1F80"/>
    <w:rsid w:val="008C2831"/>
    <w:rsid w:val="00915A67"/>
    <w:rsid w:val="009223B8"/>
    <w:rsid w:val="009272A9"/>
    <w:rsid w:val="00933772"/>
    <w:rsid w:val="00934AC4"/>
    <w:rsid w:val="0093545A"/>
    <w:rsid w:val="00946E5F"/>
    <w:rsid w:val="009721DD"/>
    <w:rsid w:val="00983CDD"/>
    <w:rsid w:val="00987185"/>
    <w:rsid w:val="009A22C0"/>
    <w:rsid w:val="009E1F57"/>
    <w:rsid w:val="00A22DC4"/>
    <w:rsid w:val="00A512F2"/>
    <w:rsid w:val="00A533A9"/>
    <w:rsid w:val="00A92B24"/>
    <w:rsid w:val="00AA6F12"/>
    <w:rsid w:val="00AC3D1F"/>
    <w:rsid w:val="00B0667B"/>
    <w:rsid w:val="00B34458"/>
    <w:rsid w:val="00B369C3"/>
    <w:rsid w:val="00B40B29"/>
    <w:rsid w:val="00B43146"/>
    <w:rsid w:val="00B43A2E"/>
    <w:rsid w:val="00B53687"/>
    <w:rsid w:val="00B65E07"/>
    <w:rsid w:val="00B74141"/>
    <w:rsid w:val="00B75C47"/>
    <w:rsid w:val="00B80441"/>
    <w:rsid w:val="00B8342E"/>
    <w:rsid w:val="00B873DB"/>
    <w:rsid w:val="00B90C83"/>
    <w:rsid w:val="00B94D07"/>
    <w:rsid w:val="00B956C7"/>
    <w:rsid w:val="00BB0B64"/>
    <w:rsid w:val="00BC650F"/>
    <w:rsid w:val="00BE77DF"/>
    <w:rsid w:val="00BF1CEF"/>
    <w:rsid w:val="00BF39AD"/>
    <w:rsid w:val="00C14AFE"/>
    <w:rsid w:val="00C24AF0"/>
    <w:rsid w:val="00C36346"/>
    <w:rsid w:val="00C36BE8"/>
    <w:rsid w:val="00C403AE"/>
    <w:rsid w:val="00C4732D"/>
    <w:rsid w:val="00C63614"/>
    <w:rsid w:val="00C650C1"/>
    <w:rsid w:val="00C71254"/>
    <w:rsid w:val="00C74627"/>
    <w:rsid w:val="00C779C9"/>
    <w:rsid w:val="00C82537"/>
    <w:rsid w:val="00C963A1"/>
    <w:rsid w:val="00CA2E9C"/>
    <w:rsid w:val="00CA67AA"/>
    <w:rsid w:val="00CA6E7B"/>
    <w:rsid w:val="00CB311F"/>
    <w:rsid w:val="00CC391E"/>
    <w:rsid w:val="00CD2FD7"/>
    <w:rsid w:val="00CF4412"/>
    <w:rsid w:val="00D04B97"/>
    <w:rsid w:val="00D3660A"/>
    <w:rsid w:val="00D43745"/>
    <w:rsid w:val="00D455B4"/>
    <w:rsid w:val="00D5341D"/>
    <w:rsid w:val="00D63A57"/>
    <w:rsid w:val="00D745EE"/>
    <w:rsid w:val="00D775A9"/>
    <w:rsid w:val="00D80C59"/>
    <w:rsid w:val="00DA25AF"/>
    <w:rsid w:val="00DA2DF1"/>
    <w:rsid w:val="00DE0177"/>
    <w:rsid w:val="00DE6E7A"/>
    <w:rsid w:val="00DE7BA1"/>
    <w:rsid w:val="00DF362C"/>
    <w:rsid w:val="00E2620E"/>
    <w:rsid w:val="00E31EFE"/>
    <w:rsid w:val="00E56D94"/>
    <w:rsid w:val="00E63E3C"/>
    <w:rsid w:val="00E91262"/>
    <w:rsid w:val="00EA1E9C"/>
    <w:rsid w:val="00EB75ED"/>
    <w:rsid w:val="00EE61FB"/>
    <w:rsid w:val="00EE7FBF"/>
    <w:rsid w:val="00EF462E"/>
    <w:rsid w:val="00F169C2"/>
    <w:rsid w:val="00F22708"/>
    <w:rsid w:val="00F253EA"/>
    <w:rsid w:val="00F3697B"/>
    <w:rsid w:val="00F40601"/>
    <w:rsid w:val="00F5144D"/>
    <w:rsid w:val="00F60847"/>
    <w:rsid w:val="00F85988"/>
    <w:rsid w:val="00FA1E58"/>
    <w:rsid w:val="00FA2F6B"/>
    <w:rsid w:val="00FA3DB9"/>
    <w:rsid w:val="00FB09AA"/>
    <w:rsid w:val="00FB64BE"/>
    <w:rsid w:val="00FC3BC8"/>
    <w:rsid w:val="00FC7D38"/>
    <w:rsid w:val="00FD7B99"/>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60525900">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8522937">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8857424">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64876622">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596451828">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1115717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65883094">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410475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08999920">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38777622">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8676812">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57262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38928870">
      <w:bodyDiv w:val="1"/>
      <w:marLeft w:val="0"/>
      <w:marRight w:val="0"/>
      <w:marTop w:val="0"/>
      <w:marBottom w:val="0"/>
      <w:divBdr>
        <w:top w:val="none" w:sz="0" w:space="0" w:color="auto"/>
        <w:left w:val="none" w:sz="0" w:space="0" w:color="auto"/>
        <w:bottom w:val="none" w:sz="0" w:space="0" w:color="auto"/>
        <w:right w:val="none" w:sz="0" w:space="0" w:color="auto"/>
      </w:divBdr>
      <w:divsChild>
        <w:div w:id="1364015297">
          <w:marLeft w:val="0"/>
          <w:marRight w:val="0"/>
          <w:marTop w:val="0"/>
          <w:marBottom w:val="0"/>
          <w:divBdr>
            <w:top w:val="none" w:sz="0" w:space="0" w:color="auto"/>
            <w:left w:val="none" w:sz="0" w:space="0" w:color="auto"/>
            <w:bottom w:val="none" w:sz="0" w:space="0" w:color="auto"/>
            <w:right w:val="none" w:sz="0" w:space="0" w:color="auto"/>
          </w:divBdr>
        </w:div>
      </w:divsChild>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8428020">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21594300">
      <w:bodyDiv w:val="1"/>
      <w:marLeft w:val="0"/>
      <w:marRight w:val="0"/>
      <w:marTop w:val="0"/>
      <w:marBottom w:val="0"/>
      <w:divBdr>
        <w:top w:val="none" w:sz="0" w:space="0" w:color="auto"/>
        <w:left w:val="none" w:sz="0" w:space="0" w:color="auto"/>
        <w:bottom w:val="none" w:sz="0" w:space="0" w:color="auto"/>
        <w:right w:val="none" w:sz="0" w:space="0" w:color="auto"/>
      </w:divBdr>
    </w:div>
    <w:div w:id="1976570072">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0887116">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90EDA-D39C-407C-92AB-8022AC19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2017-08-23T18:52:00Z</cp:lastPrinted>
  <dcterms:created xsi:type="dcterms:W3CDTF">2017-08-23T18:51:00Z</dcterms:created>
  <dcterms:modified xsi:type="dcterms:W3CDTF">2017-08-23T18:52:00Z</dcterms:modified>
</cp:coreProperties>
</file>