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16" w:rsidRPr="00A15216" w:rsidRDefault="00A15216" w:rsidP="00A15216">
      <w:pPr>
        <w:shd w:val="clear" w:color="auto" w:fill="FFFFFF"/>
        <w:spacing w:after="0" w:line="240" w:lineRule="auto"/>
        <w:jc w:val="center"/>
        <w:outlineLvl w:val="1"/>
        <w:rPr>
          <w:rFonts w:eastAsia="Times New Roman" w:cs="Times New Roman"/>
          <w:b/>
          <w:bCs/>
          <w:color w:val="303030"/>
          <w:lang w:eastAsia="es-MX"/>
        </w:rPr>
      </w:pPr>
      <w:r w:rsidRPr="00A15216">
        <w:rPr>
          <w:rFonts w:eastAsia="Times New Roman" w:cs="Times New Roman"/>
          <w:b/>
          <w:bCs/>
          <w:color w:val="303030"/>
          <w:lang w:eastAsia="es-MX"/>
        </w:rPr>
        <w:t>Convención sobre los Derechos del Niño</w:t>
      </w:r>
    </w:p>
    <w:p w:rsidR="00A15216" w:rsidRPr="00A15216" w:rsidRDefault="00A15216" w:rsidP="00A15216">
      <w:pPr>
        <w:spacing w:after="0" w:line="240" w:lineRule="auto"/>
        <w:jc w:val="center"/>
        <w:rPr>
          <w:rFonts w:eastAsia="Times New Roman" w:cs="Times New Roman"/>
          <w:lang w:eastAsia="es-MX"/>
        </w:rPr>
      </w:pPr>
      <w:r w:rsidRPr="00A15216">
        <w:rPr>
          <w:rFonts w:eastAsia="Times New Roman" w:cs="Times New Roman"/>
          <w:color w:val="000000"/>
          <w:lang w:eastAsia="es-MX"/>
        </w:rPr>
        <w:br/>
      </w:r>
    </w:p>
    <w:p w:rsidR="00A15216" w:rsidRPr="00A15216" w:rsidRDefault="00A15216" w:rsidP="00A15216">
      <w:pPr>
        <w:shd w:val="clear" w:color="auto" w:fill="FFFFFF"/>
        <w:spacing w:after="0" w:line="240" w:lineRule="auto"/>
        <w:jc w:val="center"/>
        <w:outlineLvl w:val="2"/>
        <w:rPr>
          <w:rFonts w:eastAsia="Times New Roman" w:cs="Times New Roman"/>
          <w:b/>
          <w:bCs/>
          <w:color w:val="303030"/>
          <w:lang w:eastAsia="es-MX"/>
        </w:rPr>
      </w:pPr>
      <w:r w:rsidRPr="00A15216">
        <w:rPr>
          <w:rFonts w:eastAsia="Times New Roman" w:cs="Times New Roman"/>
          <w:b/>
          <w:bCs/>
          <w:color w:val="303030"/>
          <w:lang w:eastAsia="es-MX"/>
        </w:rPr>
        <w:t>Adoptada y abierta a la firma y ratificación por la Asamblea General en su resolución 44/25, de 20 de noviembre de 1989</w:t>
      </w:r>
    </w:p>
    <w:p w:rsidR="00A15216" w:rsidRPr="00A15216" w:rsidRDefault="00A15216" w:rsidP="00A15216">
      <w:pPr>
        <w:spacing w:after="0" w:line="240" w:lineRule="auto"/>
        <w:jc w:val="center"/>
        <w:rPr>
          <w:rFonts w:eastAsia="Times New Roman" w:cs="Times New Roman"/>
          <w:lang w:eastAsia="es-MX"/>
        </w:rPr>
      </w:pPr>
      <w:r w:rsidRPr="00A15216">
        <w:rPr>
          <w:rFonts w:eastAsia="Times New Roman" w:cs="Times New Roman"/>
          <w:color w:val="000000"/>
          <w:lang w:eastAsia="es-MX"/>
        </w:rPr>
        <w:br/>
      </w:r>
    </w:p>
    <w:p w:rsidR="00A15216" w:rsidRPr="00A15216" w:rsidRDefault="00A15216" w:rsidP="00A15216">
      <w:pPr>
        <w:shd w:val="clear" w:color="auto" w:fill="FFFFFF"/>
        <w:spacing w:after="0" w:line="240" w:lineRule="auto"/>
        <w:jc w:val="right"/>
        <w:outlineLvl w:val="2"/>
        <w:rPr>
          <w:rFonts w:eastAsia="Times New Roman" w:cs="Times New Roman"/>
          <w:b/>
          <w:bCs/>
          <w:color w:val="303030"/>
          <w:lang w:eastAsia="es-MX"/>
        </w:rPr>
      </w:pPr>
      <w:r w:rsidRPr="00A15216">
        <w:rPr>
          <w:rFonts w:eastAsia="Times New Roman" w:cs="Times New Roman"/>
          <w:b/>
          <w:bCs/>
          <w:color w:val="303030"/>
          <w:lang w:eastAsia="es-MX"/>
        </w:rPr>
        <w:t>Entrada en vigor: 2 de septiembre de 1990, de conformidad con el artículo 49</w:t>
      </w:r>
    </w:p>
    <w:p w:rsidR="00A15216" w:rsidRPr="00A15216" w:rsidRDefault="00A15216" w:rsidP="00A15216">
      <w:pPr>
        <w:spacing w:after="0" w:line="240" w:lineRule="auto"/>
        <w:jc w:val="both"/>
        <w:rPr>
          <w:rFonts w:eastAsia="Times New Roman" w:cs="Times New Roman"/>
          <w:lang w:eastAsia="es-MX"/>
        </w:rPr>
      </w:pPr>
      <w:r w:rsidRPr="00A15216">
        <w:rPr>
          <w:rFonts w:eastAsia="Times New Roman" w:cs="Times New Roman"/>
          <w:color w:val="000000"/>
          <w:lang w:eastAsia="es-MX"/>
        </w:rPr>
        <w:br/>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Preámbulo</w:t>
      </w:r>
    </w:p>
    <w:p w:rsidR="00A15216" w:rsidRPr="00A15216" w:rsidRDefault="00A15216" w:rsidP="00A15216">
      <w:pPr>
        <w:spacing w:after="0" w:line="240" w:lineRule="auto"/>
        <w:jc w:val="both"/>
        <w:rPr>
          <w:rFonts w:eastAsia="Times New Roman" w:cs="Times New Roman"/>
          <w:lang w:eastAsia="es-MX"/>
        </w:rPr>
      </w:pPr>
      <w:r w:rsidRPr="00A15216">
        <w:rPr>
          <w:rFonts w:eastAsia="Times New Roman" w:cs="Times New Roman"/>
          <w:color w:val="000000"/>
          <w:lang w:eastAsia="es-MX"/>
        </w:rPr>
        <w:br/>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Los Estados Partes en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Teniendo presente que los pueblos de las Naciones Unidas han reafirmado en la Carta su fe en los derechos fundamentales del hombre y en la dignidad y el valor de la persona humana, y que han decidido promover el progreso social y elevar el nivel de vida dentro de un concepto más amplio de la libertad,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Reconociendo que las Naciones Unidas han proclamado y acordado en la Declaración Universal de Derechos Humanos y en los pactos internacionales de derechos humanos,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Recordando que en la Declaración Universal de Derechos Humanos las Naciones Unidas proclamaron que la infancia tiene derecho a cuidados y asistencia especiales,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Reconociendo que el niño, para el pleno y armonioso desarrollo de su personalidad, debe crecer en el seno de la familia, en un ambiente de felicidad, amor y comprensión,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Considerando que el niño debe estar plenamente preparado para una vida independiente en sociedad y ser educado en el espíritu de los ideales proclamados en la Carta de las Naciones Unidas y, en particular, en un espíritu de paz, dignidad, tolerancia, libertad, igualdad y solidaridad,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Teniendo presente que la necesidad de proporcionar al niño una protección especial ha sido enunciada en la Declaración de Ginebra de 1924 sobre los Derechos del Niño y en la Declaración de los Derechos del Niño adoptada por la Asamblea General el 20 de noviembre de 1959, y </w:t>
      </w:r>
      <w:r w:rsidRPr="00A15216">
        <w:rPr>
          <w:rFonts w:eastAsia="Times New Roman" w:cs="Times New Roman"/>
          <w:color w:val="000000"/>
          <w:lang w:eastAsia="es-MX"/>
        </w:rPr>
        <w:lastRenderedPageBreak/>
        <w:t>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Teniendo presente que, como se indica en la Declaración de los Derechos del Niño, "el niño, por su falta de madurez física y mental, necesita protección y cuidado especiales, incluso la debida protección legal, tanto antes como después del nacimiento",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Recordando lo dispuesto en la Declaración sobre los principios sociales y jurídicos relativos a la protección y el bienestar de los niños, con particular referencia a la adopción y la colocación en hogares de guarda, en los planos nacional e internacional; las Reglas mínimas de las Naciones Unidas para la administración de la justicia de menores (Reglas de Beijing); y la Declaración sobre la protección de la mujer y el niño en estados de emergencia o de conflicto armado,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Reconociendo que en todos los países del mundo hay niños que viven en condiciones excepcionalmente difíciles y que esos niños necesitan especial consideración,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Teniendo debidamente en cuenta la importancia de las tradiciones y los valores culturales de cada pueblo para la protección y el desarrollo armonioso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Reconociendo la importancia de la cooperación internacional para el mejoramiento de las condiciones de vida de los niños en todos los países, en particular en los países en desarrollo,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Han convenido en lo siguiente:</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PARTE I</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Para los efectos de la presente Convención, se entiende por niño todo ser humano menor de dieciocho años de edad, salvo que, en virtud de la ley que le sea aplicable, haya alcanzado antes la mayoría de edad.</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5</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6</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que todo niño tiene el derecho intrínseco a la vida.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garantizarán en la máxima medida posible la supervivencia y el desarrollo del niño.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7</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El niño será inscripto inmediatamente después de su nacimiento y tendrá derecho desde que nace a un nombre, a adquirir una nacionalidad y, en la medida de lo posible, a conocer a sus padres y a ser cuidado por ellos.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lastRenderedPageBreak/>
        <w:t>Artículo 8</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se comprometen a respetar el derecho del niño a preservar su identidad, incluidos la nacionalidad, el nombre y las relaciones familiares de conformidad con la ley sin injerencias ilícitas.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Cuando un niño sea privado ilegalmente de algunos de los elementos de su identidad o de todos ellos, los Estados Partes deberán prestar la asistencia y protección apropiadas con miras a restablecer rápidamente su identidad.</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9</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En cualquier procedimiento entablado de conformidad con el párrafo 1 del presente artículo, se ofrecerá a todas las partes interesadas la oportunidad de participar en él y de dar a conocer sus opiniones.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respetarán el derecho del niño que esté separado de uno o de ambos padres a mantener relaciones personales y contacto directo con ambos padres de modo regular, salvo si ello es contrario al interés superior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10</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De conformidad con la obligación que incumbe a los Estados Partes a tenor de lo dispuesto en el párrafo 1 del artículo 9, toda solicitud hecha por un niño o por sus padres para entrar en un Estado Parte o para salir de él a los efectos de la reunión de la familia será atendida por los Estados Partes de manera positiva, humanitaria y expeditiva. Los Estados Partes garantizarán, además, que la presentación de tal petición no traerá consecuencias desfavorables para los peticionarios ni para sus familiares.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2. El niño cuyos padres residan en Estados diferentes tendrá derecho a mantener periódicamente, salvo en circunstancias excepcionales, relaciones personales y contactos directos con ambos </w:t>
      </w:r>
      <w:r w:rsidRPr="00A15216">
        <w:rPr>
          <w:rFonts w:eastAsia="Times New Roman" w:cs="Times New Roman"/>
          <w:color w:val="000000"/>
          <w:lang w:eastAsia="es-MX"/>
        </w:rPr>
        <w:lastRenderedPageBreak/>
        <w:t xml:space="preserve">padres. Con tal fin, y de conformidad con la obligación asumida por los Estados Partes en virtud del párrafo 1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w:t>
      </w:r>
      <w:proofErr w:type="gramStart"/>
      <w:r w:rsidRPr="00A15216">
        <w:rPr>
          <w:rFonts w:eastAsia="Times New Roman" w:cs="Times New Roman"/>
          <w:color w:val="000000"/>
          <w:lang w:eastAsia="es-MX"/>
        </w:rPr>
        <w:t>la moral públicas</w:t>
      </w:r>
      <w:proofErr w:type="gramEnd"/>
      <w:r w:rsidRPr="00A15216">
        <w:rPr>
          <w:rFonts w:eastAsia="Times New Roman" w:cs="Times New Roman"/>
          <w:color w:val="000000"/>
          <w:lang w:eastAsia="es-MX"/>
        </w:rPr>
        <w:t xml:space="preserve"> o los derechos y libertades de otras personas y que estén en consonancia con los demás derechos reconocidos por la presente Convención.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11</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adoptarán medidas para luchar contra los traslados ilícitos de niños al extranjero y la retención ilícita de niños en el extranjero.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Para este fin, los Estados Partes promoverán la concertación de acuerdos bilaterales o multilaterales o la adhesión a acuerdos existentes.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12</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13</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El ejercicio de tal derecho podrá estar sujeto a ciertas restricciones, que serán únicamente las que la ley prevea y sean necesarias: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Para el respeto de los derechos o la reputación de los demás; 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Para la protección de la seguridad nacional o el orden público o para proteger la salud o la moral públicas.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14</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respetarán el derecho del niño a la libertad de pensamiento, de conciencia y de religión.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2. Los Estados Partes respetarán los derechos y deberes de los padres y, en su caso, de los representantes legales, de guiar al niño en el ejercicio de su derecho de modo conforme a la evolución de sus facultades.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15</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los derechos del niño a la libertad de asociación y a la libertad de celebrar reuniones pacíficas.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No se impondrán restricciones al ejercicio de estos derechos distintas de las establecidas de conformidad con la ley y que sean necesarias en una sociedad democrática, en interés de la seguridad nacional o pública, el orden público, la protección de la salud y la moral públicas o la protección de los derechos y libertades de los demás.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16</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Ningún niño será objeto de injerencias arbitrarias o ilegales en su vida privada, su familia, su domicilio o su correspondencia ni de ataques ilegales a su honra y a su reputación.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El niño tiene derecho a la protección de la ley contra esas injerencias o ataques.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17</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Con tal objeto, los Estados Partes: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Alentarán a los medios de comunicación a difundir información y materiales de interés social y cultural para el niño, de conformidad con el espíritu del artículo 29;</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Promoverán la cooperación internacional en la producción, el intercambio y la difusión de esa información y esos materiales procedentes de diversas fuentes culturales, nacionales e internacionales;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Alentarán la producción y difusión de libros para niños;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d) Alentarán a los medios de comunicación a que tengan particularmente en cuenta las necesidades lingüísticas del niño perteneciente a un grupo minoritario o que sea indígena;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e) Promoverán la elaboración de directrices apropiadas para proteger al niño contra toda información y material perjudicial para su bienestar, teniendo en cuenta las disposiciones de los artículos 13 y 18.</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18</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adoptarán todas las medidas apropiadas para que los niños cuyos padres trabajan tengan derecho a beneficiarse de los servicios e instalaciones de guarda de niños para los que reúnan las condiciones requeridas.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19</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2. Esas medidas de protección deberían comprender, según corresponda, </w:t>
      </w:r>
      <w:proofErr w:type="spellStart"/>
      <w:r w:rsidRPr="00A15216">
        <w:rPr>
          <w:rFonts w:eastAsia="Times New Roman" w:cs="Times New Roman"/>
          <w:color w:val="000000"/>
          <w:lang w:eastAsia="es-MX"/>
        </w:rPr>
        <w:t>porcedimientos</w:t>
      </w:r>
      <w:proofErr w:type="spellEnd"/>
      <w:r w:rsidRPr="00A15216">
        <w:rPr>
          <w:rFonts w:eastAsia="Times New Roman" w:cs="Times New Roman"/>
          <w:color w:val="000000"/>
          <w:lang w:eastAsia="es-MX"/>
        </w:rPr>
        <w:t xml:space="preserve">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20</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niños temporal o permanentemente privados de su medio familiar, o cuyo superior interés exija que no permanezcan en ese medio, tendrán derecho a la protección y asistencia especiales del Estado.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garantizarán, de conformidad con sus leyes nacionales, otros tipos de cuidado para esos niños.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3. Entre esos cuidados figurarán, entre otras cosas, la colocación en hogares de guarda, la </w:t>
      </w:r>
      <w:proofErr w:type="spellStart"/>
      <w:r w:rsidRPr="00A15216">
        <w:rPr>
          <w:rFonts w:eastAsia="Times New Roman" w:cs="Times New Roman"/>
          <w:color w:val="000000"/>
          <w:lang w:eastAsia="es-MX"/>
        </w:rPr>
        <w:t>kafala</w:t>
      </w:r>
      <w:proofErr w:type="spellEnd"/>
      <w:r w:rsidRPr="00A15216">
        <w:rPr>
          <w:rFonts w:eastAsia="Times New Roman" w:cs="Times New Roman"/>
          <w:color w:val="000000"/>
          <w:lang w:eastAsia="es-MX"/>
        </w:rPr>
        <w:t xml:space="preserve"> del derecho islámico, la adopción o de ser necesario, la colocación en instituciones adecuadas de protección de menores. Al considerar las soluciones, se prestará particular atención a la </w:t>
      </w:r>
      <w:r w:rsidRPr="00A15216">
        <w:rPr>
          <w:rFonts w:eastAsia="Times New Roman" w:cs="Times New Roman"/>
          <w:color w:val="000000"/>
          <w:lang w:eastAsia="es-MX"/>
        </w:rPr>
        <w:lastRenderedPageBreak/>
        <w:t>conveniencia de que haya continuidad en la educación del niño y a su origen étnico, religioso, cultural y lingüístico.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21</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que reconocen o permiten el sistema de adopción cuidarán de que el interés superior del niño sea la consideración primordial y:</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 la adopción sobre la base del asesoramiento que pueda ser necesario;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Reconocerán que la adopción en otro país puede ser considerada como otro medio de cuidar del niño, en el caso de que éste no pueda ser colocado en un hogar de guarda o entregado a una familia adoptiva o no pueda ser atendido de manera adecuada en el país de origen;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Velarán por que el niño que haya de ser adoptado en otro país goce de salvaguardias y normas equivalentes a las existentes respecto de la adopción en el país de origen;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d) Adoptarán todas las medidas apropiadas para garantizar que, en el caso de adopción en otro país, la colocación no dé lugar a beneficios financieros indebidos para quienes participan en ella;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 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22</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 otros instrumentos internacionales de derechos humanos o de carácter humanitario en que dichos Estados sean partes.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A tal efecto los Estados Partes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lastRenderedPageBreak/>
        <w:t>Artículo 23</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24</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asegurarán la plena aplicación de este derecho y, en particular, adoptarán las medidas apropiadas para: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Reducir la mortalidad infantil y en la niñez;</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Asegurar la prestación de la asistencia médica y la atención sanitaria que sean necesarias a todos los niños, haciendo hincapié en el desarrollo de la atención primaria de salud;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d) Asegurar atención sanitaria prenatal y postnatal apropiada a las madres;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f) Desarrollar la atención sanitaria preventiva, la orientación a los padres y la educación y servicios en materia de planificación de la familia.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adoptarán todas las medidas eficaces y apropiadas posibles para abolir las prácticas tradicionales que sean perjudiciales para la salud de los niños.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25</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26</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reconocerán a todos los niños el derecho a beneficiarse de la seguridad social, incluso del seguro social, y adoptarán las medidas necesarias para lograr la plena realización de este derecho de conformidad con su legislación nacional.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Las prestaciones deberían concederse, cuando corresponda, teniendo en cuenta los recursos y la situación del niño y de las personas que sean responsables del mantenimiento del niño, así como cualquier otra consideración pertinente a una solicitud de prestaciones hecha por el niño o en su nombre.</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27</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el derecho de todo niño a un nivel de vida adecuado para su desarrollo físico, mental, espiritual, moral y social.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A los padres u otras personas encargadas del niño les incumbe la responsabilidad primordial de proporcionar, dentro de sus posibilidades y medios económicos, las condiciones de vida que sean necesarias para el desarrollo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3. Los Estados Partes, de acuerdo con las condiciones nacionales y con arreglo a sus medios, adoptarán medidas apropiadas para ayudar a los padres y a otras personas responsables por el </w:t>
      </w:r>
      <w:r w:rsidRPr="00A15216">
        <w:rPr>
          <w:rFonts w:eastAsia="Times New Roman" w:cs="Times New Roman"/>
          <w:color w:val="000000"/>
          <w:lang w:eastAsia="es-MX"/>
        </w:rPr>
        <w:lastRenderedPageBreak/>
        <w:t>niño a dar efectividad a este derecho y, en caso necesario, proporcionarán asistencia material y programas de apoyo, particularmente con respecto a la nutrición, el vestuario y la vivienda.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28</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el derecho del niño a la educación y, a fin de que se pueda ejercer progresivamente y en condiciones de igualdad de oportunidades ese derecho, deberán en particular: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Implantar la enseñanza primaria obligatoria y gratuita para todos;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Hacer la enseñanza superior accesible a todos, sobre la base de la capacidad, por cuantos medios sean apropiados;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d) Hacer que todos los niños dispongan de información y orientación en cuestiones educacionales y profesionales y tengan acceso a ellas;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 Adoptar medidas para fomentar la asistencia regular a las escuelas y reducir las tasas de deserción escolar.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adoptarán cuantas medidas sean adecuadas para velar por que la disciplina escolar se administre de modo compatible con la dignidad humana del niño y de conformidad con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29</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convienen en que la educación del niño deberá estar encaminada 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a) Desarrollar la personalidad, las aptitudes y la capacidad mental y física del niño hasta el máximo de sus posibilidades;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Inculcar al niño el respeto de los derechos humanos y las libertades fundamentales y de los principios consagrados en la Carta de las Naciones Unidas;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Inculcar al niño el respeto de sus padres, de su propia identidad cultural, de su idioma y sus valores, de los valores nacionales del país en que vive, del país de que sea originario y de las civilizaciones distintas de la suya;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d) Preparar al niño para asumir una vida responsable en una sociedad libre, con espíritu de comprensión, paz, tolerancia, igualdad de los sexos y amistad entre todos los pueblos, grupos étnicos, nacionales y religiosos y personas de origen indígena;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 Inculcar al niño el respeto del medio ambiente natural.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30</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En los Estados en que existan minorías étnicas, religiosas o lingüísticas o personas de origen indígena, no se negará a un niño que pertenezca a tales minorías o que sea indígena el derecho que le corresponde, en común con los demás miembros de su grupo, a tener su propia vida cultural, a profesar y practicar su propia religión, o a emplear su propio idioma.</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31</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el derecho del niño al descanso y el esparcimiento, al juego y a las actividades recreativas propias de su edad y a participar libremente en la vida cultural y en las artes.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32</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Fijarán una edad o edades mínimas para trabajar;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Dispondrán la reglamentación apropiada de los horarios y condiciones de trabajo;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Estipularán las penalidades u otras sanciones apropiadas para asegurar la aplicación efectiva del presente artículo.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33</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34</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La incitación o la coacción para que un niño se dedique a cualquier actividad sexual ilegal;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La explotación del niño en la prostitución u otras prácticas sexuales ilegales;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La explotación del niño en espectáculos o materiales pornográficos.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35</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tomarán todas las medidas de carácter nacional, bilateral y multilateral que sean necesarias para impedir el secuestro, la venta o la trata de niños para cualquier fin o en cualquier forma.</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36</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protegerán al niño contra todas las demás formas de explotación que sean perjudiciales para cualquier aspecto de su bienestar.</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37</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Los Estados Partes velarán por </w:t>
      </w:r>
      <w:proofErr w:type="spellStart"/>
      <w:r w:rsidRPr="00A15216">
        <w:rPr>
          <w:rFonts w:eastAsia="Times New Roman" w:cs="Times New Roman"/>
          <w:color w:val="000000"/>
          <w:lang w:eastAsia="es-MX"/>
        </w:rPr>
        <w:t>que</w:t>
      </w:r>
      <w:proofErr w:type="spellEnd"/>
      <w:r w:rsidRPr="00A15216">
        <w:rPr>
          <w:rFonts w:eastAsia="Times New Roman" w:cs="Times New Roman"/>
          <w:color w:val="000000"/>
          <w:lang w:eastAsia="es-MX"/>
        </w:rPr>
        <w:t>:</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 xml:space="preserve">a) Ningún niño sea sometido a torturas ni a otros tratos o penas crueles, </w:t>
      </w:r>
      <w:proofErr w:type="gramStart"/>
      <w:r w:rsidRPr="00A15216">
        <w:rPr>
          <w:rFonts w:eastAsia="Times New Roman" w:cs="Times New Roman"/>
          <w:color w:val="000000"/>
          <w:lang w:eastAsia="es-MX"/>
        </w:rPr>
        <w:t>inhumanos</w:t>
      </w:r>
      <w:proofErr w:type="gramEnd"/>
      <w:r w:rsidRPr="00A15216">
        <w:rPr>
          <w:rFonts w:eastAsia="Times New Roman" w:cs="Times New Roman"/>
          <w:color w:val="000000"/>
          <w:lang w:eastAsia="es-MX"/>
        </w:rPr>
        <w:t xml:space="preserve"> o degradantes. No se impondrá la pena capital ni la de prisión perpetua sin posibilidad de excarcelación por delitos cometidos por menores de 18 años de edad;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b) Ningún niño sea privado de su libertad ilegal o arbitrariamente. La detención, el encarcelamiento o la prisión de un niño se </w:t>
      </w:r>
      <w:proofErr w:type="gramStart"/>
      <w:r w:rsidRPr="00A15216">
        <w:rPr>
          <w:rFonts w:eastAsia="Times New Roman" w:cs="Times New Roman"/>
          <w:color w:val="000000"/>
          <w:lang w:eastAsia="es-MX"/>
        </w:rPr>
        <w:t>llevará</w:t>
      </w:r>
      <w:proofErr w:type="gramEnd"/>
      <w:r w:rsidRPr="00A15216">
        <w:rPr>
          <w:rFonts w:eastAsia="Times New Roman" w:cs="Times New Roman"/>
          <w:color w:val="000000"/>
          <w:lang w:eastAsia="es-MX"/>
        </w:rPr>
        <w:t xml:space="preserve"> a cabo de conformidad con la ley y se utilizará tan sólo como medida de último recurso y durante el período más breve que proceda;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38</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se comprometen a respetar y velar por que se respeten las normas del derecho internacional humanitario que les sean aplicables en los conflictos armados y que sean pertinentes para 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Estados Partes adoptarán todas las medidas posibles para asegurar que las personas que aún no hayan cumplido los 15 años de edad no participen directamente en las hostilidades.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 armado.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39</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Los Estados Partes adoptarán todas las medidas apropiadas para promover la recuperación física y psicológica y la reintegración social de todo niño víctima de: cualquier forma de abandono, explotación o abuso; tortura u otra forma de tratos o penas crueles, </w:t>
      </w:r>
      <w:proofErr w:type="gramStart"/>
      <w:r w:rsidRPr="00A15216">
        <w:rPr>
          <w:rFonts w:eastAsia="Times New Roman" w:cs="Times New Roman"/>
          <w:color w:val="000000"/>
          <w:lang w:eastAsia="es-MX"/>
        </w:rPr>
        <w:t>inhumanos</w:t>
      </w:r>
      <w:proofErr w:type="gramEnd"/>
      <w:r w:rsidRPr="00A15216">
        <w:rPr>
          <w:rFonts w:eastAsia="Times New Roman" w:cs="Times New Roman"/>
          <w:color w:val="000000"/>
          <w:lang w:eastAsia="es-MX"/>
        </w:rPr>
        <w:t xml:space="preserve"> o degradantes; o conflictos armados. Esa recuperación y reintegración se llevarán a cabo en un ambiente que fomente la salud, el respeto de sí mismo y la dignidad del niño.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40</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1.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Con este fin, y habida cuenta de las disposiciones pertinentes de los instrumentos internacionales, los Estados Partes garantizarán, en particular: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Que a todo niño del que se alegue que ha infringido las leyes penales o a quien se acuse de haber infringido esas leyes se le garantice, por lo menos, lo siguiente:</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i) Que se lo presumirá inocente mientras no se pruebe su culpabilidad conforme a la ley;</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A15216">
        <w:rPr>
          <w:rFonts w:eastAsia="Times New Roman" w:cs="Times New Roman"/>
          <w:color w:val="000000"/>
          <w:lang w:eastAsia="es-MX"/>
        </w:rPr>
        <w:t>ii</w:t>
      </w:r>
      <w:proofErr w:type="spellEnd"/>
      <w:r w:rsidRPr="00A15216">
        <w:rPr>
          <w:rFonts w:eastAsia="Times New Roman" w:cs="Times New Roman"/>
          <w:color w:val="000000"/>
          <w:lang w:eastAsia="es-MX"/>
        </w:rPr>
        <w:t>)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A15216">
        <w:rPr>
          <w:rFonts w:eastAsia="Times New Roman" w:cs="Times New Roman"/>
          <w:color w:val="000000"/>
          <w:lang w:eastAsia="es-MX"/>
        </w:rPr>
        <w:t>iii</w:t>
      </w:r>
      <w:proofErr w:type="spellEnd"/>
      <w:r w:rsidRPr="00A15216">
        <w:rPr>
          <w:rFonts w:eastAsia="Times New Roman" w:cs="Times New Roman"/>
          <w:color w:val="000000"/>
          <w:lang w:eastAsia="es-MX"/>
        </w:rPr>
        <w:t>)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A15216">
        <w:rPr>
          <w:rFonts w:eastAsia="Times New Roman" w:cs="Times New Roman"/>
          <w:color w:val="000000"/>
          <w:lang w:eastAsia="es-MX"/>
        </w:rPr>
        <w:t>iv</w:t>
      </w:r>
      <w:proofErr w:type="spellEnd"/>
      <w:r w:rsidRPr="00A15216">
        <w:rPr>
          <w:rFonts w:eastAsia="Times New Roman" w:cs="Times New Roman"/>
          <w:color w:val="000000"/>
          <w:lang w:eastAsia="es-MX"/>
        </w:rPr>
        <w:t>) Que no será obligado a prestar testimonio o a declararse culpable, que podrá interrogar o hacer que se interrogue a testigos de cargo y obtener la participación y el interrogatorio de testigos de descargo en condiciones de igualdad;</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v) Si se considerare que ha infringido, en efecto, las leyes penales, que esta decisión y toda medida impuesta a consecuencia de ella, serán sometidas a una autoridad u órgano judicial superior competente, independiente e imparcial, conforme a la ley;</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proofErr w:type="gramStart"/>
      <w:r w:rsidRPr="00A15216">
        <w:rPr>
          <w:rFonts w:eastAsia="Times New Roman" w:cs="Times New Roman"/>
          <w:color w:val="000000"/>
          <w:lang w:eastAsia="es-MX"/>
        </w:rPr>
        <w:t>vi</w:t>
      </w:r>
      <w:proofErr w:type="gramEnd"/>
      <w:r w:rsidRPr="00A15216">
        <w:rPr>
          <w:rFonts w:eastAsia="Times New Roman" w:cs="Times New Roman"/>
          <w:color w:val="000000"/>
          <w:lang w:eastAsia="es-MX"/>
        </w:rPr>
        <w:t>) Que el niño contará con la asistencia gratuita de un intérprete si no comprende o no habla el idioma utilizado;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A15216">
        <w:rPr>
          <w:rFonts w:eastAsia="Times New Roman" w:cs="Times New Roman"/>
          <w:color w:val="000000"/>
          <w:lang w:eastAsia="es-MX"/>
        </w:rPr>
        <w:t>vii</w:t>
      </w:r>
      <w:proofErr w:type="spellEnd"/>
      <w:r w:rsidRPr="00A15216">
        <w:rPr>
          <w:rFonts w:eastAsia="Times New Roman" w:cs="Times New Roman"/>
          <w:color w:val="000000"/>
          <w:lang w:eastAsia="es-MX"/>
        </w:rPr>
        <w:t>) Que se respetará plenamente su vida privada en todas las fases del procedimiento.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a) El establecimiento de una edad mínima antes de la cual se presumirá que los niños no tienen capacidad para infringir las leyes penales;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Siempre que sea apropiado y deseable, la adopción de medidas para tratar a esos niños sin recurrir a procedimientos judiciales, en el entendimiento de que se respetarán plenamente los derechos humanos y las garantías legales.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41</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Nada de lo dispuesto en la presente Convención afectará a las disposiciones que sean más conducentes a la realización de los derechos del niño y que puedan estar recogidas en: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El derecho de un Estado Parte; 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b) El derecho internacional vigente con respecto </w:t>
      </w:r>
      <w:proofErr w:type="gramStart"/>
      <w:r w:rsidRPr="00A15216">
        <w:rPr>
          <w:rFonts w:eastAsia="Times New Roman" w:cs="Times New Roman"/>
          <w:color w:val="000000"/>
          <w:lang w:eastAsia="es-MX"/>
        </w:rPr>
        <w:t>a</w:t>
      </w:r>
      <w:proofErr w:type="gramEnd"/>
      <w:r w:rsidRPr="00A15216">
        <w:rPr>
          <w:rFonts w:eastAsia="Times New Roman" w:cs="Times New Roman"/>
          <w:color w:val="000000"/>
          <w:lang w:eastAsia="es-MX"/>
        </w:rPr>
        <w:t xml:space="preserve"> dicho Estado.</w:t>
      </w:r>
    </w:p>
    <w:p w:rsidR="00A15216" w:rsidRPr="00A15216" w:rsidRDefault="00A15216" w:rsidP="00A15216">
      <w:pPr>
        <w:spacing w:after="0" w:line="240" w:lineRule="auto"/>
        <w:jc w:val="both"/>
        <w:rPr>
          <w:rFonts w:eastAsia="Times New Roman" w:cs="Times New Roman"/>
          <w:lang w:eastAsia="es-MX"/>
        </w:rPr>
      </w:pPr>
      <w:r w:rsidRPr="00A15216">
        <w:rPr>
          <w:rFonts w:eastAsia="Times New Roman" w:cs="Times New Roman"/>
          <w:color w:val="000000"/>
          <w:shd w:val="clear" w:color="auto" w:fill="FFFFFF"/>
          <w:lang w:eastAsia="es-MX"/>
        </w:rPr>
        <w:t>PARTE II</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42</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Los Estados Partes se comprometen a dar a conocer ampliamente los principios y disposiciones de la Convención por medios eficaces y apropiados, tanto a los adultos como a los niños.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43</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1. Con la finalidad de examinar </w:t>
      </w:r>
      <w:proofErr w:type="spellStart"/>
      <w:r w:rsidRPr="00A15216">
        <w:rPr>
          <w:rFonts w:eastAsia="Times New Roman" w:cs="Times New Roman"/>
          <w:color w:val="000000"/>
          <w:lang w:eastAsia="es-MX"/>
        </w:rPr>
        <w:t>lor</w:t>
      </w:r>
      <w:proofErr w:type="spellEnd"/>
      <w:r w:rsidRPr="00A15216">
        <w:rPr>
          <w:rFonts w:eastAsia="Times New Roman" w:cs="Times New Roman"/>
          <w:color w:val="000000"/>
          <w:lang w:eastAsia="es-MX"/>
        </w:rPr>
        <w:t xml:space="preserve"> progresos realizados en el cumplimiento de las obligaciones contraídas por los Estados Partes en la presente Convención, se establecerá un Comité de los Derechos del Niño que desempeñará las funciones que a continuación se estipulan.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2. El Comité estará integrado por dieciocho expertos de gran integridad moral y reconocida competencia en las esferas reguladas por la presente </w:t>
      </w:r>
      <w:proofErr w:type="spellStart"/>
      <w:r w:rsidRPr="00A15216">
        <w:rPr>
          <w:rFonts w:eastAsia="Times New Roman" w:cs="Times New Roman"/>
          <w:color w:val="000000"/>
          <w:lang w:eastAsia="es-MX"/>
        </w:rPr>
        <w:t>Convención.</w:t>
      </w:r>
      <w:hyperlink r:id="rId6" w:anchor="1" w:history="1">
        <w:r w:rsidRPr="00A15216">
          <w:rPr>
            <w:rFonts w:eastAsia="Times New Roman" w:cs="Times New Roman"/>
            <w:i/>
            <w:iCs/>
            <w:color w:val="0000FF"/>
            <w:u w:val="single"/>
            <w:lang w:eastAsia="es-MX"/>
          </w:rPr>
          <w:t>1</w:t>
        </w:r>
        <w:proofErr w:type="spellEnd"/>
        <w:r w:rsidRPr="00A15216">
          <w:rPr>
            <w:rFonts w:eastAsia="Times New Roman" w:cs="Times New Roman"/>
            <w:i/>
            <w:iCs/>
            <w:color w:val="0000FF"/>
            <w:lang w:eastAsia="es-MX"/>
          </w:rPr>
          <w:t>/</w:t>
        </w:r>
      </w:hyperlink>
      <w:r w:rsidRPr="00A15216">
        <w:rPr>
          <w:rFonts w:eastAsia="Times New Roman" w:cs="Times New Roman"/>
          <w:color w:val="000000"/>
          <w:lang w:eastAsia="es-MX"/>
        </w:rPr>
        <w:t> Los miembros del Comité serán elegidos por los Estados Partes entre sus nacionales y ejercerán sus funciones a título personal, teniéndose debidamente en cuenta la distribución geográfica, así como los principales sistemas jurídicos.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miembros del Comité serán elegidos, en votación secreta, de una lista de personas designadas por los Estados Partes. Cada Estado Parte podrá designar a una persona escogida entre sus propios nacionales.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4. La elección inicial se celebrará a más tardar seis meses después de la entrada en vigor de la presente Convención y ulteriormente cada dos años. Con cuatro meses, como mínimo, de antelación respecto de la fecha de cada elección, el Secretario General de las Naciones Unidas </w:t>
      </w:r>
      <w:r w:rsidRPr="00A15216">
        <w:rPr>
          <w:rFonts w:eastAsia="Times New Roman" w:cs="Times New Roman"/>
          <w:color w:val="000000"/>
          <w:lang w:eastAsia="es-MX"/>
        </w:rPr>
        <w:lastRenderedPageBreak/>
        <w:t>dirigirá una carta a los Estados Partes invitándolos a que presenten sus candidaturas en un plazo de dos meses. El Secretario General preparará después una lista en la que figurarán por orden alfabético todos los candidatos propuestos, con indicación de los Estados Partes que los hayan designado, y la comunicará a los Estados Partes en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5. Las elecciones se celebrarán en una reunión de los Estados Partes convocada por el Secretario General en la Sede de las Naciones Unidas. En esa reunión, en la que la presencia de dos tercios de los Estados Partes constituirá quórum, las personas seleccionadas para formar parte del Comité serán aquellos candidatos que obtengan el mayor número de votos y una mayoría absoluta de los votos de los representantes de los Estados Partes presentes y votantes.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6. Los miembros del Comité serán elegidos por un período de cuatro años. Podrán ser reelegidos si se presenta de nuevo su candidatura. El mandato de cinco de los miembros elegidos en la primera elección expirará al cabo de dos años; inmediatamente después de efectuada la primera elección, el presidente de la reunión en que ésta se celebre elegirá por sorteo los nombres de esos cinco miembros.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7. Si un miembro del Comité fallece o dimite o declara que por cualquier otra causa no puede seguir desempeñando sus funciones en el Comité, el Estado Parte que propuso a ese miembro designará entre sus propios nacionales a otro experto para ejercer el mandato hasta su término, a reserva de la aprobación del Comité.</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8. El Comité adoptará su propio reglamento.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9. El Comité elegirá su Mesa por un período de dos años.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10. Las reuniones del Comité se celebrarán normalmente en la Sede de las Naciones Unidas o en cualquier otro lugar conveniente que determine el Comité. El Comité se reunirá normalmente todos los años. La duración de las reuniones del Comité será determinada y revisada, si procediera, por una reunión de los Estados Partes en la presente Convención, a reserva de la aprobación de la Asamblea General.</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11. El Secretario General de las Naciones Unidas proporcionará el personal y los servicios necesarios para el desempeño eficaz de las funciones del Comité establecido en virtud de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12. Previa aprobación de la Asamblea General, los miembros del Comité establecido en virtud de la presente Convención recibirán emolumentos con cargo a los fondos de las Naciones Unidas, según las condiciones que la Asamblea pueda establecer.</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44</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Los Estados Partes se comprometen a presentar al Comité, por conducto del Secretario General de las Naciones Unidas, informes sobre las medidas que hayan adoptado para dar efecto a los derechos reconocidos en la Convención y sobre el progreso que hayan realizado en cuanto al goce de esos derechos: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a) En el plazo de dos años a partir de la fecha en la que para cada Estado Parte haya entrado en vigor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En lo sucesivo, cada cinco años.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Los informes preparados en virtud del presente artículo deberán indicar las circunstancias y dificultades, si las hubiere, que afecten al grado de cumplimiento de las obligaciones derivadas de la presente Convención. Deberán asimismo, contener información suficiente para que el Comité tenga cabal comprensión de la aplicación de la Convención en el país de que se trate.</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Los Estados Partes que hayan presentado un informe inicial completo al Comité no necesitan repetir, en sucesivos informes presentados de conformidad con lo dispuesto en el inciso b) del párrafo 1 del presente artículo, la información básica presentada anteriormente.</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4. El Comité podrá pedir a los Estados Partes más información relativa a la aplicación de la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5. El Comité presentará cada dos años a la Asamblea General de las Naciones Unidas, por conducto del Consejo Económico y Social, informes sobre sus actividades.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6. Los Estados Partes darán a sus informes una amplia difusión entre el público de sus países respectivos.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45</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Con objeto de fomentar la aplicación efectiva de la Convención y de estimular la cooperación internacional en la esfera regulada por la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a) Los organismos especializados, el Fondo de las Naciones Unidas para 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Infancia y a otros órganos competentes que considere apropiados a que proporcionen asesoramiento especializado sobre la aplicación de la Convención en los sectores que son de incumbencia de sus respectivos mandatos. El Comité podrá invitar a los organismos especializados, al Fondo de las Naciones Unidas para la Infancia y demás órganos de las Naciones Unidas a que presenten informes sobre la aplicación de aquellas disposiciones de la presente Convención comprendidas en el ámbito de sus actividades;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b) El Comité transmitirá, según estime conveniente, a los organismos especializados, al Fondo de las Naciones Unidas para la Infancia y a otros órganos competentes, los informes de los Estados Partes que contengan una solicitud de asesoramiento o de asistencia técnica, o en los que se indique esa necesidad, junto con las observaciones y sugerencias del Comité, si las hubiere, acerca de esas solicitudes o indicaciones;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c) El Comité podrá recomendar a la Asamblea General que pida al Secretario General que efectúe, en su nombre, estudios sobre cuestiones concretas relativas a los derechos del niño;</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d) El Comité podrá formular sugerencias y recomendaciones generales basadas en la información recibida en virtud de los artículos 44 y 45 de la presente Convención. Dichas sugerencias y recomendaciones generales deberán transmitirse a los Estados Partes interesados y notificarse a la Asamblea General, junto con los comentarios, si los hubiere, de los Estados Partes.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PARTE III</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46</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La presente Convención estará abierta a la firma de todos los Estados.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47</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La presente Convención está sujeta a ratificación. Los instrumentos de ratificación se depositarán en poder del Secretario General de las Naciones Unidas.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48</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La presente Convención permanecerá abierta a la adhesión de cualquier Estado. Los instrumentos de adhesión se depositarán en poder del Secretario General de las Naciones Unidas.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49</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La presente Convención entrará en vigor el trigésimo día siguiente a la fecha en que haya sido depositado el vigésimo instrumento de ratificación o de adhesión en poder del Secretario General de las Naciones Unidas.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 adhesión.</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50</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Todo Estado Parte podrá proponer una enmienda y depositarla en poder del Secretario General de las Naciones Unidas. El Secretario General comunicará la enmienda propuesta a los Estados Partes, pidiéndoles que les notifiquen si desean que se convoque una conferencia de Estados Partes con el fin de examinar la propuesta y someterla a votación. Si dentro de los cuatro meses siguientes a la fecha de esa notificación un tercio, al menos, de los Estados Partes se declara en favor de tal conferencia, el Secretario General convocará una conferencia con el auspicio de las Naciones Unidas. Toda enmienda adoptada por la mayoría de Estados Partes, presentes y votantes en la conferencia, será sometida por el Secretario General a la Asamblea General de las Naciones Unidas para su aprobación.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Toda enmienda adoptada de conformidad con el párrafo 1 del presente artículo entrará en vigor cuando haya sido aprobada por la Asamblea General de las Naciones Unidas y aceptada por una mayoría de dos tercios de los Estados Partes.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lastRenderedPageBreak/>
        <w:t>3. 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51</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1. El Secretario General de las Naciones Unidas recibirá y comunicará a todos los Estados el texto de las reservas formuladas por los Estados en el momento de la ratificación o de la adhesión.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2. No se aceptará ninguna reserva incompatible con el objeto y el propósito de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3. Toda reserva podrá ser retirada en cualquier momento por medio de una notificación hecha a ese efecto y dirigida al Secretario General de las Naciones Unidas, quien informará a todos los Estados. Esa notificación surtirá efecto en la fecha de su recepción por el Secretario General.</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52</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53</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 xml:space="preserve">Se </w:t>
      </w:r>
      <w:proofErr w:type="spellStart"/>
      <w:r w:rsidRPr="00A15216">
        <w:rPr>
          <w:rFonts w:eastAsia="Times New Roman" w:cs="Times New Roman"/>
          <w:color w:val="000000"/>
          <w:lang w:eastAsia="es-MX"/>
        </w:rPr>
        <w:t>desgina</w:t>
      </w:r>
      <w:proofErr w:type="spellEnd"/>
      <w:r w:rsidRPr="00A15216">
        <w:rPr>
          <w:rFonts w:eastAsia="Times New Roman" w:cs="Times New Roman"/>
          <w:color w:val="000000"/>
          <w:lang w:eastAsia="es-MX"/>
        </w:rPr>
        <w:t xml:space="preserve"> depositario de la presente Convención al Secretario General de las Naciones Unidas.</w:t>
      </w:r>
    </w:p>
    <w:p w:rsidR="00A15216" w:rsidRPr="00A15216" w:rsidRDefault="00A15216" w:rsidP="00A15216">
      <w:pPr>
        <w:shd w:val="clear" w:color="auto" w:fill="FFFFFF"/>
        <w:spacing w:after="0" w:line="240" w:lineRule="auto"/>
        <w:jc w:val="both"/>
        <w:outlineLvl w:val="2"/>
        <w:rPr>
          <w:rFonts w:eastAsia="Times New Roman" w:cs="Times New Roman"/>
          <w:b/>
          <w:bCs/>
          <w:color w:val="303030"/>
          <w:lang w:eastAsia="es-MX"/>
        </w:rPr>
      </w:pPr>
      <w:r w:rsidRPr="00A15216">
        <w:rPr>
          <w:rFonts w:eastAsia="Times New Roman" w:cs="Times New Roman"/>
          <w:b/>
          <w:bCs/>
          <w:color w:val="303030"/>
          <w:lang w:eastAsia="es-MX"/>
        </w:rPr>
        <w:t>Artículo 54</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El original de la presente Convención, cuyos textos en árabe, chino, español, francés, inglés y ruso son igualmente auténticos, se depositará en poder del Secretario General de las Naciones Unidas.</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EN TESTIMONIO DE LO CUAL, los infrascritos plenipotenciarios, debidamente autorizados para ello por sus respectivos gobiernos, han firmado la presente Convención.</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color w:val="000000"/>
          <w:lang w:eastAsia="es-MX"/>
        </w:rPr>
        <w:t>__________</w:t>
      </w:r>
    </w:p>
    <w:p w:rsidR="00A15216" w:rsidRPr="00A15216" w:rsidRDefault="00A15216" w:rsidP="00A15216">
      <w:pPr>
        <w:shd w:val="clear" w:color="auto" w:fill="FFFFFF"/>
        <w:spacing w:before="100" w:beforeAutospacing="1" w:after="100" w:afterAutospacing="1" w:line="176" w:lineRule="atLeast"/>
        <w:jc w:val="both"/>
        <w:rPr>
          <w:rFonts w:eastAsia="Times New Roman" w:cs="Times New Roman"/>
          <w:color w:val="000000"/>
          <w:lang w:eastAsia="es-MX"/>
        </w:rPr>
      </w:pPr>
      <w:r w:rsidRPr="00A15216">
        <w:rPr>
          <w:rFonts w:eastAsia="Times New Roman" w:cs="Times New Roman"/>
          <w:i/>
          <w:iCs/>
          <w:color w:val="000000"/>
          <w:u w:val="single"/>
          <w:lang w:eastAsia="es-MX"/>
        </w:rPr>
        <w:t>1</w:t>
      </w:r>
      <w:r w:rsidRPr="00A15216">
        <w:rPr>
          <w:rFonts w:eastAsia="Times New Roman" w:cs="Times New Roman"/>
          <w:i/>
          <w:iCs/>
          <w:color w:val="000000"/>
          <w:lang w:eastAsia="es-MX"/>
        </w:rPr>
        <w:t>/</w:t>
      </w:r>
      <w:bookmarkStart w:id="0" w:name="1"/>
      <w:bookmarkEnd w:id="0"/>
      <w:r w:rsidRPr="00A15216">
        <w:rPr>
          <w:rFonts w:eastAsia="Times New Roman" w:cs="Times New Roman"/>
          <w:color w:val="000000"/>
          <w:lang w:eastAsia="es-MX"/>
        </w:rPr>
        <w:t>La Asamblea General, en su resolución 50/155 de 21 de diciembre de 1995, aprobó la enmienda al párrafo 2 del artículo 43 de la Convención sobre los Derechos del Niño, sustituyendo la palabra “diez” por la palabra “dieciocho”. La enmienda entró en vigencia el 18 de noviembre de 2002, fecha en que quedó aceptada por dos tercios de los Estados partes (128 de 191).</w:t>
      </w:r>
    </w:p>
    <w:p w:rsidR="0009067D" w:rsidRPr="00A15216" w:rsidRDefault="0009067D" w:rsidP="00A15216">
      <w:pPr>
        <w:rPr>
          <w:szCs w:val="20"/>
        </w:rPr>
      </w:pPr>
    </w:p>
    <w:sectPr w:rsidR="0009067D" w:rsidRPr="00A15216" w:rsidSect="00A179F0">
      <w:headerReference w:type="default" r:id="rId7"/>
      <w:footerReference w:type="default" r:id="rId8"/>
      <w:footerReference w:type="firs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AF" w:rsidRDefault="00CF75AF" w:rsidP="00A179F0">
      <w:pPr>
        <w:spacing w:after="0" w:line="240" w:lineRule="auto"/>
      </w:pPr>
      <w:r>
        <w:separator/>
      </w:r>
    </w:p>
  </w:endnote>
  <w:endnote w:type="continuationSeparator" w:id="0">
    <w:p w:rsidR="00CF75AF" w:rsidRDefault="00CF75AF" w:rsidP="00A1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002D677E"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002D677E" w:rsidRPr="00A179F0">
      <w:rPr>
        <w:rFonts w:eastAsia="Times New Roman" w:cs="Times New Roman"/>
        <w:b/>
        <w:bCs/>
        <w:color w:val="303030"/>
        <w:sz w:val="16"/>
        <w:szCs w:val="14"/>
        <w:lang w:eastAsia="es-MX"/>
      </w:rPr>
      <w:fldChar w:fldCharType="separate"/>
    </w:r>
    <w:r w:rsidR="00A15216">
      <w:rPr>
        <w:rFonts w:eastAsia="Times New Roman" w:cs="Times New Roman"/>
        <w:b/>
        <w:bCs/>
        <w:noProof/>
        <w:color w:val="303030"/>
        <w:sz w:val="16"/>
        <w:szCs w:val="14"/>
        <w:lang w:eastAsia="es-MX"/>
      </w:rPr>
      <w:t>20</w:t>
    </w:r>
    <w:r w:rsidR="002D677E"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sidR="00A15216" w:rsidRPr="00A15216">
        <w:rPr>
          <w:rFonts w:eastAsia="Times New Roman" w:cs="Times New Roman"/>
          <w:b/>
          <w:bCs/>
          <w:noProof/>
          <w:color w:val="303030"/>
          <w:sz w:val="16"/>
          <w:szCs w:val="14"/>
          <w:lang w:eastAsia="es-MX"/>
        </w:rPr>
        <w:t>20</w:t>
      </w:r>
    </w:fldSimple>
  </w:p>
  <w:p w:rsidR="00A179F0" w:rsidRDefault="00A17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002D677E"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002D677E" w:rsidRPr="00A179F0">
      <w:rPr>
        <w:rFonts w:eastAsia="Times New Roman" w:cs="Times New Roman"/>
        <w:b/>
        <w:bCs/>
        <w:color w:val="303030"/>
        <w:sz w:val="16"/>
        <w:szCs w:val="14"/>
        <w:lang w:eastAsia="es-MX"/>
      </w:rPr>
      <w:fldChar w:fldCharType="separate"/>
    </w:r>
    <w:r w:rsidR="00A15216">
      <w:rPr>
        <w:rFonts w:eastAsia="Times New Roman" w:cs="Times New Roman"/>
        <w:b/>
        <w:bCs/>
        <w:noProof/>
        <w:color w:val="303030"/>
        <w:sz w:val="16"/>
        <w:szCs w:val="14"/>
        <w:lang w:eastAsia="es-MX"/>
      </w:rPr>
      <w:t>1</w:t>
    </w:r>
    <w:r w:rsidR="002D677E"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sidR="00A15216" w:rsidRPr="00A15216">
        <w:rPr>
          <w:rFonts w:eastAsia="Times New Roman" w:cs="Times New Roman"/>
          <w:b/>
          <w:bCs/>
          <w:noProof/>
          <w:color w:val="303030"/>
          <w:sz w:val="16"/>
          <w:szCs w:val="14"/>
          <w:lang w:eastAsia="es-MX"/>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AF" w:rsidRDefault="00CF75AF" w:rsidP="00A179F0">
      <w:pPr>
        <w:spacing w:after="0" w:line="240" w:lineRule="auto"/>
      </w:pPr>
      <w:r>
        <w:separator/>
      </w:r>
    </w:p>
  </w:footnote>
  <w:footnote w:type="continuationSeparator" w:id="0">
    <w:p w:rsidR="00CF75AF" w:rsidRDefault="00CF75AF" w:rsidP="00A1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7C" w:rsidRPr="002A6083" w:rsidRDefault="00A15216" w:rsidP="00CC297C">
    <w:pPr>
      <w:shd w:val="clear" w:color="auto" w:fill="FFFFFF"/>
      <w:spacing w:after="0" w:line="240" w:lineRule="auto"/>
      <w:jc w:val="right"/>
      <w:outlineLvl w:val="1"/>
      <w:rPr>
        <w:rFonts w:eastAsia="Times New Roman" w:cs="Times New Roman"/>
        <w:b/>
        <w:bCs/>
        <w:color w:val="303030"/>
        <w:sz w:val="16"/>
        <w:szCs w:val="14"/>
        <w:lang w:eastAsia="es-MX"/>
      </w:rPr>
    </w:pPr>
    <w:r w:rsidRPr="00A15216">
      <w:rPr>
        <w:rFonts w:eastAsia="Times New Roman" w:cs="Times New Roman"/>
        <w:b/>
        <w:bCs/>
        <w:color w:val="303030"/>
        <w:sz w:val="16"/>
        <w:szCs w:val="14"/>
        <w:lang w:eastAsia="es-MX"/>
      </w:rPr>
      <w:t>Convención sobre los Derechos del Niño</w:t>
    </w:r>
  </w:p>
  <w:p w:rsidR="00CC297C" w:rsidRPr="00A179F0" w:rsidRDefault="00CC297C" w:rsidP="00A179F0">
    <w:pPr>
      <w:shd w:val="clear" w:color="auto" w:fill="FFFFFF"/>
      <w:spacing w:after="0" w:line="240" w:lineRule="auto"/>
      <w:jc w:val="right"/>
      <w:outlineLvl w:val="1"/>
      <w:rPr>
        <w:rFonts w:eastAsia="Times New Roman" w:cs="Times New Roman"/>
        <w:b/>
        <w:bCs/>
        <w:color w:val="303030"/>
        <w:sz w:val="16"/>
        <w:szCs w:val="14"/>
        <w:lang w:eastAsia="es-MX"/>
      </w:rPr>
    </w:pPr>
  </w:p>
  <w:p w:rsidR="00A179F0" w:rsidRPr="00A179F0" w:rsidRDefault="00A179F0" w:rsidP="00A179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179F0"/>
    <w:rsid w:val="0009067D"/>
    <w:rsid w:val="002A6083"/>
    <w:rsid w:val="002D677E"/>
    <w:rsid w:val="003F6820"/>
    <w:rsid w:val="00A15216"/>
    <w:rsid w:val="00A179F0"/>
    <w:rsid w:val="00A8231F"/>
    <w:rsid w:val="00CC297C"/>
    <w:rsid w:val="00CF75AF"/>
    <w:rsid w:val="00FC2B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D"/>
  </w:style>
  <w:style w:type="paragraph" w:styleId="Ttulo2">
    <w:name w:val="heading 2"/>
    <w:basedOn w:val="Normal"/>
    <w:link w:val="Ttulo2Car"/>
    <w:uiPriority w:val="9"/>
    <w:qFormat/>
    <w:rsid w:val="00A179F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179F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9F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179F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A179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179F0"/>
    <w:rPr>
      <w:b/>
      <w:bCs/>
    </w:rPr>
  </w:style>
  <w:style w:type="paragraph" w:styleId="Encabezado">
    <w:name w:val="header"/>
    <w:basedOn w:val="Normal"/>
    <w:link w:val="EncabezadoCar"/>
    <w:uiPriority w:val="99"/>
    <w:semiHidden/>
    <w:unhideWhenUsed/>
    <w:rsid w:val="00A1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79F0"/>
  </w:style>
  <w:style w:type="paragraph" w:styleId="Piedepgina">
    <w:name w:val="footer"/>
    <w:basedOn w:val="Normal"/>
    <w:link w:val="PiedepginaCar"/>
    <w:uiPriority w:val="99"/>
    <w:semiHidden/>
    <w:unhideWhenUsed/>
    <w:rsid w:val="00A1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179F0"/>
  </w:style>
  <w:style w:type="character" w:styleId="CitaHTML">
    <w:name w:val="HTML Cite"/>
    <w:basedOn w:val="Fuentedeprrafopredeter"/>
    <w:uiPriority w:val="99"/>
    <w:semiHidden/>
    <w:unhideWhenUsed/>
    <w:rsid w:val="00A15216"/>
    <w:rPr>
      <w:i/>
      <w:iCs/>
    </w:rPr>
  </w:style>
  <w:style w:type="character" w:customStyle="1" w:styleId="apple-converted-space">
    <w:name w:val="apple-converted-space"/>
    <w:basedOn w:val="Fuentedeprrafopredeter"/>
    <w:rsid w:val="00A15216"/>
  </w:style>
  <w:style w:type="character" w:customStyle="1" w:styleId="style4">
    <w:name w:val="style4"/>
    <w:basedOn w:val="Fuentedeprrafopredeter"/>
    <w:rsid w:val="00A15216"/>
  </w:style>
</w:styles>
</file>

<file path=word/webSettings.xml><?xml version="1.0" encoding="utf-8"?>
<w:webSettings xmlns:r="http://schemas.openxmlformats.org/officeDocument/2006/relationships" xmlns:w="http://schemas.openxmlformats.org/wordprocessingml/2006/main">
  <w:divs>
    <w:div w:id="82803119">
      <w:bodyDiv w:val="1"/>
      <w:marLeft w:val="0"/>
      <w:marRight w:val="0"/>
      <w:marTop w:val="0"/>
      <w:marBottom w:val="0"/>
      <w:divBdr>
        <w:top w:val="none" w:sz="0" w:space="0" w:color="auto"/>
        <w:left w:val="none" w:sz="0" w:space="0" w:color="auto"/>
        <w:bottom w:val="none" w:sz="0" w:space="0" w:color="auto"/>
        <w:right w:val="none" w:sz="0" w:space="0" w:color="auto"/>
      </w:divBdr>
    </w:div>
    <w:div w:id="200900403">
      <w:bodyDiv w:val="1"/>
      <w:marLeft w:val="0"/>
      <w:marRight w:val="0"/>
      <w:marTop w:val="0"/>
      <w:marBottom w:val="0"/>
      <w:divBdr>
        <w:top w:val="none" w:sz="0" w:space="0" w:color="auto"/>
        <w:left w:val="none" w:sz="0" w:space="0" w:color="auto"/>
        <w:bottom w:val="none" w:sz="0" w:space="0" w:color="auto"/>
        <w:right w:val="none" w:sz="0" w:space="0" w:color="auto"/>
      </w:divBdr>
    </w:div>
    <w:div w:id="1654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SP/ProfessionalInterest/Pages/CRC.aspx?ControlMode=Edit&amp;DisplayMode=Desig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7942</Words>
  <Characters>43686</Characters>
  <Application>Microsoft Office Word</Application>
  <DocSecurity>0</DocSecurity>
  <Lines>364</Lines>
  <Paragraphs>103</Paragraphs>
  <ScaleCrop>false</ScaleCrop>
  <Company/>
  <LinksUpToDate>false</LinksUpToDate>
  <CharactersWithSpaces>51525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dcterms:created xsi:type="dcterms:W3CDTF">2016-05-30T21:37:00Z</dcterms:created>
  <dcterms:modified xsi:type="dcterms:W3CDTF">2016-05-30T21:37:00Z</dcterms:modified>
</cp:coreProperties>
</file>