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22" w:rsidRPr="00CC4C22" w:rsidRDefault="00CC4C22" w:rsidP="00CC4C22">
      <w:pPr>
        <w:pStyle w:val="NormalWeb"/>
        <w:shd w:val="clear" w:color="auto" w:fill="FFFFFF"/>
        <w:spacing w:before="55" w:beforeAutospacing="0" w:after="28" w:afterAutospacing="0" w:line="220" w:lineRule="atLeast"/>
        <w:ind w:left="46" w:right="46"/>
        <w:jc w:val="center"/>
        <w:rPr>
          <w:rFonts w:asciiTheme="minorHAnsi" w:hAnsiTheme="minorHAnsi"/>
          <w:color w:val="000000"/>
        </w:rPr>
      </w:pPr>
      <w:r w:rsidRPr="00CC4C22">
        <w:rPr>
          <w:rStyle w:val="Textoennegrita"/>
          <w:rFonts w:asciiTheme="minorHAnsi" w:hAnsiTheme="minorHAnsi" w:cs="Tahoma"/>
          <w:color w:val="000000"/>
        </w:rPr>
        <w:t>CONVENCIÓN INTERAMERICANA SOBRE RESTITUCIÓN  INTERNACIONAL DE MENORES</w:t>
      </w:r>
    </w:p>
    <w:p w:rsidR="00CC4C22" w:rsidRPr="00CC4C22" w:rsidRDefault="00CC4C22" w:rsidP="00CC4C22">
      <w:pPr>
        <w:pStyle w:val="NormalWeb"/>
        <w:shd w:val="clear" w:color="auto" w:fill="FFFFFF"/>
        <w:spacing w:before="55" w:beforeAutospacing="0" w:after="28" w:afterAutospacing="0" w:line="220" w:lineRule="atLeast"/>
        <w:ind w:left="46" w:right="46"/>
        <w:jc w:val="center"/>
        <w:rPr>
          <w:rFonts w:asciiTheme="minorHAnsi" w:hAnsiTheme="minorHAnsi"/>
          <w:color w:val="000000"/>
        </w:rPr>
      </w:pPr>
      <w:r w:rsidRPr="00CC4C22">
        <w:rPr>
          <w:rFonts w:asciiTheme="minorHAnsi" w:hAnsiTheme="minorHAnsi" w:cs="Tahoma"/>
          <w:b/>
          <w:bCs/>
          <w:color w:val="000000"/>
        </w:rPr>
        <w:t>ÁMBITO DE APLICACIÓN</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b/>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1</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La presente Convención tiene por objeto asegurar la pronta restitución de menores que tengan residencia habitual en uno de los Estados Parte y hayan sido trasladados ilegalmente desde cualquier Estado a un Estado Parte o que habiendo sido trasladados legalmente hubieren sido retenidos ilegalmente.  Es también objeto de esta Convención hacer respetar el ejercicio del derecho de visita y el de custodia o guarda por parte de sus titulares.</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2</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Para los efectos de esta Convención se considera menor a toda persona que no haya cumplido dieciséis años de edad.</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3</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Para los efectos de esta Convención:</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a. El derecho de custodia o guarda comprende el derecho relativo al cuidado del menor y, en especial, el de decidir su lugar de residencia;</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b. El derecho de visita comprende la facultad de llevar al menor por un período limitado a un lugar diferente al de su residencia habitual.</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4</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Se considera ilegal el traslado o la retención de un menor cuando se produzca en violación de los derechos que ejercían, individual o conjuntamente, los padres, tutores o guardadores, o cualquier institución, inmediatamente antes de ocurrir el hecho, de conformidad con la ley de la residencia habitual del menor.</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5</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Podrán instaurar el procedimiento de restitución de menores, en ejercicio del derecho de custodia o de otro similar, las personas e instituciones designadas en el Artículo 4.</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6</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Son competentes para conocer de la solicitud de restitución de menores a que se refiere esta Convención, las autoridades judiciales o administrativas del Estado Parte donde el menor tuviere su residencia habitual inmediatamente antes de su traslado o de su retención.</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xml:space="preserve">A opción del actor y cuando existan razones de urgencia, podrá presentarse la solicitud de restitución ante las autoridades del Estado Parte en cuyo territorio se encontrare o se supone se encontrare el menor ilegalmente trasladado o retenido, al momento de </w:t>
      </w:r>
      <w:r w:rsidRPr="00CC4C22">
        <w:rPr>
          <w:rFonts w:asciiTheme="minorHAnsi" w:hAnsiTheme="minorHAnsi" w:cs="Tahoma"/>
          <w:color w:val="000000"/>
        </w:rPr>
        <w:lastRenderedPageBreak/>
        <w:t>efectuarse dicha solicitud; igualmente, ante las autoridades del Estado parte donde se hubiere producido el hecho ilícito que dio motivo a la reclamación.</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El hecho de promover la solicitud bajo las condiciones previstas en el párrafo anterior no conlleva modificación de las normas de competencia internacional definidas en el primer párrafo de este artículo.</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b/>
          <w:bCs/>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center"/>
        <w:rPr>
          <w:rFonts w:asciiTheme="minorHAnsi" w:hAnsiTheme="minorHAnsi"/>
          <w:color w:val="000000"/>
        </w:rPr>
      </w:pPr>
      <w:r w:rsidRPr="00CC4C22">
        <w:rPr>
          <w:rFonts w:asciiTheme="minorHAnsi" w:hAnsiTheme="minorHAnsi" w:cs="Tahoma"/>
          <w:b/>
          <w:bCs/>
          <w:color w:val="000000"/>
        </w:rPr>
        <w:t>AUTORIDAD CENTRAL</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7</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Para los efectos de esta Convención cada Estado Parte designará una autoridad central encargada del cumplimiento de las obligaciones que le establece esta Convención, y comunicará dicha designación a la Secretaría General de la Organización de los Estados Americanos.</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En especial, la autoridad central colaborará con los actores del procedimiento y con las autoridades competentes de los respectivos Estados para obtener la localización y la restitución del menor; asimismo, llevará a cabo los arreglos que faciliten el rápido regreso y la recepción del menor, auxiliando a los interesados en la obtención de los documentos necesarios para el procedimiento previsto en esta Convención.</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Las autoridades centrales de los Estados Parte cooperarán entre sí e intercambiarán información sobre el funcionamiento de la Convención con el fin de garantizar la restitución inmediata de los menores y los otros objetivos de esta Convención.</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b/>
          <w:bCs/>
          <w:color w:val="000000"/>
        </w:rPr>
      </w:pPr>
      <w:r w:rsidRPr="00CC4C22">
        <w:rPr>
          <w:rFonts w:asciiTheme="minorHAnsi" w:hAnsiTheme="minorHAnsi" w:cs="Tahoma"/>
          <w:b/>
          <w:bCs/>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center"/>
        <w:rPr>
          <w:rFonts w:asciiTheme="minorHAnsi" w:hAnsiTheme="minorHAnsi"/>
          <w:color w:val="000000"/>
        </w:rPr>
      </w:pPr>
      <w:r w:rsidRPr="00CC4C22">
        <w:rPr>
          <w:rFonts w:asciiTheme="minorHAnsi" w:hAnsiTheme="minorHAnsi" w:cs="Tahoma"/>
          <w:b/>
          <w:bCs/>
          <w:color w:val="000000"/>
        </w:rPr>
        <w:t>PROCEDIMIENTO PARA LA RESTITUCIÓN</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8</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Los titulares del procedimiento de restitución podrán ejercitarlo conforme a lo dispuesto en el Artículo 6, de la siguiente forma:</w:t>
      </w:r>
    </w:p>
    <w:p w:rsidR="00CC4C22" w:rsidRDefault="00CC4C22" w:rsidP="00CC4C22">
      <w:pPr>
        <w:pStyle w:val="NormalWeb"/>
        <w:numPr>
          <w:ilvl w:val="0"/>
          <w:numId w:val="1"/>
        </w:numPr>
        <w:shd w:val="clear" w:color="auto" w:fill="FFFFFF"/>
        <w:spacing w:before="55" w:beforeAutospacing="0" w:after="28" w:afterAutospacing="0" w:line="220" w:lineRule="atLeast"/>
        <w:ind w:right="46"/>
        <w:jc w:val="both"/>
        <w:rPr>
          <w:rStyle w:val="apple-converted-space"/>
          <w:rFonts w:asciiTheme="minorHAnsi" w:hAnsiTheme="minorHAnsi" w:cs="Tahoma"/>
          <w:color w:val="000000"/>
        </w:rPr>
      </w:pPr>
      <w:r w:rsidRPr="00CC4C22">
        <w:rPr>
          <w:rFonts w:asciiTheme="minorHAnsi" w:hAnsiTheme="minorHAnsi" w:cs="Tahoma"/>
          <w:color w:val="000000"/>
        </w:rPr>
        <w:t>A través de exhorto o carta rogatoria; o</w:t>
      </w:r>
      <w:r w:rsidRPr="00CC4C22">
        <w:rPr>
          <w:rStyle w:val="apple-converted-space"/>
          <w:rFonts w:asciiTheme="minorHAnsi" w:hAnsiTheme="minorHAnsi" w:cs="Tahoma"/>
          <w:color w:val="000000"/>
        </w:rPr>
        <w:t> </w:t>
      </w:r>
    </w:p>
    <w:p w:rsidR="00CC4C22" w:rsidRPr="00CC4C22" w:rsidRDefault="00CC4C22" w:rsidP="00CC4C22">
      <w:pPr>
        <w:pStyle w:val="NormalWeb"/>
        <w:numPr>
          <w:ilvl w:val="0"/>
          <w:numId w:val="1"/>
        </w:numPr>
        <w:shd w:val="clear" w:color="auto" w:fill="FFFFFF"/>
        <w:spacing w:before="55" w:beforeAutospacing="0" w:after="28" w:afterAutospacing="0" w:line="220" w:lineRule="atLeast"/>
        <w:ind w:right="46"/>
        <w:jc w:val="both"/>
        <w:rPr>
          <w:rStyle w:val="apple-converted-space"/>
          <w:rFonts w:asciiTheme="minorHAnsi" w:hAnsiTheme="minorHAnsi"/>
          <w:color w:val="000000"/>
        </w:rPr>
      </w:pPr>
      <w:r w:rsidRPr="00CC4C22">
        <w:rPr>
          <w:rFonts w:asciiTheme="minorHAnsi" w:hAnsiTheme="minorHAnsi" w:cs="Tahoma"/>
          <w:color w:val="000000"/>
        </w:rPr>
        <w:t>Mediante solicitud a la autoridad central, o</w:t>
      </w:r>
      <w:r w:rsidRPr="00CC4C22">
        <w:rPr>
          <w:rStyle w:val="apple-converted-space"/>
          <w:rFonts w:asciiTheme="minorHAnsi" w:hAnsiTheme="minorHAnsi" w:cs="Tahoma"/>
          <w:color w:val="000000"/>
        </w:rPr>
        <w:t> </w:t>
      </w:r>
    </w:p>
    <w:p w:rsidR="00CC4C22" w:rsidRPr="00CC4C22" w:rsidRDefault="00CC4C22" w:rsidP="00CC4C22">
      <w:pPr>
        <w:pStyle w:val="NormalWeb"/>
        <w:numPr>
          <w:ilvl w:val="0"/>
          <w:numId w:val="1"/>
        </w:numPr>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Directamente, o por la vía diplomática o consular.</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9</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1. La solicitud o demanda a que se refiere el artículo anterior, deberá contener:</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xml:space="preserve"> a. Los antecedentes o hechos relativos al traslado o retención, así como la información suficiente respecto a la identidad del solicitante, del menor </w:t>
      </w:r>
      <w:proofErr w:type="spellStart"/>
      <w:r w:rsidRPr="00CC4C22">
        <w:rPr>
          <w:rFonts w:asciiTheme="minorHAnsi" w:hAnsiTheme="minorHAnsi" w:cs="Tahoma"/>
          <w:color w:val="000000"/>
        </w:rPr>
        <w:t>sustraido</w:t>
      </w:r>
      <w:proofErr w:type="spellEnd"/>
      <w:r w:rsidRPr="00CC4C22">
        <w:rPr>
          <w:rFonts w:asciiTheme="minorHAnsi" w:hAnsiTheme="minorHAnsi" w:cs="Tahoma"/>
          <w:color w:val="000000"/>
        </w:rPr>
        <w:t xml:space="preserve"> o retenido y, de ser posible, de la persona a quien se imputa el traslado o la retención;</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b. La información pertinente relativa a la presunta ubicación del menor, a las circunstancias y fechas en que se realizó el traslado al extranjero o al vencimiento del plazo autorizado, y</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c. Los fundamentos de derecho en que se apoya la restitución del menor.</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2. A la solicitud o demanda se deberá acompañar:</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lastRenderedPageBreak/>
        <w:t> a. Copia íntegra y auténtica de cualquier resolución judicial o administrativa si existiera, o del acuerdo que lo motive; la comprobación sumaria de la situación fáctica existente o, según el caso, la alegación del derecho respectivo aplicable;</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b. Documentación auténtica que acredite la legitimación procesal del solicitante;</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c. Certificación o información expedida por la autoridad central del Estado de residencia habitual del menor o de alguna otra autoridad competente del mismo Estado, en relación con el derecho vigente en la materia en dicho Estado;</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d. Cuando sea necesario, traducción al idioma oficial del Estado requerido de todos los documentos a que se refiere este artículo, y</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e. Indicación de las medidas indispensables para hacer efectivo el retorno.</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3. La autoridad competente podrá prescindir de alguno de los requisitos o de la presentación de los documentos exigidos en este artículo si, a su juicio, se justificare la restitución.</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4. Los exhortos, las solicitudes y los documentos que los acompañaren no requerirán de legalización cuando se transmitan por la vía diplomática o consular, o por intermedio de la autoridad central.</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10</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El juez exhortado, la autoridad central u otras autoridades del Estado donde se encuentra el menor, adoptarán, de conformidad con su derecho y cuando sea pertinente, todas las medidas que sean adecuadas para la devolución voluntaria del menor.</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Si la devolución no se obtuviere en forma voluntaria, las autoridades judiciales o administrativas, previa comprobación del cumplimiento de los requisitos exigidos por el Artículo 9 y sin más trámite, tomarán conocimiento personal del menor, adoptarán las medidas necesarias para asegurar su custodia o guarda provisional en las condiciones que aconsejaren las circunstancias y, si fuere procedente, dispondrán sin demora su restitución.  En este caso, se le comunicará a la institución que, conforme a su derecho interno, corresponda tutelar los derechos del menor.</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Asimismo, mientras se resuelve la petición de restitución, las autoridades competentes adoptarán las medidas necesarias para impedir la salida del menor del territorio de su jurisdicción.</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11</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 autoridad judicial o administrativa del Estado requerido no estará obligada a ordenar la restitución del menor, cuando la persona o la institución que presentare oposición demuestre:</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a. Que los titulares de la solicitud o demanda de restitución no ejercían efectivamente su derecho en el momento del traslado o de la retención, o hubieren consentido o prestado su anuencia con posterioridad a tal traslado o retención, o</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b. Que existiere un riesgo grave de que la restitución del menor pudiere exponerle a un peligro físico o psíquico.</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lastRenderedPageBreak/>
        <w:t>La autoridad exhortada puede también rechazar la restitución del menor si comprobare que éste se opone a regresar y a juicio de aquélla, la edad y madurez del menor justificase tomar en cuenta su opinión.</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12</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 oposición fundamentada a la que se refiere el artículo anterior deberá presentarse dentro del término de ocho días hábiles contados a partir del momento en que la autoridad tomare conocimiento personal del menor y lo hiciere saber a quien lo retiene.</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Las autoridades judiciales o administrativas evaluarán las circunstancias y las pruebas que aporte la parte opositora para fundar la negativa.  Deberán enterarse del derecho aplicable y de los precedentes jurisprudenciales o administrativos existentes en el Estado de la residencia habitual del menor, y requerirán, en caso de ser necesario, la asistencia de las autoridades centrales, o de los agentes diplomáticos o consulares de los Estados Parte.</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xml:space="preserve">Dentro de los sesenta días calendario </w:t>
      </w:r>
      <w:proofErr w:type="gramStart"/>
      <w:r w:rsidRPr="00CC4C22">
        <w:rPr>
          <w:rFonts w:asciiTheme="minorHAnsi" w:hAnsiTheme="minorHAnsi" w:cs="Tahoma"/>
          <w:color w:val="000000"/>
        </w:rPr>
        <w:t>siguientes</w:t>
      </w:r>
      <w:proofErr w:type="gramEnd"/>
      <w:r w:rsidRPr="00CC4C22">
        <w:rPr>
          <w:rFonts w:asciiTheme="minorHAnsi" w:hAnsiTheme="minorHAnsi" w:cs="Tahoma"/>
          <w:color w:val="000000"/>
        </w:rPr>
        <w:t xml:space="preserve"> a la recepción de la oposición, la autoridad judicial o administrativa dictará la resolución correspondiente.</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13</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Si dentro del plazo de cuarenta y cinco días calendario desde que fuere recibida por la autoridad requirente la resolución por la cual se dispone la entrega, no se hubieren tomado las medidas necesarias para hacer efectivo el traslado del menor, quedarán sin efecto la restitución ordenada y las providencias adoptadas.</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Los gastos del traslado estarán a cargo del actor; en caso de que éste careciere de recursos económicos, las autoridades del Estado requirente podrán facilitar los gastos del traslado, sin perjuicio de repetir los mismos contra quien resultare responsable del desplazamiento o retención ilegal.</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14</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Los procedimientos previstos en esta Convención deberán ser instaurados dentro del plazo de un año calendario contado a partir de la fecha en que el menor hubiere sido trasladado o retenido ilegalmente.</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Respecto de menores cuyo paradero se desconozca, el plazo se computará a partir del momento en que fueren precisa y efectivamente localizados.</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Por exce</w:t>
      </w:r>
      <w:r>
        <w:rPr>
          <w:rFonts w:asciiTheme="minorHAnsi" w:hAnsiTheme="minorHAnsi" w:cs="Tahoma"/>
          <w:color w:val="000000"/>
        </w:rPr>
        <w:t>p</w:t>
      </w:r>
      <w:r w:rsidRPr="00CC4C22">
        <w:rPr>
          <w:rFonts w:asciiTheme="minorHAnsi" w:hAnsiTheme="minorHAnsi" w:cs="Tahoma"/>
          <w:color w:val="000000"/>
        </w:rPr>
        <w:t>ción el vencimiento del plazo del año no impide que se acceda a la solicitud de restitución si a criterio de la autoridad requerida lo justifican las circunstancias del caso, a menos que se demostrare que el menor se ha integrado a su nuevo entorno.</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15</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 restitución del menor no implica prejuzgamiento sobre la determinación definitiva de su custodia o guarda.</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lastRenderedPageBreak/>
        <w:t>Artículo 16</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Después de haber sido informadas del traslado ilícito de un menor o de su retención en el marco del Artículo 4, las autoridades judiciales o administrativas del Estado Parte a donde el menor ha sido trasladado o donde está retenido, no podrán decidir sobre el fondo del derecho de guarda hasta que se demuestre que no se reúnen las condiciones de la Convención para un retorno del menor o hasta que un período razonable haya transcurrido sin que haya sido presentada una solicitud de aplicación de esta Convención.</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b/>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17</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Las disposiciones anteriores que sean pertinentes no limitan el poder de la autoridad judicial o administrativa para ordenar la restitución del menor en cualquier momento.</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b/>
          <w:bCs/>
          <w:color w:val="000000"/>
        </w:rPr>
      </w:pPr>
      <w:r w:rsidRPr="00CC4C22">
        <w:rPr>
          <w:rFonts w:asciiTheme="minorHAnsi" w:hAnsiTheme="minorHAnsi" w:cs="Tahoma"/>
          <w:b/>
          <w:bCs/>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center"/>
        <w:rPr>
          <w:rFonts w:asciiTheme="minorHAnsi" w:hAnsiTheme="minorHAnsi"/>
          <w:color w:val="000000"/>
        </w:rPr>
      </w:pPr>
      <w:r w:rsidRPr="00CC4C22">
        <w:rPr>
          <w:rFonts w:asciiTheme="minorHAnsi" w:hAnsiTheme="minorHAnsi" w:cs="Tahoma"/>
          <w:b/>
          <w:bCs/>
          <w:color w:val="000000"/>
        </w:rPr>
        <w:t>LOCALIZACIÓN DE MENORES</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18</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 autoridad central, o las autoridades judiciales o administrativas de un Estado Parte, a solicitud de cualquiera de las personas mencionadas en el Artículo 5 así como éstas directamente, podrán requerir de las autoridades competentes de otro Estado Parte la localización de menores que tengan la residencia habitual en el Estado de la autoridad solicitante y que presuntamente se encuentran en forma ilegal en el territorio del otro Estado.</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 solicitud deberá ser acompañada de toda la información que suministre el solicitante o recabe la autoridad requirente, concerniente a la localización del menor y a la identidad de la persona con la cual se presume se encuentra aquél.</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19</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 autoridad central o las autoridades judiciales o administrativas de un Estado Parte que, a raíz de la solicitud a que se refiere el artículo anterior, llegaren a conocer que en su jurisdicción se encuentra un menor ilegalmente fuera de su residencia habitual, deberán adoptar de inmediato todas las medidas que sean conducentes para asegurar su salud y evitar su ocultamiento o traslado a otra jurisdicción.</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 localización se comunicará a las autoridades del Estado requirente.</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20</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Si la restitución no fuere solicitada dentro del plazo de sesenta días calendario, contados a partir de la comunicación de la localización del menor a las autoridades del Estado requirente, las medidas adoptadas en virtud del Artículo 19 podrán quedar sin efecto.</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El levantamiento de las medidas no impedirá el ejercicio del derecho a solicitar la restitución, de acuerdo con los procedimientos y plazos establecidos en esta Convención.</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b/>
          <w:bCs/>
          <w:color w:val="000000"/>
        </w:rPr>
      </w:pPr>
      <w:r w:rsidRPr="00CC4C22">
        <w:rPr>
          <w:rFonts w:asciiTheme="minorHAnsi" w:hAnsiTheme="minorHAnsi" w:cs="Tahoma"/>
          <w:b/>
          <w:bCs/>
          <w:color w:val="000000"/>
        </w:rPr>
        <w:t> </w:t>
      </w:r>
    </w:p>
    <w:p w:rsidR="00CC4C22" w:rsidRDefault="00CC4C22" w:rsidP="00CC4C22">
      <w:pPr>
        <w:pStyle w:val="NormalWeb"/>
        <w:shd w:val="clear" w:color="auto" w:fill="FFFFFF"/>
        <w:spacing w:before="55" w:beforeAutospacing="0" w:after="28" w:afterAutospacing="0" w:line="220" w:lineRule="atLeast"/>
        <w:ind w:left="46" w:right="46"/>
        <w:jc w:val="center"/>
        <w:rPr>
          <w:rFonts w:asciiTheme="minorHAnsi" w:hAnsiTheme="minorHAnsi" w:cs="Tahoma"/>
          <w:b/>
          <w:bCs/>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center"/>
        <w:rPr>
          <w:rFonts w:asciiTheme="minorHAnsi" w:hAnsiTheme="minorHAnsi"/>
          <w:color w:val="000000"/>
        </w:rPr>
      </w:pPr>
      <w:r w:rsidRPr="00CC4C22">
        <w:rPr>
          <w:rFonts w:asciiTheme="minorHAnsi" w:hAnsiTheme="minorHAnsi" w:cs="Tahoma"/>
          <w:b/>
          <w:bCs/>
          <w:color w:val="000000"/>
        </w:rPr>
        <w:lastRenderedPageBreak/>
        <w:t>DERECHO DE VISITA</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21</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xml:space="preserve">La solicitud que tuviere por objeto hacer respetar el ejercicio de los derechos de visita por parte de sus titulares podrá ser dirigida a las autoridades competentes de cualquier Estado Parte conforme </w:t>
      </w:r>
      <w:proofErr w:type="gramStart"/>
      <w:r w:rsidRPr="00CC4C22">
        <w:rPr>
          <w:rFonts w:asciiTheme="minorHAnsi" w:hAnsiTheme="minorHAnsi" w:cs="Tahoma"/>
          <w:color w:val="000000"/>
        </w:rPr>
        <w:t>a los dispuesto</w:t>
      </w:r>
      <w:proofErr w:type="gramEnd"/>
      <w:r w:rsidRPr="00CC4C22">
        <w:rPr>
          <w:rFonts w:asciiTheme="minorHAnsi" w:hAnsiTheme="minorHAnsi" w:cs="Tahoma"/>
          <w:color w:val="000000"/>
        </w:rPr>
        <w:t xml:space="preserve"> en el Artículo 6 de la presente Convención.  El procedimiento respectivo será el previsto en esta Convención para la restitución del menor.</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b/>
          <w:bCs/>
          <w:color w:val="000000"/>
        </w:rPr>
      </w:pPr>
      <w:r w:rsidRPr="00CC4C22">
        <w:rPr>
          <w:rFonts w:asciiTheme="minorHAnsi" w:hAnsiTheme="minorHAnsi" w:cs="Tahoma"/>
          <w:b/>
          <w:bCs/>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center"/>
        <w:rPr>
          <w:rFonts w:asciiTheme="minorHAnsi" w:hAnsiTheme="minorHAnsi"/>
          <w:color w:val="000000"/>
        </w:rPr>
      </w:pPr>
      <w:r w:rsidRPr="00CC4C22">
        <w:rPr>
          <w:rFonts w:asciiTheme="minorHAnsi" w:hAnsiTheme="minorHAnsi" w:cs="Tahoma"/>
          <w:b/>
          <w:bCs/>
          <w:color w:val="000000"/>
        </w:rPr>
        <w:t>DISPOSICIONES GENERALES</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22</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Los exhortos y solicitudes relativas a la restitución y localización podrán ser transmitidos al órgano requerido por las propias partes interesadas, por vía judicial, por intermedio de los agentes diplomáticos o consulares, o por la autoridad central competente del Estado requirente o requerido, según el caso.</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23</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xml:space="preserve">La tramitación de los exhortos o solicitudes </w:t>
      </w:r>
      <w:proofErr w:type="gramStart"/>
      <w:r w:rsidRPr="00CC4C22">
        <w:rPr>
          <w:rFonts w:asciiTheme="minorHAnsi" w:hAnsiTheme="minorHAnsi" w:cs="Tahoma"/>
          <w:color w:val="000000"/>
        </w:rPr>
        <w:t>contemplados</w:t>
      </w:r>
      <w:proofErr w:type="gramEnd"/>
      <w:r w:rsidRPr="00CC4C22">
        <w:rPr>
          <w:rFonts w:asciiTheme="minorHAnsi" w:hAnsiTheme="minorHAnsi" w:cs="Tahoma"/>
          <w:color w:val="000000"/>
        </w:rPr>
        <w:t xml:space="preserve"> en la presente Convención y las medidas a que diere lugar, serán gratuitas y estarán exentas de cualquier clase de impuesto, depósito o caución, cualquiera que sea su denominación.</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Si los interesados en la tramitación del exhorto o solicitud hubieren designado apoderado en el foro requerido, los gastos y honorarios que ocasionare el ejercicio del poder que otorgue, estarán a su cargo.</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Sin embargo, al ordenar la restitución de un menor conforme a lo dispuesto en la presente Convención, las autoridades competentes podrán disponer, atendiendo a las circunstancias del caso, que la persona que trasladó o retuvo ilegalmente al menor pague los gastos necesarios en que haya incurrido el demandante, los otros incurridos en la localización del menor, así como las costas y gastos inherentes a su restitución.</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Artículo 24</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Las diligencias y trámites necesarios para hacer efectivo el cumplimiento de los exhortos o cartas rogatorias deben ser practicados directamente por la autoridad exhortada, y no requieren intervención de parte interesada.  Lo anterior no obsta para que las partes intervengan por sí o por intermedio de apoderado.</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b/>
          <w:color w:val="000000"/>
        </w:rPr>
      </w:pPr>
      <w:r w:rsidRPr="00CC4C22">
        <w:rPr>
          <w:rFonts w:asciiTheme="minorHAnsi" w:hAnsiTheme="minorHAnsi" w:cs="Tahoma"/>
          <w:b/>
          <w:color w:val="000000"/>
        </w:rPr>
        <w:t>Artículo 25</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 xml:space="preserve">La restitución del menor dispuesta conforme a la presente Convención podrá negarse cuando sea manifiestamente violatoria de los principios fundamentales del Estado requerido consagrados en instrumentos de carácter universal y regional sobre derechos </w:t>
      </w:r>
      <w:proofErr w:type="gramStart"/>
      <w:r w:rsidRPr="00CC4C22">
        <w:rPr>
          <w:rFonts w:asciiTheme="minorHAnsi" w:hAnsiTheme="minorHAnsi" w:cs="Tahoma"/>
          <w:color w:val="000000"/>
        </w:rPr>
        <w:t>humanos</w:t>
      </w:r>
      <w:proofErr w:type="gramEnd"/>
      <w:r w:rsidRPr="00CC4C22">
        <w:rPr>
          <w:rFonts w:asciiTheme="minorHAnsi" w:hAnsiTheme="minorHAnsi" w:cs="Tahoma"/>
          <w:color w:val="000000"/>
        </w:rPr>
        <w:t xml:space="preserve"> y del niño.</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b/>
          <w:color w:val="000000"/>
        </w:rPr>
      </w:pPr>
      <w:r w:rsidRPr="00CC4C22">
        <w:rPr>
          <w:rFonts w:asciiTheme="minorHAnsi" w:hAnsiTheme="minorHAnsi" w:cs="Tahoma"/>
          <w:b/>
          <w:color w:val="000000"/>
        </w:rPr>
        <w:lastRenderedPageBreak/>
        <w:t>Artículo 26</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 xml:space="preserve">La presente Convención no será obstáculo para que las autoridades competentes </w:t>
      </w:r>
      <w:proofErr w:type="gramStart"/>
      <w:r w:rsidRPr="00CC4C22">
        <w:rPr>
          <w:rFonts w:asciiTheme="minorHAnsi" w:hAnsiTheme="minorHAnsi" w:cs="Tahoma"/>
          <w:color w:val="000000"/>
        </w:rPr>
        <w:t>ordenen</w:t>
      </w:r>
      <w:proofErr w:type="gramEnd"/>
      <w:r w:rsidRPr="00CC4C22">
        <w:rPr>
          <w:rFonts w:asciiTheme="minorHAnsi" w:hAnsiTheme="minorHAnsi" w:cs="Tahoma"/>
          <w:color w:val="000000"/>
        </w:rPr>
        <w:t xml:space="preserve"> la restitución inmediata del menor cuando el traslado o retención del mismo constituya delito.</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b/>
          <w:color w:val="000000"/>
        </w:rPr>
      </w:pPr>
      <w:r w:rsidRPr="00CC4C22">
        <w:rPr>
          <w:rFonts w:asciiTheme="minorHAnsi" w:hAnsiTheme="minorHAnsi" w:cs="Tahoma"/>
          <w:b/>
          <w:color w:val="000000"/>
        </w:rPr>
        <w:t>Artículo 27</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El Instituto Interamericano del Niño tendrá a su cargo, como Organismo Especializado de la Organización de los Estados Americanos, coordinar las actividades de las autoridades centrales en el ámbito de esta Convención, así como las atribuciones para recibir y evaluar información de los Estados Parte de esta Convención derivada de la aplicación de la misma.</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Igualmente, tendrá a su cargo la tarea de cooperación con otros Organismos Internacionales competentes en la materia.</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b/>
          <w:bCs/>
          <w:color w:val="000000"/>
        </w:rPr>
      </w:pPr>
      <w:r w:rsidRPr="00CC4C22">
        <w:rPr>
          <w:rFonts w:asciiTheme="minorHAnsi" w:hAnsiTheme="minorHAnsi" w:cs="Tahoma"/>
          <w:b/>
          <w:bCs/>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center"/>
        <w:rPr>
          <w:rFonts w:asciiTheme="minorHAnsi" w:hAnsiTheme="minorHAnsi"/>
          <w:color w:val="000000"/>
        </w:rPr>
      </w:pPr>
      <w:r w:rsidRPr="00CC4C22">
        <w:rPr>
          <w:rFonts w:asciiTheme="minorHAnsi" w:hAnsiTheme="minorHAnsi" w:cs="Tahoma"/>
          <w:b/>
          <w:bCs/>
          <w:color w:val="000000"/>
        </w:rPr>
        <w:t>DISPOSICIONES FINALES</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b/>
          <w:color w:val="000000"/>
        </w:rPr>
      </w:pPr>
      <w:r w:rsidRPr="00CC4C22">
        <w:rPr>
          <w:rFonts w:asciiTheme="minorHAnsi" w:hAnsiTheme="minorHAnsi" w:cs="Tahoma"/>
          <w:b/>
          <w:color w:val="000000"/>
        </w:rPr>
        <w:t>Artículo 28</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La presente Convención estará abierta a la firma de los Estados Miembros de la Organización de los Estados Americanos.</w:t>
      </w:r>
    </w:p>
    <w:p w:rsid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s="Tahoma"/>
          <w:b/>
          <w:color w:val="000000"/>
        </w:rPr>
      </w:pP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b/>
          <w:color w:val="000000"/>
        </w:rPr>
      </w:pPr>
      <w:r w:rsidRPr="00CC4C22">
        <w:rPr>
          <w:rFonts w:asciiTheme="minorHAnsi" w:hAnsiTheme="minorHAnsi" w:cs="Tahoma"/>
          <w:b/>
          <w:color w:val="000000"/>
        </w:rPr>
        <w:t>Artículo 29</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La presente Convención está sujeta a ratificación.  Los instrumentos de ratificación se depositarán en la Secretaría General de la Organización de los Estados Americanos.</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30</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La presente Convención quedará abierta a la adhesión de cualquier otro Estado.  Los instrumentos de adhesión se depositarán en la Secretaría General de la Organización de los Estados Americanos.</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31</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Cada Estado podrá formular reservas a la presente Convención al momento de firmarla, ratificarla o al adherirse a ella, siempre que la reserva verse sobre una o más disposiciones específicas, y que no sea incompatible con el objeto y fines de esta Convención.</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b/>
          <w:color w:val="000000"/>
        </w:rPr>
      </w:pPr>
      <w:r w:rsidRPr="00CC4C22">
        <w:rPr>
          <w:rFonts w:asciiTheme="minorHAnsi" w:hAnsiTheme="minorHAnsi" w:cs="Tahoma"/>
          <w:b/>
          <w:color w:val="000000"/>
        </w:rPr>
        <w:t>Artículo 32</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Los Estados Partes que tengan dos o más unidades territoriales en las que rijan distintos sistemas jurídicos relacionados con cuestiones tratadas en la presente Convención, podrán declarar, en el momento de la firma, ratificación o adhesión, que la Convención se aplicará a todas sus unidades territoriales o solamente a una o más de ellas.</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lastRenderedPageBreak/>
        <w:t>Tales declaraciones podrán ser modificadas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treinta días después de recibidas.</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b/>
          <w:color w:val="000000"/>
        </w:rPr>
      </w:pPr>
      <w:r w:rsidRPr="00CC4C22">
        <w:rPr>
          <w:rFonts w:asciiTheme="minorHAnsi" w:hAnsiTheme="minorHAnsi" w:cs="Tahoma"/>
          <w:b/>
          <w:color w:val="000000"/>
        </w:rPr>
        <w:t>Artículo 33</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Respecto a un Estado que tenga en materia de guarda de menores dos o más sistemas de derecho aplicable en unidades territoriales diferentes:</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a. Cualquier referencia a la residencia habitual en ese Estado contempla la residencia habitual en una unidad territorial de ese Estado;</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olor w:val="000000"/>
        </w:rPr>
      </w:pPr>
      <w:r w:rsidRPr="00CC4C22">
        <w:rPr>
          <w:rFonts w:asciiTheme="minorHAnsi" w:hAnsiTheme="minorHAnsi" w:cs="Tahoma"/>
          <w:color w:val="000000"/>
        </w:rPr>
        <w:t> b. Cualquier referencia a la ley del Estado de la residencia habitual contempla la ley de la unidad territorial en la que el menor tiene su residencia habitual.</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34</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Entre los Estados miembros de la Organización de los Estados Americanos que fueren parte de esta Convención y de la Convención de La Haya del 25 de octubre de 1980 sobre Aspectos Civiles del Secuestro Internacional de Menores, regirá la presente Convención.</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Sin embargo, los Estados Parte podrán convenir entre ellos de forma bilateral la aplicación prioritaria de la citada Convención de La Haya del 25 de octubre de 1980.</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35</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La presente Convención no restringirá las disposiciones de convenciones que sobre esta misma materia hubieran sido suscritas o que se suscribieren en el futuro en forma bilateral o multilateral por los Estados Parte, o las prácticas más favorables que dichos Estados pudieren observar en la materia.</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36</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La presente Convención entrará en vigor el trigésimo día a partir de la fecha en que haya sido depositado el segundo instrumento de ratificación.</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Para cada Estado que ratifique la Convención o se adhiera a ella después de haber sido depositado el segundo instrumento de ratificación, la Convención entrará en vigor el trigésimo día a partir de la fecha en que tal Estado haya depositado su instrumento de ratificación o adhesión.</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37</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 xml:space="preserve">La presente Convención regirá indefinidamente, pero cualquiera de los Estados Parte podrá denunciarla.  El instrumento de denuncia será depositado en la Secretaría General de la Organización de los Estados Americanos.  Transcurrido un año, contado a partir de </w:t>
      </w:r>
      <w:r w:rsidRPr="00CC4C22">
        <w:rPr>
          <w:rFonts w:asciiTheme="minorHAnsi" w:hAnsiTheme="minorHAnsi" w:cs="Tahoma"/>
          <w:color w:val="000000"/>
        </w:rPr>
        <w:lastRenderedPageBreak/>
        <w:t>la fecha de depósito del instrumento de denuncia, la Convención cesará en sus efectos para el Estado denunciante, quedando subsistente para los demás Estados Parte.</w:t>
      </w:r>
    </w:p>
    <w:p w:rsid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cs="Tahoma"/>
          <w:color w:val="000000"/>
        </w:rPr>
      </w:pPr>
      <w:r w:rsidRPr="00CC4C22">
        <w:rPr>
          <w:rFonts w:asciiTheme="minorHAnsi" w:hAnsiTheme="minorHAnsi" w:cs="Tahoma"/>
          <w:color w:val="000000"/>
        </w:rPr>
        <w:t> </w:t>
      </w:r>
    </w:p>
    <w:p w:rsidR="00CC4C22" w:rsidRPr="00CC4C22" w:rsidRDefault="00CC4C22" w:rsidP="00CC4C22">
      <w:pPr>
        <w:pStyle w:val="NormalWeb"/>
        <w:shd w:val="clear" w:color="auto" w:fill="FFFFFF"/>
        <w:spacing w:before="55" w:beforeAutospacing="0" w:after="28" w:afterAutospacing="0" w:line="220" w:lineRule="atLeast"/>
        <w:ind w:left="46" w:right="46"/>
        <w:jc w:val="both"/>
        <w:rPr>
          <w:rFonts w:asciiTheme="minorHAnsi" w:hAnsiTheme="minorHAnsi"/>
          <w:b/>
          <w:color w:val="000000"/>
        </w:rPr>
      </w:pPr>
      <w:r w:rsidRPr="00CC4C22">
        <w:rPr>
          <w:rFonts w:asciiTheme="minorHAnsi" w:hAnsiTheme="minorHAnsi" w:cs="Tahoma"/>
          <w:b/>
          <w:color w:val="000000"/>
        </w:rPr>
        <w:t>Artículo 38</w:t>
      </w:r>
    </w:p>
    <w:p w:rsid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s="Tahoma"/>
          <w:color w:val="000000"/>
        </w:rPr>
      </w:pPr>
      <w:r w:rsidRPr="00CC4C22">
        <w:rPr>
          <w:rFonts w:asciiTheme="minorHAnsi" w:hAnsiTheme="minorHAnsi" w:cs="Tahoma"/>
          <w:color w:val="000000"/>
        </w:rPr>
        <w:t>El instrumento original de la presente Convención, cuyos textos en español, francés, inglés y portugués son igualmente auténticos, será depositado en la Secretaría General de la Organización de los Estados Americanos, la que enviará copia auténtica de su texto a la Secretaría de las Naciones Unidas, para su registro y publicación, de conformidad con el Artículo 102 de su Carta constitutiva.  La Secretaría General de la Organización de los Estados Americanos notificará a los Estados miembros de dicha Organización y a los Estados que hayan adherido a la Convención, las firmas, los depósitos de instrumentos de ratificación, adhesión y denuncia, así como las reservas que hubiere.  También les transmitirá las declaraciones previstas en los artículos pertinentes de la presente Convención.</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EN FE DE LO CUAL, los Plenipotenciarios infrascritos, debidamente autorizados por sus respectivos gobiernos, firman la presente Convención.</w:t>
      </w:r>
    </w:p>
    <w:p w:rsidR="00CC4C22" w:rsidRPr="00CC4C22" w:rsidRDefault="00CC4C22" w:rsidP="00CC4C22">
      <w:pPr>
        <w:pStyle w:val="NormalWeb"/>
        <w:shd w:val="clear" w:color="auto" w:fill="FFFFFF"/>
        <w:spacing w:before="55" w:beforeAutospacing="0" w:after="28" w:afterAutospacing="0" w:line="220" w:lineRule="atLeast"/>
        <w:ind w:right="46"/>
        <w:jc w:val="both"/>
        <w:rPr>
          <w:rFonts w:asciiTheme="minorHAnsi" w:hAnsiTheme="minorHAnsi"/>
          <w:color w:val="000000"/>
        </w:rPr>
      </w:pPr>
      <w:r w:rsidRPr="00CC4C22">
        <w:rPr>
          <w:rFonts w:asciiTheme="minorHAnsi" w:hAnsiTheme="minorHAnsi" w:cs="Tahoma"/>
          <w:color w:val="000000"/>
        </w:rPr>
        <w:t>HECHA EN LA CIUDAD DE MONTEVIDEO, REPUBLICA ORIENTAL DEL URUGUAY, el día quince de julio de mil novecientos ochenta y nueve.</w:t>
      </w:r>
    </w:p>
    <w:p w:rsidR="00941966" w:rsidRPr="00CC4C22" w:rsidRDefault="00941966">
      <w:pPr>
        <w:rPr>
          <w:sz w:val="24"/>
          <w:szCs w:val="24"/>
        </w:rPr>
      </w:pPr>
    </w:p>
    <w:p w:rsidR="00CC4C22" w:rsidRPr="00CC4C22" w:rsidRDefault="00CC4C22">
      <w:pPr>
        <w:rPr>
          <w:sz w:val="24"/>
          <w:szCs w:val="24"/>
        </w:rPr>
      </w:pPr>
    </w:p>
    <w:p w:rsidR="00CC4C22" w:rsidRDefault="00CC4C22">
      <w:r>
        <w:br w:type="page"/>
      </w:r>
    </w:p>
    <w:p w:rsidR="00CC4C22" w:rsidRDefault="00CC4C22" w:rsidP="00CC4C22">
      <w:pPr>
        <w:jc w:val="center"/>
      </w:pPr>
      <w:hyperlink r:id="rId7" w:history="1">
        <w:r>
          <w:rPr>
            <w:rStyle w:val="Hipervnculo"/>
            <w:rFonts w:ascii="Tahoma" w:hAnsi="Tahoma" w:cs="Tahoma"/>
            <w:color w:val="7F7F7F"/>
            <w:shd w:val="clear" w:color="auto" w:fill="FFFFFF"/>
          </w:rPr>
          <w:t>Estado de Firmas y Ratificaciones</w:t>
        </w:r>
      </w:hyperlink>
    </w:p>
    <w:p w:rsidR="00CC4C22" w:rsidRDefault="00CC4C22"/>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b/>
          <w:bCs/>
          <w:color w:val="000000"/>
          <w:sz w:val="18"/>
          <w:szCs w:val="20"/>
          <w:lang w:eastAsia="es-MX"/>
        </w:rPr>
        <w:t>B-53: CONVENCIÓN INTERAMERICANA SOBRE RESTITUCIÓN INTERNACIONAL DE MENORES</w:t>
      </w:r>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ADOPTADO EN: MONTEVIDEO, URUGUAY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FECHA: 07/15/89</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spellStart"/>
      <w:r w:rsidRPr="00CC4C22">
        <w:rPr>
          <w:rFonts w:ascii="Courier New" w:eastAsia="Times New Roman" w:hAnsi="Courier New" w:cs="Courier New"/>
          <w:color w:val="000000"/>
          <w:sz w:val="18"/>
          <w:szCs w:val="20"/>
          <w:lang w:eastAsia="es-MX"/>
        </w:rPr>
        <w:t>CONF</w:t>
      </w:r>
      <w:proofErr w:type="spellEnd"/>
      <w:r w:rsidRPr="00CC4C22">
        <w:rPr>
          <w:rFonts w:ascii="Courier New" w:eastAsia="Times New Roman" w:hAnsi="Courier New" w:cs="Courier New"/>
          <w:color w:val="000000"/>
          <w:sz w:val="18"/>
          <w:szCs w:val="20"/>
          <w:lang w:eastAsia="es-MX"/>
        </w:rPr>
        <w:t>/ASAM/REUNIÓN: CUARTA CONFERENCIA ESPECIALIZADA INTERAMERICANA SOBRE DERECHO</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INTERNACIONAL PRIVADO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ENTRADA EN VIGOR: 11/04/94  EL TRIGÉSIMO DÍA A PARTIR DE LA FECHA EN QUE HAYA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SIDO DEPOSITADO EL SEGUNDO INSTRUMENTO DE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RATIFICACIÓN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DEPOSITARIO: SECRETARIA GENERAL OEA (INSTRUMENTO ORIGINAL Y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RATIFICACIONES)                                              </w:t>
      </w:r>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TEXTO: SERIE SOBRE TRATADOS, OEA, NO. 70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REGISTRO ONU:   /  /    No.         Vol.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es-MX"/>
        </w:rPr>
      </w:pPr>
      <w:r w:rsidRPr="00CC4C22">
        <w:rPr>
          <w:rFonts w:ascii="Courier New" w:eastAsia="Times New Roman" w:hAnsi="Courier New" w:cs="Courier New"/>
          <w:color w:val="000000"/>
          <w:sz w:val="18"/>
          <w:szCs w:val="20"/>
          <w:lang w:eastAsia="es-MX"/>
        </w:rPr>
        <w:t xml:space="preserve">    OBSERVACIONES:      </w:t>
      </w:r>
      <w:r w:rsidRPr="00CC4C22">
        <w:rPr>
          <w:rFonts w:ascii="Courier New" w:eastAsia="Times New Roman" w:hAnsi="Courier New" w:cs="Courier New"/>
          <w:color w:val="000000"/>
          <w:sz w:val="16"/>
          <w:szCs w:val="20"/>
          <w:lang w:eastAsia="es-MX"/>
        </w:rPr>
        <w:t xml:space="preserve">Para cada Estado que ratifique la Convención o se adhiera a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es-MX"/>
        </w:rPr>
      </w:pPr>
      <w:r w:rsidRPr="00CC4C22">
        <w:rPr>
          <w:rFonts w:ascii="Courier New" w:eastAsia="Times New Roman" w:hAnsi="Courier New" w:cs="Courier New"/>
          <w:color w:val="000000"/>
          <w:sz w:val="16"/>
          <w:szCs w:val="20"/>
          <w:lang w:eastAsia="es-MX"/>
        </w:rPr>
        <w:t xml:space="preserve">                   </w:t>
      </w:r>
      <w:proofErr w:type="gramStart"/>
      <w:r w:rsidRPr="00CC4C22">
        <w:rPr>
          <w:rFonts w:ascii="Courier New" w:eastAsia="Times New Roman" w:hAnsi="Courier New" w:cs="Courier New"/>
          <w:color w:val="000000"/>
          <w:sz w:val="16"/>
          <w:szCs w:val="20"/>
          <w:lang w:eastAsia="es-MX"/>
        </w:rPr>
        <w:t>ella</w:t>
      </w:r>
      <w:proofErr w:type="gramEnd"/>
      <w:r w:rsidRPr="00CC4C22">
        <w:rPr>
          <w:rFonts w:ascii="Courier New" w:eastAsia="Times New Roman" w:hAnsi="Courier New" w:cs="Courier New"/>
          <w:color w:val="000000"/>
          <w:sz w:val="16"/>
          <w:szCs w:val="20"/>
          <w:lang w:eastAsia="es-MX"/>
        </w:rPr>
        <w:t xml:space="preserve"> después de haber sido depositado el segundo instrumento de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es-MX"/>
        </w:rPr>
      </w:pPr>
      <w:r w:rsidRPr="00CC4C22">
        <w:rPr>
          <w:rFonts w:ascii="Courier New" w:eastAsia="Times New Roman" w:hAnsi="Courier New" w:cs="Courier New"/>
          <w:color w:val="000000"/>
          <w:sz w:val="16"/>
          <w:szCs w:val="20"/>
          <w:lang w:eastAsia="es-MX"/>
        </w:rPr>
        <w:t xml:space="preserve">                   </w:t>
      </w:r>
      <w:proofErr w:type="gramStart"/>
      <w:r w:rsidRPr="00CC4C22">
        <w:rPr>
          <w:rFonts w:ascii="Courier New" w:eastAsia="Times New Roman" w:hAnsi="Courier New" w:cs="Courier New"/>
          <w:color w:val="000000"/>
          <w:sz w:val="16"/>
          <w:szCs w:val="20"/>
          <w:lang w:eastAsia="es-MX"/>
        </w:rPr>
        <w:t>ratificación</w:t>
      </w:r>
      <w:proofErr w:type="gramEnd"/>
      <w:r w:rsidRPr="00CC4C22">
        <w:rPr>
          <w:rFonts w:ascii="Courier New" w:eastAsia="Times New Roman" w:hAnsi="Courier New" w:cs="Courier New"/>
          <w:color w:val="000000"/>
          <w:sz w:val="16"/>
          <w:szCs w:val="20"/>
          <w:lang w:eastAsia="es-MX"/>
        </w:rPr>
        <w:t xml:space="preserve">, la Convención entrará en vigor el trigésimo día a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20"/>
          <w:lang w:eastAsia="es-MX"/>
        </w:rPr>
      </w:pPr>
      <w:r w:rsidRPr="00CC4C22">
        <w:rPr>
          <w:rFonts w:ascii="Courier New" w:eastAsia="Times New Roman" w:hAnsi="Courier New" w:cs="Courier New"/>
          <w:color w:val="000000"/>
          <w:sz w:val="16"/>
          <w:szCs w:val="20"/>
          <w:lang w:eastAsia="es-MX"/>
        </w:rPr>
        <w:t xml:space="preserve">                   </w:t>
      </w:r>
      <w:proofErr w:type="gramStart"/>
      <w:r w:rsidRPr="00CC4C22">
        <w:rPr>
          <w:rFonts w:ascii="Courier New" w:eastAsia="Times New Roman" w:hAnsi="Courier New" w:cs="Courier New"/>
          <w:color w:val="000000"/>
          <w:sz w:val="16"/>
          <w:szCs w:val="20"/>
          <w:lang w:eastAsia="es-MX"/>
        </w:rPr>
        <w:t>partir</w:t>
      </w:r>
      <w:proofErr w:type="gramEnd"/>
      <w:r w:rsidRPr="00CC4C22">
        <w:rPr>
          <w:rFonts w:ascii="Courier New" w:eastAsia="Times New Roman" w:hAnsi="Courier New" w:cs="Courier New"/>
          <w:color w:val="000000"/>
          <w:sz w:val="16"/>
          <w:szCs w:val="20"/>
          <w:lang w:eastAsia="es-MX"/>
        </w:rPr>
        <w:t xml:space="preserve"> de la fecha en que tal Estado haya depositado su          </w:t>
      </w:r>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6"/>
          <w:szCs w:val="20"/>
          <w:lang w:eastAsia="es-MX"/>
        </w:rPr>
        <w:t xml:space="preserve">                   </w:t>
      </w:r>
      <w:proofErr w:type="gramStart"/>
      <w:r w:rsidRPr="00CC4C22">
        <w:rPr>
          <w:rFonts w:ascii="Courier New" w:eastAsia="Times New Roman" w:hAnsi="Courier New" w:cs="Courier New"/>
          <w:color w:val="000000"/>
          <w:sz w:val="16"/>
          <w:szCs w:val="20"/>
          <w:lang w:eastAsia="es-MX"/>
        </w:rPr>
        <w:t>instrumento</w:t>
      </w:r>
      <w:proofErr w:type="gramEnd"/>
      <w:r w:rsidRPr="00CC4C22">
        <w:rPr>
          <w:rFonts w:ascii="Courier New" w:eastAsia="Times New Roman" w:hAnsi="Courier New" w:cs="Courier New"/>
          <w:color w:val="000000"/>
          <w:sz w:val="16"/>
          <w:szCs w:val="20"/>
          <w:lang w:eastAsia="es-MX"/>
        </w:rPr>
        <w:t xml:space="preserve"> de ratificación o adhesión.</w:t>
      </w:r>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INFORMACION GENERAL DEL TRATADO: B-53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spellStart"/>
      <w:r w:rsidRPr="00CC4C22">
        <w:rPr>
          <w:rFonts w:ascii="Courier New" w:eastAsia="Times New Roman" w:hAnsi="Courier New" w:cs="Courier New"/>
          <w:color w:val="000000"/>
          <w:sz w:val="18"/>
          <w:szCs w:val="20"/>
          <w:lang w:eastAsia="es-MX"/>
        </w:rPr>
        <w:t>PAISES</w:t>
      </w:r>
      <w:proofErr w:type="spellEnd"/>
      <w:r w:rsidRPr="00CC4C22">
        <w:rPr>
          <w:rFonts w:ascii="Courier New" w:eastAsia="Times New Roman" w:hAnsi="Courier New" w:cs="Courier New"/>
          <w:color w:val="000000"/>
          <w:sz w:val="18"/>
          <w:szCs w:val="20"/>
          <w:lang w:eastAsia="es-MX"/>
        </w:rPr>
        <w:t xml:space="preserve"> SIGNATARIOS         FECHA   </w:t>
      </w:r>
      <w:proofErr w:type="spellStart"/>
      <w:r w:rsidRPr="00CC4C22">
        <w:rPr>
          <w:rFonts w:ascii="Courier New" w:eastAsia="Times New Roman" w:hAnsi="Courier New" w:cs="Courier New"/>
          <w:color w:val="000000"/>
          <w:sz w:val="18"/>
          <w:szCs w:val="20"/>
          <w:lang w:eastAsia="es-MX"/>
        </w:rPr>
        <w:t>REF</w:t>
      </w:r>
      <w:proofErr w:type="spellEnd"/>
      <w:r w:rsidRPr="00CC4C22">
        <w:rPr>
          <w:rFonts w:ascii="Courier New" w:eastAsia="Times New Roman" w:hAnsi="Courier New" w:cs="Courier New"/>
          <w:color w:val="000000"/>
          <w:sz w:val="18"/>
          <w:szCs w:val="20"/>
          <w:lang w:eastAsia="es-MX"/>
        </w:rPr>
        <w:t xml:space="preserve"> RA/AC/AD </w:t>
      </w:r>
      <w:proofErr w:type="spellStart"/>
      <w:r w:rsidRPr="00CC4C22">
        <w:rPr>
          <w:rFonts w:ascii="Courier New" w:eastAsia="Times New Roman" w:hAnsi="Courier New" w:cs="Courier New"/>
          <w:color w:val="000000"/>
          <w:sz w:val="18"/>
          <w:szCs w:val="20"/>
          <w:lang w:eastAsia="es-MX"/>
        </w:rPr>
        <w:t>REF</w:t>
      </w:r>
      <w:proofErr w:type="spellEnd"/>
      <w:r w:rsidRPr="00CC4C22">
        <w:rPr>
          <w:rFonts w:ascii="Courier New" w:eastAsia="Times New Roman" w:hAnsi="Courier New" w:cs="Courier New"/>
          <w:color w:val="000000"/>
          <w:sz w:val="18"/>
          <w:szCs w:val="20"/>
          <w:lang w:eastAsia="es-MX"/>
        </w:rPr>
        <w:t xml:space="preserve">  DEPOSITO </w:t>
      </w:r>
      <w:proofErr w:type="spellStart"/>
      <w:r w:rsidRPr="00CC4C22">
        <w:rPr>
          <w:rFonts w:ascii="Courier New" w:eastAsia="Times New Roman" w:hAnsi="Courier New" w:cs="Courier New"/>
          <w:color w:val="000000"/>
          <w:sz w:val="18"/>
          <w:szCs w:val="20"/>
          <w:lang w:eastAsia="es-MX"/>
        </w:rPr>
        <w:t>INST</w:t>
      </w:r>
      <w:proofErr w:type="spellEnd"/>
      <w:r w:rsidRPr="00CC4C22">
        <w:rPr>
          <w:rFonts w:ascii="Courier New" w:eastAsia="Times New Roman" w:hAnsi="Courier New" w:cs="Courier New"/>
          <w:color w:val="000000"/>
          <w:sz w:val="18"/>
          <w:szCs w:val="20"/>
          <w:lang w:eastAsia="es-MX"/>
        </w:rPr>
        <w:t xml:space="preserve">  INFORMA </w:t>
      </w:r>
      <w:proofErr w:type="spellStart"/>
      <w:r w:rsidRPr="00CC4C22">
        <w:rPr>
          <w:rFonts w:ascii="Courier New" w:eastAsia="Times New Roman" w:hAnsi="Courier New" w:cs="Courier New"/>
          <w:color w:val="000000"/>
          <w:sz w:val="18"/>
          <w:szCs w:val="20"/>
          <w:lang w:eastAsia="es-MX"/>
        </w:rPr>
        <w:t>REF</w:t>
      </w:r>
      <w:proofErr w:type="spellEnd"/>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Antigua y Barbuda....     /  /         05/24/05       05/31/05 RA   05/31/05 8</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Argentina ...........</w:t>
      </w:r>
      <w:proofErr w:type="gramEnd"/>
      <w:r w:rsidRPr="00CC4C22">
        <w:rPr>
          <w:rFonts w:ascii="Courier New" w:eastAsia="Times New Roman" w:hAnsi="Courier New" w:cs="Courier New"/>
          <w:color w:val="000000"/>
          <w:sz w:val="18"/>
          <w:szCs w:val="20"/>
          <w:lang w:eastAsia="es-MX"/>
        </w:rPr>
        <w:t xml:space="preserve">   11/24/92       01/11/01       02/15/01 RA   02/16/01 4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spellStart"/>
      <w:proofErr w:type="gramStart"/>
      <w:r w:rsidRPr="00CC4C22">
        <w:rPr>
          <w:rFonts w:ascii="Courier New" w:eastAsia="Times New Roman" w:hAnsi="Courier New" w:cs="Courier New"/>
          <w:color w:val="000000"/>
          <w:sz w:val="18"/>
          <w:szCs w:val="20"/>
          <w:lang w:eastAsia="es-MX"/>
        </w:rPr>
        <w:t>Belize</w:t>
      </w:r>
      <w:proofErr w:type="spellEnd"/>
      <w:r w:rsidRPr="00CC4C22">
        <w:rPr>
          <w:rFonts w:ascii="Courier New" w:eastAsia="Times New Roman" w:hAnsi="Courier New" w:cs="Courier New"/>
          <w:color w:val="000000"/>
          <w:sz w:val="18"/>
          <w:szCs w:val="20"/>
          <w:lang w:eastAsia="es-MX"/>
        </w:rPr>
        <w:t xml:space="preserve"> ..............</w:t>
      </w:r>
      <w:proofErr w:type="gramEnd"/>
      <w:r w:rsidRPr="00CC4C22">
        <w:rPr>
          <w:rFonts w:ascii="Courier New" w:eastAsia="Times New Roman" w:hAnsi="Courier New" w:cs="Courier New"/>
          <w:color w:val="000000"/>
          <w:sz w:val="18"/>
          <w:szCs w:val="20"/>
          <w:lang w:eastAsia="es-MX"/>
        </w:rPr>
        <w:t xml:space="preserve">     /  /         06/11/97       07/16/97 RA     /  /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Bolivia .............</w:t>
      </w:r>
      <w:proofErr w:type="gramEnd"/>
      <w:r w:rsidRPr="00CC4C22">
        <w:rPr>
          <w:rFonts w:ascii="Courier New" w:eastAsia="Times New Roman" w:hAnsi="Courier New" w:cs="Courier New"/>
          <w:color w:val="000000"/>
          <w:sz w:val="18"/>
          <w:szCs w:val="20"/>
          <w:lang w:eastAsia="es-MX"/>
        </w:rPr>
        <w:t xml:space="preserve">   07/15/89       08/12/98       10/08/98 RA     /  /   7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Brasil ..............</w:t>
      </w:r>
      <w:proofErr w:type="gramEnd"/>
      <w:r w:rsidRPr="00CC4C22">
        <w:rPr>
          <w:rFonts w:ascii="Courier New" w:eastAsia="Times New Roman" w:hAnsi="Courier New" w:cs="Courier New"/>
          <w:color w:val="000000"/>
          <w:sz w:val="18"/>
          <w:szCs w:val="20"/>
          <w:lang w:eastAsia="es-MX"/>
        </w:rPr>
        <w:t xml:space="preserve">   07/15/89       03/17/94       05/03/94 RA     /  /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Colombia ............</w:t>
      </w:r>
      <w:proofErr w:type="gramEnd"/>
      <w:r w:rsidRPr="00CC4C22">
        <w:rPr>
          <w:rFonts w:ascii="Courier New" w:eastAsia="Times New Roman" w:hAnsi="Courier New" w:cs="Courier New"/>
          <w:color w:val="000000"/>
          <w:sz w:val="18"/>
          <w:szCs w:val="20"/>
          <w:lang w:eastAsia="es-MX"/>
        </w:rPr>
        <w:t xml:space="preserve">   07/15/89   10  12/05/08   D   03/11/09 RA     /  /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Costa </w:t>
      </w:r>
      <w:proofErr w:type="gramStart"/>
      <w:r w:rsidRPr="00CC4C22">
        <w:rPr>
          <w:rFonts w:ascii="Courier New" w:eastAsia="Times New Roman" w:hAnsi="Courier New" w:cs="Courier New"/>
          <w:color w:val="000000"/>
          <w:sz w:val="18"/>
          <w:szCs w:val="20"/>
          <w:lang w:eastAsia="es-MX"/>
        </w:rPr>
        <w:t>Rica ..........</w:t>
      </w:r>
      <w:proofErr w:type="gramEnd"/>
      <w:r w:rsidRPr="00CC4C22">
        <w:rPr>
          <w:rFonts w:ascii="Courier New" w:eastAsia="Times New Roman" w:hAnsi="Courier New" w:cs="Courier New"/>
          <w:color w:val="000000"/>
          <w:sz w:val="18"/>
          <w:szCs w:val="20"/>
          <w:lang w:eastAsia="es-MX"/>
        </w:rPr>
        <w:t xml:space="preserve">   05/22/97       11/22/00       04/26/01 RA     /  /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Ecuador .............</w:t>
      </w:r>
      <w:proofErr w:type="gramEnd"/>
      <w:r w:rsidRPr="00CC4C22">
        <w:rPr>
          <w:rFonts w:ascii="Courier New" w:eastAsia="Times New Roman" w:hAnsi="Courier New" w:cs="Courier New"/>
          <w:color w:val="000000"/>
          <w:sz w:val="18"/>
          <w:szCs w:val="20"/>
          <w:lang w:eastAsia="es-MX"/>
        </w:rPr>
        <w:t xml:space="preserve">   07/15/89       01/25/02       03/08/02 RA     /  /   6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Guatemala ...........</w:t>
      </w:r>
      <w:proofErr w:type="gramEnd"/>
      <w:r w:rsidRPr="00CC4C22">
        <w:rPr>
          <w:rFonts w:ascii="Courier New" w:eastAsia="Times New Roman" w:hAnsi="Courier New" w:cs="Courier New"/>
          <w:color w:val="000000"/>
          <w:sz w:val="18"/>
          <w:szCs w:val="20"/>
          <w:lang w:eastAsia="es-MX"/>
        </w:rPr>
        <w:t xml:space="preserve">   07/15/89         /  /           /  /          /  /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spellStart"/>
      <w:proofErr w:type="gramStart"/>
      <w:r w:rsidRPr="00CC4C22">
        <w:rPr>
          <w:rFonts w:ascii="Courier New" w:eastAsia="Times New Roman" w:hAnsi="Courier New" w:cs="Courier New"/>
          <w:color w:val="000000"/>
          <w:sz w:val="18"/>
          <w:szCs w:val="20"/>
          <w:lang w:eastAsia="es-MX"/>
        </w:rPr>
        <w:t>Haiti</w:t>
      </w:r>
      <w:proofErr w:type="spellEnd"/>
      <w:r w:rsidRPr="00CC4C22">
        <w:rPr>
          <w:rFonts w:ascii="Courier New" w:eastAsia="Times New Roman" w:hAnsi="Courier New" w:cs="Courier New"/>
          <w:color w:val="000000"/>
          <w:sz w:val="18"/>
          <w:szCs w:val="20"/>
          <w:lang w:eastAsia="es-MX"/>
        </w:rPr>
        <w:t xml:space="preserve"> ...............</w:t>
      </w:r>
      <w:proofErr w:type="gramEnd"/>
      <w:r w:rsidRPr="00CC4C22">
        <w:rPr>
          <w:rFonts w:ascii="Courier New" w:eastAsia="Times New Roman" w:hAnsi="Courier New" w:cs="Courier New"/>
          <w:color w:val="000000"/>
          <w:sz w:val="18"/>
          <w:szCs w:val="20"/>
          <w:lang w:eastAsia="es-MX"/>
        </w:rPr>
        <w:t xml:space="preserve">   07/15/89         /  /           /  /          /  /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México ..............</w:t>
      </w:r>
      <w:proofErr w:type="gramEnd"/>
      <w:r w:rsidRPr="00CC4C22">
        <w:rPr>
          <w:rFonts w:ascii="Courier New" w:eastAsia="Times New Roman" w:hAnsi="Courier New" w:cs="Courier New"/>
          <w:color w:val="000000"/>
          <w:sz w:val="18"/>
          <w:szCs w:val="20"/>
          <w:lang w:eastAsia="es-MX"/>
        </w:rPr>
        <w:t xml:space="preserve">   04/06/92       07/29/94       10/05/94 RA     /  /   5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Nicaragua............     /  /         10/20/04       12/06/04 AD   06/07/05 9</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Paraguay ............</w:t>
      </w:r>
      <w:proofErr w:type="gramEnd"/>
      <w:r w:rsidRPr="00CC4C22">
        <w:rPr>
          <w:rFonts w:ascii="Courier New" w:eastAsia="Times New Roman" w:hAnsi="Courier New" w:cs="Courier New"/>
          <w:color w:val="000000"/>
          <w:sz w:val="18"/>
          <w:szCs w:val="20"/>
          <w:lang w:eastAsia="es-MX"/>
        </w:rPr>
        <w:t xml:space="preserve">   07/15/89       09/27/96       10/08/96 RA     /  /   2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Perú ................</w:t>
      </w:r>
      <w:proofErr w:type="gramEnd"/>
      <w:r w:rsidRPr="00CC4C22">
        <w:rPr>
          <w:rFonts w:ascii="Courier New" w:eastAsia="Times New Roman" w:hAnsi="Courier New" w:cs="Courier New"/>
          <w:color w:val="000000"/>
          <w:sz w:val="18"/>
          <w:szCs w:val="20"/>
          <w:lang w:eastAsia="es-MX"/>
        </w:rPr>
        <w:t xml:space="preserve">   07/15/89       01/25/05       03/02/05 RA     /  /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Uruguay .............</w:t>
      </w:r>
      <w:proofErr w:type="gramEnd"/>
      <w:r w:rsidRPr="00CC4C22">
        <w:rPr>
          <w:rFonts w:ascii="Courier New" w:eastAsia="Times New Roman" w:hAnsi="Courier New" w:cs="Courier New"/>
          <w:color w:val="000000"/>
          <w:sz w:val="18"/>
          <w:szCs w:val="20"/>
          <w:lang w:eastAsia="es-MX"/>
        </w:rPr>
        <w:t xml:space="preserve">   07/15/89       06/05/01       08/31/01 RA     /  /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gramStart"/>
      <w:r w:rsidRPr="00CC4C22">
        <w:rPr>
          <w:rFonts w:ascii="Courier New" w:eastAsia="Times New Roman" w:hAnsi="Courier New" w:cs="Courier New"/>
          <w:color w:val="000000"/>
          <w:sz w:val="18"/>
          <w:szCs w:val="20"/>
          <w:lang w:eastAsia="es-MX"/>
        </w:rPr>
        <w:t>Venezuela ...........</w:t>
      </w:r>
      <w:proofErr w:type="gramEnd"/>
      <w:r w:rsidRPr="00CC4C22">
        <w:rPr>
          <w:rFonts w:ascii="Courier New" w:eastAsia="Times New Roman" w:hAnsi="Courier New" w:cs="Courier New"/>
          <w:color w:val="000000"/>
          <w:sz w:val="18"/>
          <w:szCs w:val="20"/>
          <w:lang w:eastAsia="es-MX"/>
        </w:rPr>
        <w:t xml:space="preserve">   07/15/89   1   05/28/96  R    06/26/96 RA   05/12/97 3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roofErr w:type="spellStart"/>
      <w:r w:rsidRPr="00CC4C22">
        <w:rPr>
          <w:rFonts w:ascii="Courier New" w:eastAsia="Times New Roman" w:hAnsi="Courier New" w:cs="Courier New"/>
          <w:color w:val="000000"/>
          <w:sz w:val="18"/>
          <w:szCs w:val="20"/>
          <w:lang w:eastAsia="es-MX"/>
        </w:rPr>
        <w:t>REF</w:t>
      </w:r>
      <w:proofErr w:type="spellEnd"/>
      <w:r w:rsidRPr="00CC4C22">
        <w:rPr>
          <w:rFonts w:ascii="Courier New" w:eastAsia="Times New Roman" w:hAnsi="Courier New" w:cs="Courier New"/>
          <w:color w:val="000000"/>
          <w:sz w:val="18"/>
          <w:szCs w:val="20"/>
          <w:lang w:eastAsia="es-MX"/>
        </w:rPr>
        <w:t xml:space="preserve"> = REFERENCIA                                     </w:t>
      </w:r>
      <w:proofErr w:type="spellStart"/>
      <w:r w:rsidRPr="00CC4C22">
        <w:rPr>
          <w:rFonts w:ascii="Courier New" w:eastAsia="Times New Roman" w:hAnsi="Courier New" w:cs="Courier New"/>
          <w:color w:val="000000"/>
          <w:sz w:val="18"/>
          <w:szCs w:val="20"/>
          <w:lang w:eastAsia="es-MX"/>
        </w:rPr>
        <w:t>INST</w:t>
      </w:r>
      <w:proofErr w:type="spellEnd"/>
      <w:r w:rsidRPr="00CC4C22">
        <w:rPr>
          <w:rFonts w:ascii="Courier New" w:eastAsia="Times New Roman" w:hAnsi="Courier New" w:cs="Courier New"/>
          <w:color w:val="000000"/>
          <w:sz w:val="18"/>
          <w:szCs w:val="20"/>
          <w:lang w:eastAsia="es-MX"/>
        </w:rPr>
        <w:t xml:space="preserve"> = TIPO DE INSTRUMENTO</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D = DECLARACIÓN                                       RA = RATIFICACIÓN</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R = RESERVA                                           AC = ACEPTACIÓN</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INFORMA = INFORMACION REQUERIDA POR EL TRATADO              AD = ADHESIÓN</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B-53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1.-  </w:t>
      </w:r>
      <w:r w:rsidRPr="00CC4C22">
        <w:rPr>
          <w:rFonts w:ascii="Courier New" w:eastAsia="Times New Roman" w:hAnsi="Courier New" w:cs="Courier New"/>
          <w:b/>
          <w:bCs/>
          <w:color w:val="000000"/>
          <w:sz w:val="18"/>
          <w:szCs w:val="20"/>
          <w:u w:val="single"/>
          <w:lang w:eastAsia="es-MX"/>
        </w:rPr>
        <w:t xml:space="preserve">Venezuela.-  </w:t>
      </w:r>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Venezuela expreso su reserva al Artículo 34.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2.-  </w:t>
      </w:r>
      <w:r w:rsidRPr="00CC4C22">
        <w:rPr>
          <w:rFonts w:ascii="Courier New" w:eastAsia="Times New Roman" w:hAnsi="Courier New" w:cs="Courier New"/>
          <w:b/>
          <w:bCs/>
          <w:color w:val="000000"/>
          <w:sz w:val="18"/>
          <w:szCs w:val="20"/>
          <w:u w:val="single"/>
          <w:lang w:eastAsia="es-MX"/>
        </w:rPr>
        <w:t xml:space="preserve">Paraguay </w:t>
      </w:r>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     </w:t>
      </w:r>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Paraguay designó a la Dirección General de Protección de</w:t>
      </w:r>
      <w:r>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Menores, dependiente del Ministerio de Justic</w:t>
      </w:r>
      <w:r>
        <w:rPr>
          <w:rFonts w:ascii="Courier New" w:eastAsia="Times New Roman" w:hAnsi="Courier New" w:cs="Courier New"/>
          <w:color w:val="000000"/>
          <w:sz w:val="18"/>
          <w:szCs w:val="20"/>
          <w:lang w:eastAsia="es-MX"/>
        </w:rPr>
        <w:t xml:space="preserve">ia y de Trabajo, como </w:t>
      </w:r>
      <w:r w:rsidRPr="00CC4C22">
        <w:rPr>
          <w:rFonts w:ascii="Courier New" w:eastAsia="Times New Roman" w:hAnsi="Courier New" w:cs="Courier New"/>
          <w:color w:val="000000"/>
          <w:sz w:val="18"/>
          <w:szCs w:val="20"/>
          <w:lang w:eastAsia="es-MX"/>
        </w:rPr>
        <w:t>Autoridad Central encargada del cumplimiento de las obligaciones</w:t>
      </w:r>
      <w:r>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 xml:space="preserve">que dicha Convención establece a cada Estado Parte, conforme lo establece el artículo 7 de la Convención.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27 de septiembre de 1996.</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u w:val="single"/>
          <w:lang w:eastAsia="es-MX"/>
        </w:rPr>
        <w:lastRenderedPageBreak/>
        <w:t>Designación de Autoridad Central:</w:t>
      </w:r>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10 de febrero de 2003</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Secretaría Nacional de la Niñez la Adolescencia</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Secretaría Ejecutiva: Dra. Lourdes Margarita </w:t>
      </w:r>
      <w:proofErr w:type="spellStart"/>
      <w:r w:rsidRPr="00CC4C22">
        <w:rPr>
          <w:rFonts w:ascii="Courier New" w:eastAsia="Times New Roman" w:hAnsi="Courier New" w:cs="Courier New"/>
          <w:color w:val="000000"/>
          <w:sz w:val="18"/>
          <w:szCs w:val="20"/>
          <w:lang w:eastAsia="es-MX"/>
        </w:rPr>
        <w:t>Barboza</w:t>
      </w:r>
      <w:proofErr w:type="spellEnd"/>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Paraguayo Independiente No 813 e/ </w:t>
      </w:r>
      <w:proofErr w:type="spellStart"/>
      <w:r w:rsidRPr="00CC4C22">
        <w:rPr>
          <w:rFonts w:ascii="Courier New" w:eastAsia="Times New Roman" w:hAnsi="Courier New" w:cs="Courier New"/>
          <w:color w:val="000000"/>
          <w:sz w:val="18"/>
          <w:szCs w:val="20"/>
          <w:lang w:eastAsia="es-MX"/>
        </w:rPr>
        <w:t>Ayolas</w:t>
      </w:r>
      <w:proofErr w:type="spellEnd"/>
      <w:r w:rsidRPr="00CC4C22">
        <w:rPr>
          <w:rFonts w:ascii="Courier New" w:eastAsia="Times New Roman" w:hAnsi="Courier New" w:cs="Courier New"/>
          <w:color w:val="000000"/>
          <w:sz w:val="18"/>
          <w:szCs w:val="20"/>
          <w:lang w:eastAsia="es-MX"/>
        </w:rPr>
        <w:t xml:space="preserve"> y Montevideo</w:t>
      </w:r>
    </w:p>
    <w:p w:rsid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Teléfono-Fax: 595-21-446-765</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pacing w:val="-3"/>
          <w:sz w:val="18"/>
          <w:szCs w:val="20"/>
          <w:lang w:val="es-PE" w:eastAsia="es-MX"/>
        </w:rPr>
      </w:pPr>
      <w:r w:rsidRPr="00CC4C22">
        <w:rPr>
          <w:rFonts w:ascii="Courier New" w:eastAsia="Times New Roman" w:hAnsi="Courier New" w:cs="Courier New"/>
          <w:color w:val="000000"/>
          <w:sz w:val="18"/>
          <w:szCs w:val="20"/>
          <w:lang w:val="es-PE" w:eastAsia="es-MX"/>
        </w:rPr>
        <w:t>El 23 de diciembre de 2003, Paraguay designó a la Dirección</w:t>
      </w:r>
      <w:r>
        <w:rPr>
          <w:rFonts w:ascii="Courier New" w:eastAsia="Times New Roman" w:hAnsi="Courier New" w:cs="Courier New"/>
          <w:color w:val="000000"/>
          <w:sz w:val="18"/>
          <w:szCs w:val="20"/>
          <w:lang w:val="es-PE" w:eastAsia="es-MX"/>
        </w:rPr>
        <w:t xml:space="preserve"> </w:t>
      </w:r>
      <w:r w:rsidRPr="00CC4C22">
        <w:rPr>
          <w:rFonts w:ascii="Courier New" w:eastAsia="Times New Roman" w:hAnsi="Courier New" w:cs="Courier New"/>
          <w:color w:val="000000"/>
          <w:sz w:val="18"/>
          <w:szCs w:val="20"/>
          <w:lang w:val="es-PE" w:eastAsia="es-MX"/>
        </w:rPr>
        <w:t>de Asuntos Legales</w:t>
      </w:r>
      <w:r w:rsidRPr="00CC4C22">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val="es-PE" w:eastAsia="es-MX"/>
        </w:rPr>
        <w:t>del Ministerio de Relaciones Exteriores</w:t>
      </w:r>
      <w:r>
        <w:rPr>
          <w:rFonts w:ascii="Courier New" w:eastAsia="Times New Roman" w:hAnsi="Courier New" w:cs="Courier New"/>
          <w:color w:val="000000"/>
          <w:sz w:val="18"/>
          <w:szCs w:val="20"/>
          <w:lang w:val="es-PE" w:eastAsia="es-MX"/>
        </w:rPr>
        <w:t xml:space="preserve"> </w:t>
      </w:r>
      <w:r w:rsidRPr="00CC4C22">
        <w:rPr>
          <w:rFonts w:ascii="Courier New" w:eastAsia="Times New Roman" w:hAnsi="Courier New" w:cs="Courier New"/>
          <w:color w:val="000000"/>
          <w:sz w:val="18"/>
          <w:szCs w:val="20"/>
          <w:lang w:val="es-PE" w:eastAsia="es-MX"/>
        </w:rPr>
        <w:t>como autoridad central para la</w:t>
      </w:r>
      <w:r w:rsidRPr="00CC4C22">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val="es-PE" w:eastAsia="es-MX"/>
        </w:rPr>
        <w:t>Convención Interamericana</w:t>
      </w:r>
      <w:r>
        <w:rPr>
          <w:rFonts w:ascii="Courier New" w:eastAsia="Times New Roman" w:hAnsi="Courier New" w:cs="Courier New"/>
          <w:color w:val="000000"/>
          <w:sz w:val="18"/>
          <w:szCs w:val="20"/>
          <w:lang w:val="es-PE" w:eastAsia="es-MX"/>
        </w:rPr>
        <w:t xml:space="preserve"> </w:t>
      </w:r>
      <w:r w:rsidRPr="00CC4C22">
        <w:rPr>
          <w:rFonts w:ascii="Courier New" w:eastAsia="Times New Roman" w:hAnsi="Courier New" w:cs="Courier New"/>
          <w:color w:val="000000"/>
          <w:sz w:val="18"/>
          <w:szCs w:val="20"/>
          <w:lang w:val="es-PE" w:eastAsia="es-MX"/>
        </w:rPr>
        <w:t>sobre Restitución Internacional de Menores</w:t>
      </w:r>
      <w:r>
        <w:rPr>
          <w:rFonts w:ascii="Courier New" w:eastAsia="Times New Roman" w:hAnsi="Courier New" w:cs="Courier New"/>
          <w:color w:val="000000"/>
          <w:sz w:val="18"/>
          <w:szCs w:val="20"/>
          <w:lang w:val="es-PE" w:eastAsia="es-MX"/>
        </w:rPr>
        <w:t xml:space="preserve"> </w:t>
      </w:r>
      <w:r w:rsidRPr="00CC4C22">
        <w:rPr>
          <w:rFonts w:ascii="Courier New" w:eastAsia="Times New Roman" w:hAnsi="Courier New" w:cs="Courier New"/>
          <w:color w:val="000000"/>
          <w:spacing w:val="-3"/>
          <w:sz w:val="18"/>
          <w:szCs w:val="20"/>
          <w:lang w:val="es-PE" w:eastAsia="es-MX"/>
        </w:rPr>
        <w:t>Ministerio de Relaciones Exteriores</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pacing w:val="-3"/>
          <w:sz w:val="18"/>
          <w:szCs w:val="20"/>
          <w:lang w:val="es-PE" w:eastAsia="es-MX"/>
        </w:rPr>
      </w:pP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pacing w:val="-3"/>
          <w:sz w:val="18"/>
          <w:szCs w:val="20"/>
          <w:lang w:val="es-PE" w:eastAsia="es-MX"/>
        </w:rPr>
      </w:pPr>
      <w:r w:rsidRPr="00CC4C22">
        <w:rPr>
          <w:rFonts w:ascii="Courier New" w:eastAsia="Times New Roman" w:hAnsi="Courier New" w:cs="Courier New"/>
          <w:color w:val="000000"/>
          <w:spacing w:val="-3"/>
          <w:sz w:val="18"/>
          <w:szCs w:val="20"/>
          <w:lang w:val="es-PE" w:eastAsia="es-MX"/>
        </w:rPr>
        <w:t>Dirección de Asuntos Legales</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pacing w:val="-3"/>
          <w:sz w:val="18"/>
          <w:szCs w:val="20"/>
          <w:lang w:val="es-PE" w:eastAsia="es-MX"/>
        </w:rPr>
      </w:pPr>
      <w:r w:rsidRPr="00CC4C22">
        <w:rPr>
          <w:rFonts w:ascii="Courier New" w:eastAsia="Times New Roman" w:hAnsi="Courier New" w:cs="Courier New"/>
          <w:color w:val="000000"/>
          <w:spacing w:val="-3"/>
          <w:sz w:val="18"/>
          <w:szCs w:val="20"/>
          <w:lang w:val="es-PE" w:eastAsia="es-MX"/>
        </w:rPr>
        <w:t xml:space="preserve">Encargado: Tomás </w:t>
      </w:r>
      <w:proofErr w:type="spellStart"/>
      <w:r w:rsidRPr="00CC4C22">
        <w:rPr>
          <w:rFonts w:ascii="Courier New" w:eastAsia="Times New Roman" w:hAnsi="Courier New" w:cs="Courier New"/>
          <w:color w:val="000000"/>
          <w:spacing w:val="-3"/>
          <w:sz w:val="18"/>
          <w:szCs w:val="20"/>
          <w:lang w:val="es-PE" w:eastAsia="es-MX"/>
        </w:rPr>
        <w:t>Rocholl</w:t>
      </w:r>
      <w:proofErr w:type="spellEnd"/>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pacing w:val="-3"/>
          <w:sz w:val="18"/>
          <w:szCs w:val="20"/>
          <w:lang w:val="es-PE" w:eastAsia="es-MX"/>
        </w:rPr>
      </w:pPr>
      <w:r w:rsidRPr="00CC4C22">
        <w:rPr>
          <w:rFonts w:ascii="Courier New" w:eastAsia="Times New Roman" w:hAnsi="Courier New" w:cs="Courier New"/>
          <w:color w:val="000000"/>
          <w:spacing w:val="-3"/>
          <w:sz w:val="18"/>
          <w:szCs w:val="20"/>
          <w:lang w:val="es-PE" w:eastAsia="es-MX"/>
        </w:rPr>
        <w:t xml:space="preserve">Dirección: Juan </w:t>
      </w:r>
      <w:proofErr w:type="spellStart"/>
      <w:r w:rsidRPr="00CC4C22">
        <w:rPr>
          <w:rFonts w:ascii="Courier New" w:eastAsia="Times New Roman" w:hAnsi="Courier New" w:cs="Courier New"/>
          <w:color w:val="000000"/>
          <w:spacing w:val="-3"/>
          <w:sz w:val="18"/>
          <w:szCs w:val="20"/>
          <w:lang w:val="es-PE" w:eastAsia="es-MX"/>
        </w:rPr>
        <w:t>E´Oleary</w:t>
      </w:r>
      <w:proofErr w:type="spellEnd"/>
      <w:r w:rsidRPr="00CC4C22">
        <w:rPr>
          <w:rFonts w:ascii="Courier New" w:eastAsia="Times New Roman" w:hAnsi="Courier New" w:cs="Courier New"/>
          <w:color w:val="000000"/>
          <w:spacing w:val="-3"/>
          <w:sz w:val="18"/>
          <w:szCs w:val="20"/>
          <w:lang w:val="es-PE" w:eastAsia="es-MX"/>
        </w:rPr>
        <w:t xml:space="preserve"> esquina </w:t>
      </w:r>
      <w:proofErr w:type="spellStart"/>
      <w:r w:rsidRPr="00CC4C22">
        <w:rPr>
          <w:rFonts w:ascii="Courier New" w:eastAsia="Times New Roman" w:hAnsi="Courier New" w:cs="Courier New"/>
          <w:color w:val="000000"/>
          <w:spacing w:val="-3"/>
          <w:sz w:val="18"/>
          <w:szCs w:val="20"/>
          <w:lang w:val="es-PE" w:eastAsia="es-MX"/>
        </w:rPr>
        <w:t>President</w:t>
      </w:r>
      <w:proofErr w:type="spellEnd"/>
      <w:r w:rsidRPr="00CC4C22">
        <w:rPr>
          <w:rFonts w:ascii="Courier New" w:eastAsia="Times New Roman" w:hAnsi="Courier New" w:cs="Courier New"/>
          <w:color w:val="000000"/>
          <w:spacing w:val="-3"/>
          <w:sz w:val="18"/>
          <w:szCs w:val="20"/>
          <w:lang w:val="es-PE" w:eastAsia="es-MX"/>
        </w:rPr>
        <w:t xml:space="preserve"> Franco 222</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pacing w:val="-3"/>
          <w:sz w:val="18"/>
          <w:szCs w:val="20"/>
          <w:lang w:val="es-PE" w:eastAsia="es-MX"/>
        </w:rPr>
      </w:pPr>
      <w:r w:rsidRPr="00CC4C22">
        <w:rPr>
          <w:rFonts w:ascii="Courier New" w:eastAsia="Times New Roman" w:hAnsi="Courier New" w:cs="Courier New"/>
          <w:color w:val="000000"/>
          <w:spacing w:val="-3"/>
          <w:sz w:val="18"/>
          <w:szCs w:val="20"/>
          <w:lang w:val="es-PE" w:eastAsia="es-MX"/>
        </w:rPr>
        <w:t>Teléfono:</w:t>
      </w:r>
      <w:proofErr w:type="gramStart"/>
      <w:r w:rsidRPr="00CC4C22">
        <w:rPr>
          <w:rFonts w:ascii="Courier New" w:eastAsia="Times New Roman" w:hAnsi="Courier New" w:cs="Courier New"/>
          <w:color w:val="000000"/>
          <w:spacing w:val="-3"/>
          <w:sz w:val="18"/>
          <w:szCs w:val="20"/>
          <w:lang w:val="es-PE" w:eastAsia="es-MX"/>
        </w:rPr>
        <w:t>  595</w:t>
      </w:r>
      <w:proofErr w:type="gramEnd"/>
      <w:r w:rsidRPr="00CC4C22">
        <w:rPr>
          <w:rFonts w:ascii="Courier New" w:eastAsia="Times New Roman" w:hAnsi="Courier New" w:cs="Courier New"/>
          <w:color w:val="000000"/>
          <w:spacing w:val="-3"/>
          <w:sz w:val="18"/>
          <w:szCs w:val="20"/>
          <w:lang w:val="es-PE" w:eastAsia="es-MX"/>
        </w:rPr>
        <w:t>-21-498-126,  595-21-450-790,</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pacing w:val="-3"/>
          <w:sz w:val="18"/>
          <w:szCs w:val="20"/>
          <w:lang w:val="es-PE" w:eastAsia="es-MX"/>
        </w:rPr>
        <w:t>Fax: 595-21-493-910</w:t>
      </w:r>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pacing w:val="-2"/>
          <w:sz w:val="18"/>
          <w:szCs w:val="20"/>
          <w:lang w:val="es-PE"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pacing w:val="-2"/>
          <w:sz w:val="18"/>
          <w:szCs w:val="20"/>
          <w:lang w:val="es-PE" w:eastAsia="es-MX"/>
        </w:rPr>
      </w:pPr>
      <w:r w:rsidRPr="00CC4C22">
        <w:rPr>
          <w:rFonts w:ascii="Courier New" w:eastAsia="Times New Roman" w:hAnsi="Courier New" w:cs="Courier New"/>
          <w:color w:val="000000"/>
          <w:spacing w:val="-2"/>
          <w:sz w:val="18"/>
          <w:szCs w:val="20"/>
          <w:lang w:val="es-PE" w:eastAsia="es-MX"/>
        </w:rPr>
        <w:t>15 de diciembre de 2004</w:t>
      </w:r>
    </w:p>
    <w:p w:rsid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val="es-PE" w:eastAsia="es-MX"/>
        </w:rPr>
      </w:pPr>
      <w:r w:rsidRPr="00CC4C22">
        <w:rPr>
          <w:rFonts w:ascii="Courier New" w:eastAsia="Times New Roman" w:hAnsi="Courier New" w:cs="Courier New"/>
          <w:color w:val="000000"/>
          <w:spacing w:val="-2"/>
          <w:sz w:val="18"/>
          <w:szCs w:val="20"/>
          <w:lang w:val="es-PE" w:eastAsia="es-MX"/>
        </w:rPr>
        <w:t>Secretaría Nacional de la Niñez y la Adolescencia dependiente</w:t>
      </w:r>
      <w:r>
        <w:rPr>
          <w:rFonts w:ascii="Courier New" w:eastAsia="Times New Roman" w:hAnsi="Courier New" w:cs="Courier New"/>
          <w:color w:val="000000"/>
          <w:spacing w:val="-2"/>
          <w:sz w:val="18"/>
          <w:szCs w:val="20"/>
          <w:lang w:val="es-PE" w:eastAsia="es-MX"/>
        </w:rPr>
        <w:t xml:space="preserve"> </w:t>
      </w:r>
      <w:r w:rsidRPr="00CC4C22">
        <w:rPr>
          <w:rFonts w:ascii="Courier New" w:eastAsia="Times New Roman" w:hAnsi="Courier New" w:cs="Courier New"/>
          <w:color w:val="000000"/>
          <w:spacing w:val="-2"/>
          <w:sz w:val="18"/>
          <w:szCs w:val="20"/>
          <w:lang w:val="es-PE" w:eastAsia="es-MX"/>
        </w:rPr>
        <w:t>de la Presidencia de la República, en sustitución de la Dirección</w:t>
      </w:r>
      <w:r>
        <w:rPr>
          <w:rFonts w:ascii="Courier New" w:eastAsia="Times New Roman" w:hAnsi="Courier New" w:cs="Courier New"/>
          <w:color w:val="000000"/>
          <w:spacing w:val="-2"/>
          <w:sz w:val="18"/>
          <w:szCs w:val="20"/>
          <w:lang w:val="es-PE" w:eastAsia="es-MX"/>
        </w:rPr>
        <w:t xml:space="preserve"> </w:t>
      </w:r>
      <w:r w:rsidRPr="00CC4C22">
        <w:rPr>
          <w:rFonts w:ascii="Courier New" w:eastAsia="Times New Roman" w:hAnsi="Courier New" w:cs="Courier New"/>
          <w:color w:val="000000"/>
          <w:spacing w:val="-2"/>
          <w:sz w:val="18"/>
          <w:szCs w:val="20"/>
          <w:lang w:val="es-PE" w:eastAsia="es-MX"/>
        </w:rPr>
        <w:t>de Asuntos Legales de la Cancillería Paraguaya</w:t>
      </w:r>
      <w:r w:rsidRPr="00CC4C22">
        <w:rPr>
          <w:rFonts w:ascii="Courier New" w:eastAsia="Times New Roman" w:hAnsi="Courier New" w:cs="Courier New"/>
          <w:color w:val="000000"/>
          <w:sz w:val="18"/>
          <w:szCs w:val="20"/>
          <w:lang w:val="es-PE" w:eastAsia="es-MX"/>
        </w:rPr>
        <w:t>.</w:t>
      </w:r>
      <w:r>
        <w:rPr>
          <w:rFonts w:ascii="Courier New" w:eastAsia="Times New Roman" w:hAnsi="Courier New" w:cs="Courier New"/>
          <w:color w:val="000000"/>
          <w:sz w:val="18"/>
          <w:szCs w:val="20"/>
          <w:lang w:val="es-PE" w:eastAsia="es-MX"/>
        </w:rPr>
        <w:t xml:space="preserve"> </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pacing w:val="-2"/>
          <w:sz w:val="18"/>
          <w:szCs w:val="20"/>
          <w:lang w:val="es-PE" w:eastAsia="es-MX"/>
        </w:rPr>
      </w:pPr>
      <w:r w:rsidRPr="00CC4C22">
        <w:rPr>
          <w:rFonts w:ascii="Courier New" w:eastAsia="Times New Roman" w:hAnsi="Courier New" w:cs="Courier New"/>
          <w:color w:val="000000"/>
          <w:spacing w:val="-2"/>
          <w:sz w:val="18"/>
          <w:szCs w:val="20"/>
          <w:lang w:val="es-PE" w:eastAsia="es-MX"/>
        </w:rPr>
        <w:t xml:space="preserve">Dirección: Mariscal López casi </w:t>
      </w:r>
      <w:proofErr w:type="spellStart"/>
      <w:r w:rsidRPr="00CC4C22">
        <w:rPr>
          <w:rFonts w:ascii="Courier New" w:eastAsia="Times New Roman" w:hAnsi="Courier New" w:cs="Courier New"/>
          <w:color w:val="000000"/>
          <w:spacing w:val="-2"/>
          <w:sz w:val="18"/>
          <w:szCs w:val="20"/>
          <w:lang w:val="es-PE" w:eastAsia="es-MX"/>
        </w:rPr>
        <w:t>Pitiantuta</w:t>
      </w:r>
      <w:proofErr w:type="spellEnd"/>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pacing w:val="-2"/>
          <w:sz w:val="18"/>
          <w:szCs w:val="20"/>
          <w:lang w:val="es-PE" w:eastAsia="es-MX"/>
        </w:rPr>
      </w:pPr>
      <w:r w:rsidRPr="00CC4C22">
        <w:rPr>
          <w:rFonts w:ascii="Courier New" w:eastAsia="Times New Roman" w:hAnsi="Courier New" w:cs="Courier New"/>
          <w:color w:val="000000"/>
          <w:spacing w:val="-2"/>
          <w:sz w:val="18"/>
          <w:szCs w:val="20"/>
          <w:lang w:val="es-PE" w:eastAsia="es-MX"/>
        </w:rPr>
        <w:t>Teléfonos: 595-21-207 160/4</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pacing w:val="-2"/>
          <w:sz w:val="18"/>
          <w:szCs w:val="20"/>
          <w:lang w:val="es-PE" w:eastAsia="es-MX"/>
        </w:rPr>
        <w:t>Fax: 595-21-207 163</w:t>
      </w:r>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3.- </w:t>
      </w:r>
      <w:r w:rsidRPr="00CC4C22">
        <w:rPr>
          <w:rFonts w:ascii="Courier New" w:eastAsia="Times New Roman" w:hAnsi="Courier New" w:cs="Courier New"/>
          <w:b/>
          <w:bCs/>
          <w:color w:val="000000"/>
          <w:sz w:val="18"/>
          <w:szCs w:val="20"/>
          <w:u w:val="single"/>
          <w:lang w:eastAsia="es-MX"/>
        </w:rPr>
        <w:t>Venezuela.-</w:t>
      </w:r>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b/>
      </w:r>
      <w:r w:rsidR="00CC4C22" w:rsidRPr="00CC4C22">
        <w:rPr>
          <w:rFonts w:ascii="Courier New" w:eastAsia="Times New Roman" w:hAnsi="Courier New" w:cs="Courier New"/>
          <w:color w:val="000000"/>
          <w:sz w:val="18"/>
          <w:szCs w:val="20"/>
          <w:lang w:eastAsia="es-MX"/>
        </w:rPr>
        <w:t>Venezuela designó al Ministerio de Relaciones Exteriores, como</w:t>
      </w:r>
      <w:r w:rsidR="00CC4C22">
        <w:rPr>
          <w:rFonts w:ascii="Courier New" w:eastAsia="Times New Roman" w:hAnsi="Courier New" w:cs="Courier New"/>
          <w:color w:val="000000"/>
          <w:sz w:val="18"/>
          <w:szCs w:val="20"/>
          <w:lang w:eastAsia="es-MX"/>
        </w:rPr>
        <w:t xml:space="preserve"> </w:t>
      </w:r>
      <w:r w:rsidR="00CC4C22" w:rsidRPr="00CC4C22">
        <w:rPr>
          <w:rFonts w:ascii="Courier New" w:eastAsia="Times New Roman" w:hAnsi="Courier New" w:cs="Courier New"/>
          <w:color w:val="000000"/>
          <w:sz w:val="18"/>
          <w:szCs w:val="20"/>
          <w:lang w:eastAsia="es-MX"/>
        </w:rPr>
        <w:t>Autoridad Central, conforme lo establece el artículo 7 de la</w:t>
      </w:r>
      <w:r w:rsidR="00CC4C22">
        <w:rPr>
          <w:rFonts w:ascii="Courier New" w:eastAsia="Times New Roman" w:hAnsi="Courier New" w:cs="Courier New"/>
          <w:color w:val="000000"/>
          <w:sz w:val="18"/>
          <w:szCs w:val="20"/>
          <w:lang w:eastAsia="es-MX"/>
        </w:rPr>
        <w:t xml:space="preserve"> </w:t>
      </w:r>
      <w:r w:rsidR="00CC4C22" w:rsidRPr="00CC4C22">
        <w:rPr>
          <w:rFonts w:ascii="Courier New" w:eastAsia="Times New Roman" w:hAnsi="Courier New" w:cs="Courier New"/>
          <w:color w:val="000000"/>
          <w:sz w:val="18"/>
          <w:szCs w:val="20"/>
          <w:lang w:eastAsia="es-MX"/>
        </w:rPr>
        <w:t xml:space="preserve">Convención.  </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29 de abril de 1997 (Nota: 00492, Ministro de Relaciones</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Exteriores)</w:t>
      </w:r>
    </w:p>
    <w:p w:rsidR="004A50F7"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4A50F7"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4.- </w:t>
      </w:r>
      <w:r w:rsidRPr="00CC4C22">
        <w:rPr>
          <w:rFonts w:ascii="Courier New" w:eastAsia="Times New Roman" w:hAnsi="Courier New" w:cs="Courier New"/>
          <w:b/>
          <w:bCs/>
          <w:color w:val="000000"/>
          <w:sz w:val="18"/>
          <w:szCs w:val="20"/>
          <w:u w:val="single"/>
          <w:lang w:eastAsia="es-MX"/>
        </w:rPr>
        <w:t xml:space="preserve">Argentina.- </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b/>
        <w:t>Argentina designó al Ministerio de Relaciones Exteriores,</w:t>
      </w:r>
      <w:r w:rsidR="004A50F7" w:rsidRPr="00CC4C22">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Comercio Internacional y Culto –</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Dirección General de Asuntos Jurídicos</w:t>
      </w:r>
      <w:r w:rsidR="004A50F7">
        <w:rPr>
          <w:rFonts w:ascii="Courier New" w:eastAsia="Times New Roman" w:hAnsi="Courier New" w:cs="Courier New"/>
          <w:color w:val="000000"/>
          <w:sz w:val="18"/>
          <w:szCs w:val="20"/>
          <w:lang w:eastAsia="es-MX"/>
        </w:rPr>
        <w:t xml:space="preserve"> - </w:t>
      </w:r>
      <w:r w:rsidRPr="00CC4C22">
        <w:rPr>
          <w:rFonts w:ascii="Courier New" w:eastAsia="Times New Roman" w:hAnsi="Courier New" w:cs="Courier New"/>
          <w:color w:val="000000"/>
          <w:sz w:val="18"/>
          <w:szCs w:val="20"/>
          <w:lang w:eastAsia="es-MX"/>
        </w:rPr>
        <w:t xml:space="preserve">como Autoridad Central, de acuerdo a lo establecido por la Convención en su artículo 7, inciso II </w:t>
      </w:r>
      <w:r w:rsidR="004A50F7">
        <w:rPr>
          <w:rFonts w:ascii="Courier New" w:eastAsia="Times New Roman" w:hAnsi="Courier New" w:cs="Courier New"/>
          <w:color w:val="000000"/>
          <w:sz w:val="18"/>
          <w:szCs w:val="20"/>
          <w:lang w:eastAsia="es-MX"/>
        </w:rPr>
        <w:tab/>
      </w:r>
      <w:r w:rsidRPr="00CC4C22">
        <w:rPr>
          <w:rFonts w:ascii="Courier New" w:eastAsia="Times New Roman" w:hAnsi="Courier New" w:cs="Courier New"/>
          <w:color w:val="000000"/>
          <w:sz w:val="18"/>
          <w:szCs w:val="20"/>
          <w:lang w:eastAsia="es-MX"/>
        </w:rPr>
        <w:t>(16 de febrero de 2001).</w:t>
      </w:r>
    </w:p>
    <w:p w:rsidR="004A50F7"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4A50F7"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5.-</w:t>
      </w:r>
      <w:r w:rsidRPr="00CC4C22">
        <w:rPr>
          <w:rFonts w:ascii="Courier New" w:eastAsia="Times New Roman" w:hAnsi="Courier New" w:cs="Courier New"/>
          <w:b/>
          <w:bCs/>
          <w:color w:val="000000"/>
          <w:sz w:val="18"/>
          <w:szCs w:val="20"/>
          <w:u w:val="single"/>
          <w:lang w:eastAsia="es-MX"/>
        </w:rPr>
        <w:t xml:space="preserve"> México.-</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El 4 de mayo de 2004, México designó a la Secretaría de Relaciones Exteriores</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Oficina de Derecho de Familia - como autoridad central encargada del</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cumplimiento de las obligaciones que establece la Convención Interamericana</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sobre Restitución Internacional de Menores, en los términos a que se refiere</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su artículo 7.</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Datos: </w:t>
      </w:r>
      <w:r w:rsidRPr="00CC4C22">
        <w:rPr>
          <w:rFonts w:ascii="Courier New" w:eastAsia="Times New Roman" w:hAnsi="Courier New" w:cs="Courier New"/>
          <w:color w:val="000000"/>
          <w:sz w:val="18"/>
          <w:szCs w:val="20"/>
          <w:lang w:eastAsia="es-MX"/>
        </w:rPr>
        <w:tab/>
        <w:t>Secretaría de Relaciones Exteriores</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b/>
        <w:t>Dirección General de Protección y Asuntos Consulares</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b/>
        <w:t>Oficina de Derecho de Familia</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Domicilio: Ricardo Flores </w:t>
      </w:r>
      <w:proofErr w:type="spellStart"/>
      <w:r w:rsidRPr="00CC4C22">
        <w:rPr>
          <w:rFonts w:ascii="Courier New" w:eastAsia="Times New Roman" w:hAnsi="Courier New" w:cs="Courier New"/>
          <w:color w:val="000000"/>
          <w:sz w:val="18"/>
          <w:szCs w:val="20"/>
          <w:lang w:eastAsia="es-MX"/>
        </w:rPr>
        <w:t>Magón</w:t>
      </w:r>
      <w:proofErr w:type="spellEnd"/>
      <w:r w:rsidRPr="00CC4C22">
        <w:rPr>
          <w:rFonts w:ascii="Courier New" w:eastAsia="Times New Roman" w:hAnsi="Courier New" w:cs="Courier New"/>
          <w:color w:val="000000"/>
          <w:sz w:val="18"/>
          <w:szCs w:val="20"/>
          <w:lang w:eastAsia="es-MX"/>
        </w:rPr>
        <w:t xml:space="preserve"> No. 2, Anexo II, Planta baja,</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Colonia Cuauhtémoc, Código Postal, 06995</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México, Distrito Federal,</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México</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b/>
        <w:t xml:space="preserve">   Teléfono: 91-57-43-81</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b/>
        <w:t xml:space="preserve">   Fax: 50-62-30-84 y 50-62-30-47</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b/>
        <w:t xml:space="preserve">   E-mail: </w:t>
      </w:r>
      <w:hyperlink r:id="rId8" w:history="1">
        <w:r w:rsidRPr="00CC4C22">
          <w:rPr>
            <w:rFonts w:ascii="Courier New" w:eastAsia="Times New Roman" w:hAnsi="Courier New" w:cs="Courier New"/>
            <w:color w:val="A0522D"/>
            <w:sz w:val="18"/>
            <w:szCs w:val="20"/>
            <w:lang w:eastAsia="es-MX"/>
          </w:rPr>
          <w:t>dgpaconsulares@sre.gob.mx</w:t>
        </w:r>
      </w:hyperlink>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El </w:t>
      </w:r>
      <w:r w:rsidRPr="00CC4C22">
        <w:rPr>
          <w:rFonts w:ascii="Courier New" w:eastAsia="Times New Roman" w:hAnsi="Courier New" w:cs="Courier New"/>
          <w:b/>
          <w:bCs/>
          <w:color w:val="000000"/>
          <w:sz w:val="18"/>
          <w:szCs w:val="20"/>
          <w:lang w:eastAsia="es-MX"/>
        </w:rPr>
        <w:t>23 de febrero de 2013, México</w:t>
      </w:r>
      <w:r w:rsidRPr="00CC4C22">
        <w:rPr>
          <w:rFonts w:ascii="Courier New" w:eastAsia="Times New Roman" w:hAnsi="Courier New" w:cs="Courier New"/>
          <w:color w:val="000000"/>
          <w:sz w:val="18"/>
          <w:szCs w:val="20"/>
          <w:lang w:eastAsia="es-MX"/>
        </w:rPr>
        <w:t xml:space="preserve"> informó sobre la designación de la Secretaría </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 xml:space="preserve">de Relaciones Exteriores – Dirección General de Protección a Mexicanos en el </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 xml:space="preserve">Exterior- Dirección de Derecho de Familia como autoridad central para la Convención Interamericana </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sobre Restitución Internacional de Menores.</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lastRenderedPageBreak/>
        <w:t xml:space="preserve">Plaza Juárez # 20, Piso 17, Col. Centro, Delegación Cuauhtémoc, México, D. </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F. 0610</w:t>
      </w:r>
      <w:r w:rsidR="004A50F7">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Tel: +52 (55) 368-’5856 / Fax: +52 (55) 3686-5865 / Email: </w:t>
      </w:r>
      <w:hyperlink r:id="rId9" w:history="1">
        <w:r w:rsidRPr="00CC4C22">
          <w:rPr>
            <w:rFonts w:ascii="Courier New" w:eastAsia="Times New Roman" w:hAnsi="Courier New" w:cs="Courier New"/>
            <w:color w:val="A0522D"/>
            <w:sz w:val="18"/>
            <w:szCs w:val="20"/>
            <w:lang w:eastAsia="es-MX"/>
          </w:rPr>
          <w:t>dgpmexteior@ser.gob.mx</w:t>
        </w:r>
      </w:hyperlink>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Roberto Rodríguez Hernández</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Director General</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Julián </w:t>
      </w:r>
      <w:proofErr w:type="spellStart"/>
      <w:r w:rsidRPr="00CC4C22">
        <w:rPr>
          <w:rFonts w:ascii="Courier New" w:eastAsia="Times New Roman" w:hAnsi="Courier New" w:cs="Courier New"/>
          <w:color w:val="000000"/>
          <w:sz w:val="18"/>
          <w:szCs w:val="20"/>
          <w:lang w:eastAsia="es-MX"/>
        </w:rPr>
        <w:t>Adem</w:t>
      </w:r>
      <w:proofErr w:type="spellEnd"/>
      <w:r w:rsidRPr="00CC4C22">
        <w:rPr>
          <w:rFonts w:ascii="Courier New" w:eastAsia="Times New Roman" w:hAnsi="Courier New" w:cs="Courier New"/>
          <w:color w:val="000000"/>
          <w:sz w:val="18"/>
          <w:szCs w:val="20"/>
          <w:lang w:eastAsia="es-MX"/>
        </w:rPr>
        <w:t xml:space="preserve"> Díaz de León</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Director General Adjunto de Protección</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María Cristina Oropeza Zorrilla</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Directora de Derecho de Familia</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hyperlink r:id="rId10" w:history="1">
        <w:r w:rsidRPr="00CC4C22">
          <w:rPr>
            <w:rFonts w:ascii="Courier New" w:eastAsia="Times New Roman" w:hAnsi="Courier New" w:cs="Courier New"/>
            <w:color w:val="A0522D"/>
            <w:sz w:val="18"/>
            <w:szCs w:val="20"/>
            <w:lang w:eastAsia="es-MX"/>
          </w:rPr>
          <w:t>moroperza@sre.gob.mx</w:t>
        </w:r>
      </w:hyperlink>
      <w:r w:rsidRPr="00CC4C22">
        <w:rPr>
          <w:rFonts w:ascii="Courier New" w:eastAsia="Times New Roman" w:hAnsi="Courier New" w:cs="Courier New"/>
          <w:color w:val="000000"/>
          <w:sz w:val="18"/>
          <w:szCs w:val="20"/>
          <w:lang w:eastAsia="es-MX"/>
        </w:rPr>
        <w:t xml:space="preserve"> </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Claudia Sierra Martínez</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Subdire</w:t>
      </w:r>
      <w:r w:rsidR="004A50F7">
        <w:rPr>
          <w:rFonts w:ascii="Courier New" w:eastAsia="Times New Roman" w:hAnsi="Courier New" w:cs="Courier New"/>
          <w:color w:val="000000"/>
          <w:sz w:val="18"/>
          <w:szCs w:val="20"/>
          <w:lang w:eastAsia="es-MX"/>
        </w:rPr>
        <w:t>c</w:t>
      </w:r>
      <w:r w:rsidRPr="00CC4C22">
        <w:rPr>
          <w:rFonts w:ascii="Courier New" w:eastAsia="Times New Roman" w:hAnsi="Courier New" w:cs="Courier New"/>
          <w:color w:val="000000"/>
          <w:sz w:val="18"/>
          <w:szCs w:val="20"/>
          <w:lang w:eastAsia="es-MX"/>
        </w:rPr>
        <w:t>tora de Restitución a Menores</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hyperlink r:id="rId11" w:history="1">
        <w:r w:rsidRPr="00CC4C22">
          <w:rPr>
            <w:rFonts w:ascii="Courier New" w:eastAsia="Times New Roman" w:hAnsi="Courier New" w:cs="Courier New"/>
            <w:color w:val="A0522D"/>
            <w:sz w:val="18"/>
            <w:szCs w:val="20"/>
            <w:lang w:eastAsia="es-MX"/>
          </w:rPr>
          <w:t>csierra@sre.gob.mx</w:t>
        </w:r>
      </w:hyperlink>
      <w:r w:rsidRPr="00CC4C22">
        <w:rPr>
          <w:rFonts w:ascii="Courier New" w:eastAsia="Times New Roman" w:hAnsi="Courier New" w:cs="Courier New"/>
          <w:color w:val="000000"/>
          <w:sz w:val="18"/>
          <w:szCs w:val="20"/>
          <w:lang w:eastAsia="es-MX"/>
        </w:rPr>
        <w:t xml:space="preserve"> </w:t>
      </w:r>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w:t>
      </w:r>
    </w:p>
    <w:p w:rsidR="004A50F7" w:rsidRP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20"/>
          <w:lang w:eastAsia="es-MX"/>
        </w:rPr>
      </w:pPr>
    </w:p>
    <w:p w:rsidR="00CC4C22" w:rsidRPr="00CC4C22" w:rsidRDefault="00CC4C22" w:rsidP="00CC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shd w:val="clear" w:color="auto" w:fill="FFFFFF"/>
          <w:lang w:eastAsia="es-MX"/>
        </w:rPr>
      </w:pPr>
      <w:r w:rsidRPr="00CC4C22">
        <w:rPr>
          <w:rFonts w:ascii="Courier New" w:eastAsia="Times New Roman" w:hAnsi="Courier New" w:cs="Courier New"/>
          <w:color w:val="000000"/>
          <w:sz w:val="18"/>
          <w:szCs w:val="20"/>
          <w:shd w:val="clear" w:color="auto" w:fill="FFFFFF"/>
          <w:lang w:eastAsia="es-MX"/>
        </w:rPr>
        <w:t xml:space="preserve">6.- </w:t>
      </w:r>
      <w:r w:rsidRPr="00CC4C22">
        <w:rPr>
          <w:rFonts w:ascii="Courier New" w:eastAsia="Times New Roman" w:hAnsi="Courier New" w:cs="Courier New"/>
          <w:b/>
          <w:bCs/>
          <w:color w:val="000000"/>
          <w:sz w:val="18"/>
          <w:szCs w:val="20"/>
          <w:u w:val="single"/>
          <w:shd w:val="clear" w:color="auto" w:fill="FFFFFF"/>
          <w:lang w:eastAsia="es-MX"/>
        </w:rPr>
        <w:t xml:space="preserve">Ecuador.- </w:t>
      </w:r>
    </w:p>
    <w:p w:rsidR="004A50F7" w:rsidRDefault="004A50F7" w:rsidP="00CC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shd w:val="clear" w:color="auto" w:fill="FFFFFF"/>
          <w:lang w:eastAsia="es-MX"/>
        </w:rPr>
      </w:pPr>
    </w:p>
    <w:p w:rsidR="00CC4C22" w:rsidRPr="00CC4C22" w:rsidRDefault="004A50F7" w:rsidP="00CC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shd w:val="clear" w:color="auto" w:fill="FFFFFF"/>
          <w:lang w:eastAsia="es-MX"/>
        </w:rPr>
      </w:pPr>
      <w:r>
        <w:rPr>
          <w:rFonts w:ascii="Courier New" w:eastAsia="Times New Roman" w:hAnsi="Courier New" w:cs="Courier New"/>
          <w:color w:val="000000"/>
          <w:sz w:val="18"/>
          <w:szCs w:val="20"/>
          <w:shd w:val="clear" w:color="auto" w:fill="FFFFFF"/>
          <w:lang w:eastAsia="es-MX"/>
        </w:rPr>
        <w:tab/>
      </w:r>
      <w:r w:rsidR="00CC4C22" w:rsidRPr="00CC4C22">
        <w:rPr>
          <w:rFonts w:ascii="Courier New" w:eastAsia="Times New Roman" w:hAnsi="Courier New" w:cs="Courier New"/>
          <w:color w:val="000000"/>
          <w:sz w:val="18"/>
          <w:szCs w:val="20"/>
          <w:shd w:val="clear" w:color="auto" w:fill="FFFFFF"/>
          <w:lang w:eastAsia="es-MX"/>
        </w:rPr>
        <w:t>Designación de Autoridad Central: (13 de enero de 2005)</w:t>
      </w:r>
    </w:p>
    <w:p w:rsidR="004A50F7" w:rsidRDefault="004A50F7" w:rsidP="00CC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pacing w:val="-2"/>
          <w:sz w:val="18"/>
          <w:szCs w:val="20"/>
          <w:shd w:val="clear" w:color="auto" w:fill="FFFFFF"/>
          <w:lang w:eastAsia="es-MX"/>
        </w:rPr>
      </w:pPr>
    </w:p>
    <w:p w:rsidR="00CC4C22" w:rsidRPr="00CC4C22" w:rsidRDefault="00CC4C22" w:rsidP="00CC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shd w:val="clear" w:color="auto" w:fill="FFFFFF"/>
          <w:lang w:eastAsia="es-MX"/>
        </w:rPr>
      </w:pPr>
      <w:r w:rsidRPr="00CC4C22">
        <w:rPr>
          <w:rFonts w:ascii="Courier New" w:eastAsia="Times New Roman" w:hAnsi="Courier New" w:cs="Courier New"/>
          <w:color w:val="000000"/>
          <w:spacing w:val="-2"/>
          <w:sz w:val="18"/>
          <w:szCs w:val="20"/>
          <w:shd w:val="clear" w:color="auto" w:fill="FFFFFF"/>
          <w:lang w:eastAsia="es-MX"/>
        </w:rPr>
        <w:tab/>
      </w:r>
      <w:r w:rsidRPr="00CC4C22">
        <w:rPr>
          <w:rFonts w:ascii="Courier New" w:eastAsia="Times New Roman" w:hAnsi="Courier New" w:cs="Courier New"/>
          <w:color w:val="000000"/>
          <w:spacing w:val="-2"/>
          <w:sz w:val="18"/>
          <w:szCs w:val="20"/>
          <w:shd w:val="clear" w:color="auto" w:fill="FFFFFF"/>
          <w:lang w:val="es-PE" w:eastAsia="es-MX"/>
        </w:rPr>
        <w:t>Con fecha 13 de enero de 2005, el Gobierno de Ecuador designó a la</w:t>
      </w:r>
      <w:r w:rsidR="004A50F7">
        <w:rPr>
          <w:rFonts w:ascii="Courier New" w:eastAsia="Times New Roman" w:hAnsi="Courier New" w:cs="Courier New"/>
          <w:color w:val="000000"/>
          <w:spacing w:val="-2"/>
          <w:sz w:val="18"/>
          <w:szCs w:val="20"/>
          <w:shd w:val="clear" w:color="auto" w:fill="FFFFFF"/>
          <w:lang w:val="es-PE" w:eastAsia="es-MX"/>
        </w:rPr>
        <w:t xml:space="preserve"> </w:t>
      </w:r>
      <w:r w:rsidRPr="00CC4C22">
        <w:rPr>
          <w:rFonts w:ascii="Courier New" w:eastAsia="Times New Roman" w:hAnsi="Courier New" w:cs="Courier New"/>
          <w:color w:val="000000"/>
          <w:spacing w:val="-2"/>
          <w:sz w:val="18"/>
          <w:szCs w:val="20"/>
          <w:shd w:val="clear" w:color="auto" w:fill="FFFFFF"/>
          <w:lang w:val="es-PE" w:eastAsia="es-MX"/>
        </w:rPr>
        <w:t>siguiente autoridad central con respecto a la Convención</w:t>
      </w:r>
      <w:r w:rsidRPr="00CC4C22">
        <w:rPr>
          <w:rFonts w:ascii="Courier New" w:eastAsia="Times New Roman" w:hAnsi="Courier New" w:cs="Courier New"/>
          <w:color w:val="000000"/>
          <w:spacing w:val="-2"/>
          <w:sz w:val="18"/>
          <w:szCs w:val="20"/>
          <w:shd w:val="clear" w:color="auto" w:fill="FFFFFF"/>
          <w:lang w:eastAsia="es-MX"/>
        </w:rPr>
        <w:t xml:space="preserve"> </w:t>
      </w:r>
      <w:r w:rsidRPr="00CC4C22">
        <w:rPr>
          <w:rFonts w:ascii="Courier New" w:eastAsia="Times New Roman" w:hAnsi="Courier New" w:cs="Courier New"/>
          <w:color w:val="000000"/>
          <w:spacing w:val="-2"/>
          <w:sz w:val="18"/>
          <w:szCs w:val="20"/>
          <w:shd w:val="clear" w:color="auto" w:fill="FFFFFF"/>
          <w:lang w:val="es-PE" w:eastAsia="es-MX"/>
        </w:rPr>
        <w:t>Interamericana</w:t>
      </w:r>
      <w:r w:rsidR="004A50F7">
        <w:rPr>
          <w:rFonts w:ascii="Courier New" w:eastAsia="Times New Roman" w:hAnsi="Courier New" w:cs="Courier New"/>
          <w:color w:val="000000"/>
          <w:spacing w:val="-2"/>
          <w:sz w:val="18"/>
          <w:szCs w:val="20"/>
          <w:shd w:val="clear" w:color="auto" w:fill="FFFFFF"/>
          <w:lang w:val="es-PE" w:eastAsia="es-MX"/>
        </w:rPr>
        <w:t xml:space="preserve"> </w:t>
      </w:r>
      <w:r w:rsidRPr="00CC4C22">
        <w:rPr>
          <w:rFonts w:ascii="Courier New" w:eastAsia="Times New Roman" w:hAnsi="Courier New" w:cs="Courier New"/>
          <w:color w:val="000000"/>
          <w:spacing w:val="-2"/>
          <w:sz w:val="18"/>
          <w:szCs w:val="20"/>
          <w:shd w:val="clear" w:color="auto" w:fill="FFFFFF"/>
          <w:lang w:val="es-PE" w:eastAsia="es-MX"/>
        </w:rPr>
        <w:t xml:space="preserve">sobre </w:t>
      </w:r>
      <w:r w:rsidRPr="00CC4C22">
        <w:rPr>
          <w:rFonts w:ascii="Courier New" w:eastAsia="Times New Roman" w:hAnsi="Courier New" w:cs="Courier New"/>
          <w:color w:val="000000"/>
          <w:spacing w:val="-2"/>
          <w:sz w:val="18"/>
          <w:szCs w:val="20"/>
          <w:shd w:val="clear" w:color="auto" w:fill="FFFFFF"/>
          <w:lang w:eastAsia="es-MX"/>
        </w:rPr>
        <w:t xml:space="preserve">Restitución Internacional </w:t>
      </w:r>
      <w:r w:rsidRPr="00CC4C22">
        <w:rPr>
          <w:rFonts w:ascii="Courier New" w:eastAsia="Times New Roman" w:hAnsi="Courier New" w:cs="Courier New"/>
          <w:color w:val="000000"/>
          <w:spacing w:val="-2"/>
          <w:sz w:val="18"/>
          <w:szCs w:val="20"/>
          <w:shd w:val="clear" w:color="auto" w:fill="FFFFFF"/>
          <w:lang w:val="es-PE" w:eastAsia="es-MX"/>
        </w:rPr>
        <w:t>de Menores: </w:t>
      </w:r>
    </w:p>
    <w:p w:rsidR="004A50F7" w:rsidRDefault="004A50F7" w:rsidP="00CC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pacing w:val="-2"/>
          <w:sz w:val="18"/>
          <w:szCs w:val="20"/>
          <w:shd w:val="clear" w:color="auto" w:fill="FFFFFF"/>
          <w:lang w:val="es-PE" w:eastAsia="es-MX"/>
        </w:rPr>
      </w:pPr>
    </w:p>
    <w:p w:rsidR="00CC4C22" w:rsidRPr="00CC4C22" w:rsidRDefault="00CC4C22" w:rsidP="004A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ourier New" w:eastAsia="Times New Roman" w:hAnsi="Courier New" w:cs="Courier New"/>
          <w:color w:val="000000"/>
          <w:spacing w:val="-2"/>
          <w:sz w:val="18"/>
          <w:szCs w:val="20"/>
          <w:shd w:val="clear" w:color="auto" w:fill="FFFFFF"/>
          <w:lang w:val="es-PE" w:eastAsia="es-MX"/>
        </w:rPr>
      </w:pPr>
      <w:r w:rsidRPr="00CC4C22">
        <w:rPr>
          <w:rFonts w:ascii="Courier New" w:eastAsia="Times New Roman" w:hAnsi="Courier New" w:cs="Courier New"/>
          <w:color w:val="000000"/>
          <w:spacing w:val="-2"/>
          <w:sz w:val="18"/>
          <w:szCs w:val="20"/>
          <w:shd w:val="clear" w:color="auto" w:fill="FFFFFF"/>
          <w:lang w:val="es-PE" w:eastAsia="es-MX"/>
        </w:rPr>
        <w:t xml:space="preserve">Dr. Iván </w:t>
      </w:r>
      <w:proofErr w:type="spellStart"/>
      <w:r w:rsidRPr="00CC4C22">
        <w:rPr>
          <w:rFonts w:ascii="Courier New" w:eastAsia="Times New Roman" w:hAnsi="Courier New" w:cs="Courier New"/>
          <w:color w:val="000000"/>
          <w:spacing w:val="-2"/>
          <w:sz w:val="18"/>
          <w:szCs w:val="20"/>
          <w:shd w:val="clear" w:color="auto" w:fill="FFFFFF"/>
          <w:lang w:val="es-PE" w:eastAsia="es-MX"/>
        </w:rPr>
        <w:t>Gomezjurado</w:t>
      </w:r>
      <w:proofErr w:type="spellEnd"/>
      <w:r w:rsidRPr="00CC4C22">
        <w:rPr>
          <w:rFonts w:ascii="Courier New" w:eastAsia="Times New Roman" w:hAnsi="Courier New" w:cs="Courier New"/>
          <w:color w:val="000000"/>
          <w:spacing w:val="-2"/>
          <w:sz w:val="18"/>
          <w:szCs w:val="20"/>
          <w:shd w:val="clear" w:color="auto" w:fill="FFFFFF"/>
          <w:lang w:val="es-PE" w:eastAsia="es-MX"/>
        </w:rPr>
        <w:t xml:space="preserve"> Cevallos</w:t>
      </w:r>
    </w:p>
    <w:p w:rsidR="00CC4C22" w:rsidRPr="00CC4C22" w:rsidRDefault="00CC4C22" w:rsidP="004A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ourier New" w:eastAsia="Times New Roman" w:hAnsi="Courier New" w:cs="Courier New"/>
          <w:color w:val="000000"/>
          <w:spacing w:val="-2"/>
          <w:sz w:val="18"/>
          <w:szCs w:val="20"/>
          <w:shd w:val="clear" w:color="auto" w:fill="FFFFFF"/>
          <w:lang w:val="es-PE" w:eastAsia="es-MX"/>
        </w:rPr>
      </w:pPr>
      <w:r w:rsidRPr="00CC4C22">
        <w:rPr>
          <w:rFonts w:ascii="Courier New" w:eastAsia="Times New Roman" w:hAnsi="Courier New" w:cs="Courier New"/>
          <w:color w:val="000000"/>
          <w:spacing w:val="-2"/>
          <w:sz w:val="18"/>
          <w:szCs w:val="20"/>
          <w:shd w:val="clear" w:color="auto" w:fill="FFFFFF"/>
          <w:lang w:val="es-PE" w:eastAsia="es-MX"/>
        </w:rPr>
        <w:t>Presidente</w:t>
      </w:r>
    </w:p>
    <w:p w:rsidR="00CC4C22" w:rsidRPr="00CC4C22" w:rsidRDefault="00CC4C22" w:rsidP="004A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ourier New" w:eastAsia="Times New Roman" w:hAnsi="Courier New" w:cs="Courier New"/>
          <w:color w:val="000000"/>
          <w:spacing w:val="-2"/>
          <w:sz w:val="18"/>
          <w:szCs w:val="20"/>
          <w:shd w:val="clear" w:color="auto" w:fill="FFFFFF"/>
          <w:lang w:eastAsia="es-MX"/>
        </w:rPr>
      </w:pPr>
      <w:r w:rsidRPr="00CC4C22">
        <w:rPr>
          <w:rFonts w:ascii="Courier New" w:eastAsia="Times New Roman" w:hAnsi="Courier New" w:cs="Courier New"/>
          <w:color w:val="000000"/>
          <w:spacing w:val="-2"/>
          <w:sz w:val="18"/>
          <w:szCs w:val="20"/>
          <w:shd w:val="clear" w:color="auto" w:fill="FFFFFF"/>
          <w:lang w:val="es-PE" w:eastAsia="es-MX"/>
        </w:rPr>
        <w:t>Consejo Nacional de la Niñez y la Adolescencia</w:t>
      </w:r>
    </w:p>
    <w:p w:rsidR="00CC4C22" w:rsidRPr="00CC4C22" w:rsidRDefault="00CC4C22" w:rsidP="004A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ourier New" w:eastAsia="Times New Roman" w:hAnsi="Courier New" w:cs="Courier New"/>
          <w:color w:val="000000"/>
          <w:spacing w:val="-2"/>
          <w:sz w:val="18"/>
          <w:szCs w:val="20"/>
          <w:shd w:val="clear" w:color="auto" w:fill="FFFFFF"/>
          <w:lang w:eastAsia="es-MX"/>
        </w:rPr>
      </w:pPr>
      <w:r w:rsidRPr="00CC4C22">
        <w:rPr>
          <w:rFonts w:ascii="Courier New" w:eastAsia="Times New Roman" w:hAnsi="Courier New" w:cs="Courier New"/>
          <w:color w:val="000000"/>
          <w:spacing w:val="-2"/>
          <w:sz w:val="18"/>
          <w:szCs w:val="20"/>
          <w:shd w:val="clear" w:color="auto" w:fill="FFFFFF"/>
          <w:lang w:eastAsia="es-MX"/>
        </w:rPr>
        <w:t xml:space="preserve">Edificio </w:t>
      </w:r>
      <w:proofErr w:type="spellStart"/>
      <w:r w:rsidRPr="00CC4C22">
        <w:rPr>
          <w:rFonts w:ascii="Courier New" w:eastAsia="Times New Roman" w:hAnsi="Courier New" w:cs="Courier New"/>
          <w:color w:val="000000"/>
          <w:spacing w:val="-2"/>
          <w:sz w:val="18"/>
          <w:szCs w:val="20"/>
          <w:shd w:val="clear" w:color="auto" w:fill="FFFFFF"/>
          <w:lang w:eastAsia="es-MX"/>
        </w:rPr>
        <w:t>Tarqui</w:t>
      </w:r>
      <w:proofErr w:type="spellEnd"/>
      <w:r w:rsidRPr="00CC4C22">
        <w:rPr>
          <w:rFonts w:ascii="Courier New" w:eastAsia="Times New Roman" w:hAnsi="Courier New" w:cs="Courier New"/>
          <w:color w:val="000000"/>
          <w:spacing w:val="-2"/>
          <w:sz w:val="18"/>
          <w:szCs w:val="20"/>
          <w:shd w:val="clear" w:color="auto" w:fill="FFFFFF"/>
          <w:lang w:eastAsia="es-MX"/>
        </w:rPr>
        <w:t>, Santa María y Amazonas</w:t>
      </w:r>
    </w:p>
    <w:p w:rsidR="00CC4C22" w:rsidRPr="00CC4C22" w:rsidRDefault="00CC4C22" w:rsidP="004A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ourier New" w:eastAsia="Times New Roman" w:hAnsi="Courier New" w:cs="Courier New"/>
          <w:color w:val="000000"/>
          <w:spacing w:val="-2"/>
          <w:sz w:val="18"/>
          <w:szCs w:val="20"/>
          <w:shd w:val="clear" w:color="auto" w:fill="FFFFFF"/>
          <w:lang w:eastAsia="es-MX"/>
        </w:rPr>
      </w:pPr>
      <w:r w:rsidRPr="00CC4C22">
        <w:rPr>
          <w:rFonts w:ascii="Courier New" w:eastAsia="Times New Roman" w:hAnsi="Courier New" w:cs="Courier New"/>
          <w:color w:val="000000"/>
          <w:spacing w:val="-2"/>
          <w:sz w:val="18"/>
          <w:szCs w:val="20"/>
          <w:shd w:val="clear" w:color="auto" w:fill="FFFFFF"/>
          <w:lang w:eastAsia="es-MX"/>
        </w:rPr>
        <w:t>Quito, Ecuador</w:t>
      </w:r>
    </w:p>
    <w:p w:rsidR="00CC4C22" w:rsidRPr="00CC4C22" w:rsidRDefault="00CC4C22" w:rsidP="004A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916"/>
        <w:jc w:val="both"/>
        <w:rPr>
          <w:rFonts w:ascii="Courier New" w:eastAsia="Times New Roman" w:hAnsi="Courier New" w:cs="Courier New"/>
          <w:color w:val="000000"/>
          <w:sz w:val="18"/>
          <w:szCs w:val="20"/>
          <w:shd w:val="clear" w:color="auto" w:fill="FFFFFF"/>
          <w:lang w:eastAsia="es-MX"/>
        </w:rPr>
      </w:pPr>
      <w:r w:rsidRPr="00CC4C22">
        <w:rPr>
          <w:rFonts w:ascii="Courier New" w:eastAsia="Times New Roman" w:hAnsi="Courier New" w:cs="Courier New"/>
          <w:color w:val="000000"/>
          <w:spacing w:val="-2"/>
          <w:sz w:val="18"/>
          <w:szCs w:val="20"/>
          <w:shd w:val="clear" w:color="auto" w:fill="FFFFFF"/>
          <w:lang w:eastAsia="es-MX"/>
        </w:rPr>
        <w:t>Teléfono: (593) 9 872 0029</w:t>
      </w:r>
    </w:p>
    <w:p w:rsidR="004A50F7"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p>
    <w:p w:rsidR="00CC4C22" w:rsidRPr="00CC4C22"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r w:rsidR="00CC4C22" w:rsidRPr="00CC4C22">
        <w:rPr>
          <w:rFonts w:ascii="Courier New" w:eastAsia="Times New Roman" w:hAnsi="Courier New" w:cs="Courier New"/>
          <w:color w:val="000000"/>
          <w:sz w:val="18"/>
          <w:szCs w:val="20"/>
          <w:lang w:eastAsia="es-MX"/>
        </w:rPr>
        <w:t xml:space="preserve">El </w:t>
      </w:r>
      <w:r w:rsidR="00CC4C22" w:rsidRPr="00CC4C22">
        <w:rPr>
          <w:rFonts w:ascii="Courier New" w:eastAsia="Times New Roman" w:hAnsi="Courier New" w:cs="Courier New"/>
          <w:b/>
          <w:bCs/>
          <w:color w:val="000000"/>
          <w:sz w:val="18"/>
          <w:szCs w:val="20"/>
          <w:lang w:eastAsia="es-MX"/>
        </w:rPr>
        <w:t xml:space="preserve">13 de Julio de 2012, Ecuador </w:t>
      </w:r>
      <w:r w:rsidR="00CC4C22" w:rsidRPr="00CC4C22">
        <w:rPr>
          <w:rFonts w:ascii="Courier New" w:eastAsia="Times New Roman" w:hAnsi="Courier New" w:cs="Courier New"/>
          <w:color w:val="000000"/>
          <w:sz w:val="18"/>
          <w:szCs w:val="20"/>
          <w:lang w:eastAsia="es-MX"/>
        </w:rPr>
        <w:t xml:space="preserve">informó sobre la designación del </w:t>
      </w:r>
      <w:r>
        <w:rPr>
          <w:rFonts w:ascii="Courier New" w:eastAsia="Times New Roman" w:hAnsi="Courier New" w:cs="Courier New"/>
          <w:color w:val="000000"/>
          <w:sz w:val="18"/>
          <w:szCs w:val="20"/>
          <w:lang w:eastAsia="es-MX"/>
        </w:rPr>
        <w:t xml:space="preserve"> </w:t>
      </w:r>
      <w:r w:rsidR="00CC4C22" w:rsidRPr="00CC4C22">
        <w:rPr>
          <w:rFonts w:ascii="Courier New" w:eastAsia="Times New Roman" w:hAnsi="Courier New" w:cs="Courier New"/>
          <w:color w:val="A72323"/>
          <w:sz w:val="18"/>
          <w:szCs w:val="20"/>
          <w:lang w:eastAsia="es-MX"/>
        </w:rPr>
        <w:t>abogado</w:t>
      </w:r>
      <w:r w:rsidR="00CC4C22" w:rsidRPr="00CC4C22">
        <w:rPr>
          <w:rFonts w:ascii="Courier New" w:eastAsia="Times New Roman" w:hAnsi="Courier New" w:cs="Courier New"/>
          <w:color w:val="000000"/>
          <w:sz w:val="18"/>
          <w:szCs w:val="20"/>
          <w:lang w:eastAsia="es-MX"/>
        </w:rPr>
        <w:t xml:space="preserve"> </w:t>
      </w:r>
      <w:r w:rsidR="00CC4C22" w:rsidRPr="00CC4C22">
        <w:rPr>
          <w:rFonts w:ascii="Courier New" w:eastAsia="Times New Roman" w:hAnsi="Courier New" w:cs="Courier New"/>
          <w:color w:val="A72323"/>
          <w:sz w:val="18"/>
          <w:szCs w:val="20"/>
          <w:lang w:eastAsia="es-MX"/>
        </w:rPr>
        <w:t>Jorge Luis Cáceres - Consejo Nacional de la Niñez y Adolescencia (</w:t>
      </w:r>
      <w:proofErr w:type="spellStart"/>
      <w:r w:rsidR="00CC4C22" w:rsidRPr="00CC4C22">
        <w:rPr>
          <w:rFonts w:ascii="Courier New" w:eastAsia="Times New Roman" w:hAnsi="Courier New" w:cs="Courier New"/>
          <w:color w:val="A72323"/>
          <w:sz w:val="18"/>
          <w:szCs w:val="20"/>
          <w:lang w:eastAsia="es-MX"/>
        </w:rPr>
        <w:t>CNNA</w:t>
      </w:r>
      <w:proofErr w:type="spellEnd"/>
      <w:r w:rsidR="00CC4C22" w:rsidRPr="00CC4C22">
        <w:rPr>
          <w:rFonts w:ascii="Courier New" w:eastAsia="Times New Roman" w:hAnsi="Courier New" w:cs="Courier New"/>
          <w:color w:val="A72323"/>
          <w:sz w:val="18"/>
          <w:szCs w:val="20"/>
          <w:lang w:eastAsia="es-MX"/>
        </w:rPr>
        <w:t>)</w:t>
      </w:r>
      <w:r w:rsidR="00CC4C22" w:rsidRPr="00CC4C22">
        <w:rPr>
          <w:rFonts w:ascii="Courier New" w:eastAsia="Times New Roman" w:hAnsi="Courier New" w:cs="Courier New"/>
          <w:color w:val="000000"/>
          <w:sz w:val="18"/>
          <w:szCs w:val="20"/>
          <w:lang w:eastAsia="es-MX"/>
        </w:rPr>
        <w:t xml:space="preserve"> </w:t>
      </w:r>
      <w:r>
        <w:rPr>
          <w:rFonts w:ascii="Courier New" w:eastAsia="Times New Roman" w:hAnsi="Courier New" w:cs="Courier New"/>
          <w:color w:val="000000"/>
          <w:sz w:val="18"/>
          <w:szCs w:val="20"/>
          <w:lang w:eastAsia="es-MX"/>
        </w:rPr>
        <w:t xml:space="preserve"> </w:t>
      </w:r>
      <w:r w:rsidR="00CC4C22" w:rsidRPr="00CC4C22">
        <w:rPr>
          <w:rFonts w:ascii="Courier New" w:eastAsia="Times New Roman" w:hAnsi="Courier New" w:cs="Courier New"/>
          <w:color w:val="000000"/>
          <w:sz w:val="18"/>
          <w:szCs w:val="20"/>
          <w:lang w:eastAsia="es-MX"/>
        </w:rPr>
        <w:t xml:space="preserve">como autoridad central para la Convención Interamericana sobre Obligaciones Alimentarías, </w:t>
      </w:r>
      <w:r>
        <w:rPr>
          <w:rFonts w:ascii="Courier New" w:eastAsia="Times New Roman" w:hAnsi="Courier New" w:cs="Courier New"/>
          <w:color w:val="000000"/>
          <w:sz w:val="18"/>
          <w:szCs w:val="20"/>
          <w:lang w:eastAsia="es-MX"/>
        </w:rPr>
        <w:t xml:space="preserve"> </w:t>
      </w:r>
      <w:r w:rsidR="00CC4C22" w:rsidRPr="00CC4C22">
        <w:rPr>
          <w:rFonts w:ascii="Courier New" w:eastAsia="Times New Roman" w:hAnsi="Courier New" w:cs="Courier New"/>
          <w:color w:val="000000"/>
          <w:sz w:val="18"/>
          <w:szCs w:val="20"/>
          <w:lang w:eastAsia="es-MX"/>
        </w:rPr>
        <w:t xml:space="preserve">la Convención Interamericana sobre Tráfico Internacional de Menores </w:t>
      </w:r>
      <w:r>
        <w:rPr>
          <w:rFonts w:ascii="Courier New" w:eastAsia="Times New Roman" w:hAnsi="Courier New" w:cs="Courier New"/>
          <w:color w:val="000000"/>
          <w:sz w:val="18"/>
          <w:szCs w:val="20"/>
          <w:lang w:eastAsia="es-MX"/>
        </w:rPr>
        <w:t xml:space="preserve"> </w:t>
      </w:r>
      <w:r w:rsidR="00CC4C22" w:rsidRPr="00CC4C22">
        <w:rPr>
          <w:rFonts w:ascii="Courier New" w:eastAsia="Times New Roman" w:hAnsi="Courier New" w:cs="Courier New"/>
          <w:color w:val="000000"/>
          <w:sz w:val="18"/>
          <w:szCs w:val="20"/>
          <w:lang w:eastAsia="es-MX"/>
        </w:rPr>
        <w:t>y la Convención Interamericana sobre Restitución Internacional de Menores.</w:t>
      </w:r>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w:t>
      </w:r>
    </w:p>
    <w:p w:rsidR="004A50F7" w:rsidRP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7.-</w:t>
      </w:r>
      <w:r w:rsidRPr="00CC4C22">
        <w:rPr>
          <w:rFonts w:ascii="Courier New" w:eastAsia="Times New Roman" w:hAnsi="Courier New" w:cs="Courier New"/>
          <w:b/>
          <w:bCs/>
          <w:color w:val="000000"/>
          <w:sz w:val="18"/>
          <w:szCs w:val="20"/>
          <w:u w:val="single"/>
          <w:lang w:eastAsia="es-MX"/>
        </w:rPr>
        <w:t>Bolivia.-</w:t>
      </w:r>
    </w:p>
    <w:p w:rsidR="004A50F7"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r w:rsidR="00CC4C22" w:rsidRPr="00CC4C22">
        <w:rPr>
          <w:rFonts w:ascii="Courier New" w:eastAsia="Times New Roman" w:hAnsi="Courier New" w:cs="Courier New"/>
          <w:color w:val="000000"/>
          <w:sz w:val="18"/>
          <w:szCs w:val="20"/>
          <w:lang w:eastAsia="es-MX"/>
        </w:rPr>
        <w:t>Designación de Autoridad Central: (13 de enero de 2005)</w:t>
      </w:r>
    </w:p>
    <w:p w:rsidR="004A50F7"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pacing w:val="-2"/>
          <w:sz w:val="18"/>
          <w:szCs w:val="20"/>
          <w:lang w:eastAsia="es-MX"/>
        </w:rPr>
      </w:pPr>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pacing w:val="-2"/>
          <w:sz w:val="18"/>
          <w:szCs w:val="20"/>
          <w:lang w:val="es-PE" w:eastAsia="es-MX"/>
        </w:rPr>
      </w:pPr>
      <w:r w:rsidRPr="00CC4C22">
        <w:rPr>
          <w:rFonts w:ascii="Courier New" w:eastAsia="Times New Roman" w:hAnsi="Courier New" w:cs="Courier New"/>
          <w:color w:val="000000"/>
          <w:spacing w:val="-2"/>
          <w:sz w:val="18"/>
          <w:szCs w:val="20"/>
          <w:lang w:eastAsia="es-MX"/>
        </w:rPr>
        <w:tab/>
      </w:r>
      <w:r w:rsidRPr="00CC4C22">
        <w:rPr>
          <w:rFonts w:ascii="Courier New" w:eastAsia="Times New Roman" w:hAnsi="Courier New" w:cs="Courier New"/>
          <w:color w:val="000000"/>
          <w:spacing w:val="-2"/>
          <w:sz w:val="18"/>
          <w:szCs w:val="20"/>
          <w:lang w:val="es-PE" w:eastAsia="es-MX"/>
        </w:rPr>
        <w:t>Con fecha 13 de enero de 2005, el Gobierno de Bolivia designó a la</w:t>
      </w:r>
      <w:r w:rsidR="004A50F7">
        <w:rPr>
          <w:rFonts w:ascii="Courier New" w:eastAsia="Times New Roman" w:hAnsi="Courier New" w:cs="Courier New"/>
          <w:color w:val="000000"/>
          <w:spacing w:val="-2"/>
          <w:sz w:val="18"/>
          <w:szCs w:val="20"/>
          <w:lang w:val="es-PE" w:eastAsia="es-MX"/>
        </w:rPr>
        <w:t xml:space="preserve"> </w:t>
      </w:r>
      <w:r w:rsidRPr="00CC4C22">
        <w:rPr>
          <w:rFonts w:ascii="Courier New" w:eastAsia="Times New Roman" w:hAnsi="Courier New" w:cs="Courier New"/>
          <w:color w:val="000000"/>
          <w:spacing w:val="-2"/>
          <w:sz w:val="18"/>
          <w:szCs w:val="20"/>
          <w:lang w:val="es-PE" w:eastAsia="es-MX"/>
        </w:rPr>
        <w:t>siguiente autoridad central con respecto a la Convención Interamericana</w:t>
      </w:r>
      <w:r w:rsidR="004A50F7">
        <w:rPr>
          <w:rFonts w:ascii="Courier New" w:eastAsia="Times New Roman" w:hAnsi="Courier New" w:cs="Courier New"/>
          <w:color w:val="000000"/>
          <w:spacing w:val="-2"/>
          <w:sz w:val="18"/>
          <w:szCs w:val="20"/>
          <w:lang w:val="es-PE" w:eastAsia="es-MX"/>
        </w:rPr>
        <w:t xml:space="preserve"> </w:t>
      </w:r>
      <w:r w:rsidRPr="00CC4C22">
        <w:rPr>
          <w:rFonts w:ascii="Courier New" w:eastAsia="Times New Roman" w:hAnsi="Courier New" w:cs="Courier New"/>
          <w:color w:val="000000"/>
          <w:spacing w:val="-2"/>
          <w:sz w:val="18"/>
          <w:szCs w:val="20"/>
          <w:lang w:val="es-PE" w:eastAsia="es-MX"/>
        </w:rPr>
        <w:t>sobre Restitución Internacional de Menores: </w:t>
      </w:r>
    </w:p>
    <w:p w:rsidR="004A50F7" w:rsidRP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ourier New" w:eastAsia="Times New Roman" w:hAnsi="Courier New" w:cs="Courier New"/>
          <w:color w:val="000000"/>
          <w:spacing w:val="-2"/>
          <w:sz w:val="18"/>
          <w:szCs w:val="20"/>
          <w:lang w:val="es-PE" w:eastAsia="es-MX"/>
        </w:rPr>
      </w:pPr>
      <w:r w:rsidRPr="00CC4C22">
        <w:rPr>
          <w:rFonts w:ascii="Courier New" w:eastAsia="Times New Roman" w:hAnsi="Courier New" w:cs="Courier New"/>
          <w:color w:val="000000"/>
          <w:spacing w:val="-2"/>
          <w:sz w:val="18"/>
          <w:szCs w:val="20"/>
          <w:lang w:val="es-PE" w:eastAsia="es-MX"/>
        </w:rPr>
        <w:t>Dra. Elizabeth Patiño Duran</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ourier New" w:eastAsia="Times New Roman" w:hAnsi="Courier New" w:cs="Courier New"/>
          <w:color w:val="000000"/>
          <w:spacing w:val="-2"/>
          <w:sz w:val="18"/>
          <w:szCs w:val="20"/>
          <w:lang w:val="es-PE" w:eastAsia="es-MX"/>
        </w:rPr>
      </w:pPr>
      <w:r w:rsidRPr="00CC4C22">
        <w:rPr>
          <w:rFonts w:ascii="Courier New" w:eastAsia="Times New Roman" w:hAnsi="Courier New" w:cs="Courier New"/>
          <w:color w:val="000000"/>
          <w:spacing w:val="-2"/>
          <w:sz w:val="18"/>
          <w:szCs w:val="20"/>
          <w:lang w:val="es-PE" w:eastAsia="es-MX"/>
        </w:rPr>
        <w:t>Viceministro de la Juventud, Niñez y Tercera Edad</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Courier New" w:eastAsia="Times New Roman" w:hAnsi="Courier New" w:cs="Courier New"/>
          <w:color w:val="000000"/>
          <w:spacing w:val="-2"/>
          <w:sz w:val="18"/>
          <w:szCs w:val="20"/>
          <w:lang w:eastAsia="es-MX"/>
        </w:rPr>
      </w:pPr>
      <w:r w:rsidRPr="00CC4C22">
        <w:rPr>
          <w:rFonts w:ascii="Courier New" w:eastAsia="Times New Roman" w:hAnsi="Courier New" w:cs="Courier New"/>
          <w:color w:val="000000"/>
          <w:spacing w:val="-2"/>
          <w:sz w:val="18"/>
          <w:szCs w:val="20"/>
          <w:lang w:val="es-PE" w:eastAsia="es-MX"/>
        </w:rPr>
        <w:t xml:space="preserve">Correo electrónico: </w:t>
      </w:r>
      <w:hyperlink r:id="rId12" w:history="1">
        <w:r w:rsidRPr="00CC4C22">
          <w:rPr>
            <w:rFonts w:ascii="Courier New" w:eastAsia="Times New Roman" w:hAnsi="Courier New" w:cs="Courier New"/>
            <w:color w:val="A0522D"/>
            <w:spacing w:val="-2"/>
            <w:sz w:val="18"/>
            <w:szCs w:val="20"/>
            <w:lang w:val="es-PE" w:eastAsia="es-MX"/>
          </w:rPr>
          <w:t>vicejunite@alamo.entelnet.bo</w:t>
        </w:r>
      </w:hyperlink>
    </w:p>
    <w:p w:rsid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916"/>
        <w:jc w:val="both"/>
        <w:rPr>
          <w:rFonts w:ascii="Courier New" w:eastAsia="Times New Roman" w:hAnsi="Courier New" w:cs="Courier New"/>
          <w:color w:val="000000"/>
          <w:spacing w:val="-2"/>
          <w:sz w:val="18"/>
          <w:szCs w:val="20"/>
          <w:lang w:eastAsia="es-MX"/>
        </w:rPr>
      </w:pPr>
      <w:r w:rsidRPr="00CC4C22">
        <w:rPr>
          <w:rFonts w:ascii="Courier New" w:eastAsia="Times New Roman" w:hAnsi="Courier New" w:cs="Courier New"/>
          <w:color w:val="000000"/>
          <w:spacing w:val="-2"/>
          <w:sz w:val="18"/>
          <w:szCs w:val="20"/>
          <w:lang w:eastAsia="es-MX"/>
        </w:rPr>
        <w:t>Teléfono / Fax: (591-2) 215-0090</w:t>
      </w:r>
    </w:p>
    <w:p w:rsidR="004A50F7" w:rsidRPr="00CC4C22"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916"/>
        <w:jc w:val="both"/>
        <w:rPr>
          <w:rFonts w:ascii="Courier New" w:eastAsia="Times New Roman" w:hAnsi="Courier New" w:cs="Courier New"/>
          <w:color w:val="000000"/>
          <w:sz w:val="18"/>
          <w:szCs w:val="20"/>
          <w:lang w:eastAsia="es-MX"/>
        </w:rPr>
      </w:pPr>
    </w:p>
    <w:p w:rsidR="00CC4C22"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r w:rsidR="00CC4C22" w:rsidRPr="00CC4C22">
        <w:rPr>
          <w:rFonts w:ascii="Courier New" w:eastAsia="Times New Roman" w:hAnsi="Courier New" w:cs="Courier New"/>
          <w:color w:val="000000"/>
          <w:sz w:val="18"/>
          <w:szCs w:val="20"/>
          <w:lang w:eastAsia="es-MX"/>
        </w:rPr>
        <w:t xml:space="preserve">El </w:t>
      </w:r>
      <w:r w:rsidR="00CC4C22" w:rsidRPr="00CC4C22">
        <w:rPr>
          <w:rFonts w:ascii="Courier New" w:eastAsia="Times New Roman" w:hAnsi="Courier New" w:cs="Courier New"/>
          <w:b/>
          <w:bCs/>
          <w:color w:val="000000"/>
          <w:sz w:val="18"/>
          <w:szCs w:val="20"/>
          <w:lang w:eastAsia="es-MX"/>
        </w:rPr>
        <w:t>21 de abril de 2016</w:t>
      </w:r>
      <w:r w:rsidR="00CC4C22" w:rsidRPr="00CC4C22">
        <w:rPr>
          <w:rFonts w:ascii="Courier New" w:eastAsia="Times New Roman" w:hAnsi="Courier New" w:cs="Courier New"/>
          <w:color w:val="000000"/>
          <w:sz w:val="18"/>
          <w:szCs w:val="20"/>
          <w:lang w:eastAsia="es-MX"/>
        </w:rPr>
        <w:t xml:space="preserve">, </w:t>
      </w:r>
      <w:r w:rsidR="00CC4C22" w:rsidRPr="00CC4C22">
        <w:rPr>
          <w:rFonts w:ascii="Courier New" w:eastAsia="Times New Roman" w:hAnsi="Courier New" w:cs="Courier New"/>
          <w:b/>
          <w:bCs/>
          <w:color w:val="000000"/>
          <w:sz w:val="18"/>
          <w:szCs w:val="20"/>
          <w:lang w:eastAsia="es-MX"/>
        </w:rPr>
        <w:t xml:space="preserve">el Estado Plurinacional de Bolivia </w:t>
      </w:r>
      <w:r w:rsidR="00CC4C22" w:rsidRPr="00CC4C22">
        <w:rPr>
          <w:rFonts w:ascii="Courier New" w:eastAsia="Times New Roman" w:hAnsi="Courier New" w:cs="Courier New"/>
          <w:color w:val="000000"/>
          <w:sz w:val="18"/>
          <w:szCs w:val="20"/>
          <w:lang w:eastAsia="es-MX"/>
        </w:rPr>
        <w:t xml:space="preserve">informó </w:t>
      </w:r>
      <w:r>
        <w:rPr>
          <w:rFonts w:ascii="Courier New" w:eastAsia="Times New Roman" w:hAnsi="Courier New" w:cs="Courier New"/>
          <w:color w:val="000000"/>
          <w:sz w:val="18"/>
          <w:szCs w:val="20"/>
          <w:lang w:eastAsia="es-MX"/>
        </w:rPr>
        <w:t xml:space="preserve"> </w:t>
      </w:r>
      <w:r w:rsidR="00CC4C22" w:rsidRPr="00CC4C22">
        <w:rPr>
          <w:rFonts w:ascii="Courier New" w:eastAsia="Times New Roman" w:hAnsi="Courier New" w:cs="Courier New"/>
          <w:color w:val="000000"/>
          <w:sz w:val="18"/>
          <w:szCs w:val="20"/>
          <w:lang w:eastAsia="es-MX"/>
        </w:rPr>
        <w:t>sobre la designación del "</w:t>
      </w:r>
      <w:hyperlink r:id="rId13" w:history="1">
        <w:r w:rsidR="00CC4C22" w:rsidRPr="00CC4C22">
          <w:rPr>
            <w:rFonts w:ascii="Courier New" w:eastAsia="Times New Roman" w:hAnsi="Courier New" w:cs="Courier New"/>
            <w:color w:val="A0522D"/>
            <w:sz w:val="18"/>
            <w:szCs w:val="20"/>
            <w:lang w:eastAsia="es-MX"/>
          </w:rPr>
          <w:t>Dirección General de Asuntos Jurídicos, Ministerio de Relaciones Exteriores</w:t>
        </w:r>
      </w:hyperlink>
      <w:r w:rsidR="00CC4C22" w:rsidRPr="00CC4C22">
        <w:rPr>
          <w:rFonts w:ascii="Courier New" w:eastAsia="Times New Roman" w:hAnsi="Courier New" w:cs="Courier New"/>
          <w:color w:val="000000"/>
          <w:sz w:val="18"/>
          <w:szCs w:val="20"/>
          <w:lang w:eastAsia="es-MX"/>
        </w:rPr>
        <w:t>" como autoridad central para la Convención Interamericana sobre Restitución Internacional de Menores. </w:t>
      </w:r>
    </w:p>
    <w:p w:rsidR="004A50F7"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p>
    <w:p w:rsidR="004A50F7" w:rsidRPr="00CC4C22"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lastRenderedPageBreak/>
        <w:t>8.-</w:t>
      </w:r>
      <w:r w:rsidRPr="00CC4C22">
        <w:rPr>
          <w:rFonts w:ascii="Courier New" w:eastAsia="Times New Roman" w:hAnsi="Courier New" w:cs="Courier New"/>
          <w:b/>
          <w:bCs/>
          <w:color w:val="000000"/>
          <w:sz w:val="18"/>
          <w:szCs w:val="20"/>
          <w:u w:val="single"/>
          <w:lang w:eastAsia="es-MX"/>
        </w:rPr>
        <w:t>Antigua y Barbuda.-</w:t>
      </w:r>
    </w:p>
    <w:p w:rsidR="004A50F7"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p>
    <w:p w:rsidR="00CC4C22" w:rsidRP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r w:rsidR="00CC4C22" w:rsidRPr="00CC4C22">
        <w:rPr>
          <w:rFonts w:ascii="Courier New" w:eastAsia="Times New Roman" w:hAnsi="Courier New" w:cs="Courier New"/>
          <w:color w:val="000000"/>
          <w:sz w:val="18"/>
          <w:szCs w:val="20"/>
          <w:lang w:eastAsia="es-MX"/>
        </w:rPr>
        <w:t xml:space="preserve">Designación de Autoridad Central: </w:t>
      </w:r>
    </w:p>
    <w:p w:rsid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b/>
        <w:t xml:space="preserve">El 31 de mayo de 2005, Antigua y Barbuda </w:t>
      </w:r>
      <w:proofErr w:type="gramStart"/>
      <w:r w:rsidRPr="00CC4C22">
        <w:rPr>
          <w:rFonts w:ascii="Courier New" w:eastAsia="Times New Roman" w:hAnsi="Courier New" w:cs="Courier New"/>
          <w:color w:val="000000"/>
          <w:sz w:val="18"/>
          <w:szCs w:val="20"/>
          <w:lang w:eastAsia="es-MX"/>
        </w:rPr>
        <w:t>designó</w:t>
      </w:r>
      <w:proofErr w:type="gramEnd"/>
      <w:r w:rsidRPr="00CC4C22">
        <w:rPr>
          <w:rFonts w:ascii="Courier New" w:eastAsia="Times New Roman" w:hAnsi="Courier New" w:cs="Courier New"/>
          <w:color w:val="000000"/>
          <w:sz w:val="18"/>
          <w:szCs w:val="20"/>
          <w:lang w:eastAsia="es-MX"/>
        </w:rPr>
        <w:t xml:space="preserve"> a la Oficina del </w:t>
      </w:r>
      <w:proofErr w:type="spellStart"/>
      <w:r w:rsidR="004A50F7">
        <w:rPr>
          <w:rFonts w:ascii="Courier New" w:eastAsia="Times New Roman" w:hAnsi="Courier New" w:cs="Courier New"/>
          <w:color w:val="000000"/>
          <w:sz w:val="18"/>
          <w:szCs w:val="20"/>
          <w:lang w:eastAsia="es-MX"/>
        </w:rPr>
        <w:t>A</w:t>
      </w:r>
      <w:r w:rsidRPr="00CC4C22">
        <w:rPr>
          <w:rFonts w:ascii="Courier New" w:eastAsia="Times New Roman" w:hAnsi="Courier New" w:cs="Courier New"/>
          <w:color w:val="000000"/>
          <w:sz w:val="18"/>
          <w:szCs w:val="20"/>
          <w:lang w:eastAsia="es-MX"/>
        </w:rPr>
        <w:t>ttorney</w:t>
      </w:r>
      <w:proofErr w:type="spellEnd"/>
      <w:r w:rsidRPr="00CC4C22">
        <w:rPr>
          <w:rFonts w:ascii="Courier New" w:eastAsia="Times New Roman" w:hAnsi="Courier New" w:cs="Courier New"/>
          <w:color w:val="000000"/>
          <w:sz w:val="18"/>
          <w:szCs w:val="20"/>
          <w:lang w:eastAsia="es-MX"/>
        </w:rPr>
        <w:t xml:space="preserve"> General como la autoridad central con relación a la Convención </w:t>
      </w:r>
      <w:r w:rsidR="004A50F7">
        <w:rPr>
          <w:rFonts w:ascii="Courier New" w:eastAsia="Times New Roman" w:hAnsi="Courier New" w:cs="Courier New"/>
          <w:color w:val="000000"/>
          <w:sz w:val="18"/>
          <w:szCs w:val="20"/>
          <w:lang w:eastAsia="es-MX"/>
        </w:rPr>
        <w:t>I</w:t>
      </w:r>
      <w:r w:rsidRPr="00CC4C22">
        <w:rPr>
          <w:rFonts w:ascii="Courier New" w:eastAsia="Times New Roman" w:hAnsi="Courier New" w:cs="Courier New"/>
          <w:color w:val="000000"/>
          <w:sz w:val="18"/>
          <w:szCs w:val="20"/>
          <w:lang w:eastAsia="es-MX"/>
        </w:rPr>
        <w:t xml:space="preserve">nteramericana </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sobre Restitución Internacional de Menores.</w:t>
      </w:r>
    </w:p>
    <w:p w:rsidR="004A50F7"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p>
    <w:p w:rsidR="004A50F7" w:rsidRPr="00CC4C22"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9.-</w:t>
      </w:r>
      <w:r w:rsidRPr="00CC4C22">
        <w:rPr>
          <w:rFonts w:ascii="Courier New" w:eastAsia="Times New Roman" w:hAnsi="Courier New" w:cs="Courier New"/>
          <w:b/>
          <w:bCs/>
          <w:color w:val="000000"/>
          <w:sz w:val="18"/>
          <w:szCs w:val="20"/>
          <w:u w:val="single"/>
          <w:lang w:eastAsia="es-MX"/>
        </w:rPr>
        <w:t>Nicaragua.-</w:t>
      </w:r>
    </w:p>
    <w:p w:rsidR="004A50F7"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p>
    <w:p w:rsid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r w:rsidR="00CC4C22" w:rsidRPr="00CC4C22">
        <w:rPr>
          <w:rFonts w:ascii="Courier New" w:eastAsia="Times New Roman" w:hAnsi="Courier New" w:cs="Courier New"/>
          <w:color w:val="000000"/>
          <w:sz w:val="18"/>
          <w:szCs w:val="20"/>
          <w:lang w:eastAsia="es-MX"/>
        </w:rPr>
        <w:t>Designación de Autoridad Central:</w:t>
      </w:r>
    </w:p>
    <w:p w:rsidR="004A50F7" w:rsidRP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b/>
        <w:t>El 7 de junio de 2005, Nicaragua designó al Consejo Nacional de Atención y Protección Integral a la Niñez y la Adolescencia (</w:t>
      </w:r>
      <w:proofErr w:type="spellStart"/>
      <w:r w:rsidRPr="00CC4C22">
        <w:rPr>
          <w:rFonts w:ascii="Courier New" w:eastAsia="Times New Roman" w:hAnsi="Courier New" w:cs="Courier New"/>
          <w:color w:val="000000"/>
          <w:sz w:val="18"/>
          <w:szCs w:val="20"/>
          <w:lang w:eastAsia="es-MX"/>
        </w:rPr>
        <w:t>CONAPINA</w:t>
      </w:r>
      <w:proofErr w:type="spellEnd"/>
      <w:r w:rsidRPr="00CC4C22">
        <w:rPr>
          <w:rFonts w:ascii="Courier New" w:eastAsia="Times New Roman" w:hAnsi="Courier New" w:cs="Courier New"/>
          <w:color w:val="000000"/>
          <w:sz w:val="18"/>
          <w:szCs w:val="20"/>
          <w:lang w:eastAsia="es-MX"/>
        </w:rPr>
        <w:t>) como la autoridad central encargada del cumplimiento de las obligaciones que establece la Convención</w:t>
      </w:r>
      <w:r w:rsidR="004A50F7">
        <w:rPr>
          <w:rFonts w:ascii="Courier New" w:eastAsia="Times New Roman" w:hAnsi="Courier New" w:cs="Courier New"/>
          <w:color w:val="000000"/>
          <w:sz w:val="18"/>
          <w:szCs w:val="20"/>
          <w:lang w:eastAsia="es-MX"/>
        </w:rPr>
        <w:t xml:space="preserve"> </w:t>
      </w:r>
      <w:r w:rsidRPr="00CC4C22">
        <w:rPr>
          <w:rFonts w:ascii="Courier New" w:eastAsia="Times New Roman" w:hAnsi="Courier New" w:cs="Courier New"/>
          <w:color w:val="000000"/>
          <w:sz w:val="18"/>
          <w:szCs w:val="20"/>
          <w:lang w:eastAsia="es-MX"/>
        </w:rPr>
        <w:t xml:space="preserve">Interamericana sobre Restitución Internacional de Menores de </w:t>
      </w:r>
      <w:r w:rsidR="004A50F7">
        <w:rPr>
          <w:rFonts w:ascii="Courier New" w:eastAsia="Times New Roman" w:hAnsi="Courier New" w:cs="Courier New"/>
          <w:color w:val="000000"/>
          <w:sz w:val="18"/>
          <w:szCs w:val="20"/>
          <w:lang w:eastAsia="es-MX"/>
        </w:rPr>
        <w:t>c</w:t>
      </w:r>
      <w:r w:rsidRPr="00CC4C22">
        <w:rPr>
          <w:rFonts w:ascii="Courier New" w:eastAsia="Times New Roman" w:hAnsi="Courier New" w:cs="Courier New"/>
          <w:color w:val="000000"/>
          <w:sz w:val="18"/>
          <w:szCs w:val="20"/>
          <w:lang w:eastAsia="es-MX"/>
        </w:rPr>
        <w:t>onformidad con el artículo 7.</w:t>
      </w:r>
    </w:p>
    <w:p w:rsidR="004A50F7" w:rsidRPr="00CC4C22"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p>
    <w:p w:rsid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r w:rsidR="00CC4C22" w:rsidRPr="00CC4C22">
        <w:rPr>
          <w:rFonts w:ascii="Courier New" w:eastAsia="Times New Roman" w:hAnsi="Courier New" w:cs="Courier New"/>
          <w:color w:val="000000"/>
          <w:sz w:val="18"/>
          <w:szCs w:val="20"/>
          <w:lang w:eastAsia="es-MX"/>
        </w:rPr>
        <w:t>Designación de Autoridad Central:</w:t>
      </w:r>
    </w:p>
    <w:p w:rsidR="004A50F7" w:rsidRP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Pr>
          <w:rFonts w:ascii="Courier New" w:eastAsia="Times New Roman" w:hAnsi="Courier New" w:cs="Courier New"/>
          <w:b/>
          <w:bCs/>
          <w:color w:val="000000"/>
          <w:sz w:val="18"/>
          <w:szCs w:val="20"/>
          <w:lang w:eastAsia="es-MX"/>
        </w:rPr>
        <w:tab/>
      </w:r>
      <w:r w:rsidR="00CC4C22" w:rsidRPr="00CC4C22">
        <w:rPr>
          <w:rFonts w:ascii="Courier New" w:eastAsia="Times New Roman" w:hAnsi="Courier New" w:cs="Courier New"/>
          <w:b/>
          <w:bCs/>
          <w:color w:val="000000"/>
          <w:sz w:val="18"/>
          <w:szCs w:val="20"/>
          <w:lang w:eastAsia="es-MX"/>
        </w:rPr>
        <w:t>Con fecha 13 de agosto de 2009,</w:t>
      </w:r>
      <w:r w:rsidR="00CC4C22" w:rsidRPr="00CC4C22">
        <w:rPr>
          <w:rFonts w:ascii="Courier New" w:eastAsia="Times New Roman" w:hAnsi="Courier New" w:cs="Courier New"/>
          <w:color w:val="000000"/>
          <w:sz w:val="18"/>
          <w:szCs w:val="20"/>
          <w:lang w:eastAsia="es-MX"/>
        </w:rPr>
        <w:t xml:space="preserve"> Nicaragua designó al Ministerio de la Familia, Adolescencia y Niñez de la República de Nicaragua como la autoridad central para los propósitos y cumplimiento de las obligaciones de la Convención Interamericana sobre Restitución Internacional de Menores, mediante la </w:t>
      </w:r>
      <w:hyperlink r:id="rId14" w:tgtFrame="_blank" w:history="1">
        <w:r w:rsidR="00CC4C22" w:rsidRPr="00CC4C22">
          <w:rPr>
            <w:rFonts w:ascii="Courier New" w:eastAsia="Times New Roman" w:hAnsi="Courier New" w:cs="Courier New"/>
            <w:color w:val="A0522D"/>
            <w:sz w:val="18"/>
            <w:szCs w:val="20"/>
            <w:lang w:eastAsia="es-MX"/>
          </w:rPr>
          <w:t xml:space="preserve">nota verbal </w:t>
        </w:r>
        <w:proofErr w:type="spellStart"/>
        <w:r w:rsidR="00CC4C22" w:rsidRPr="00CC4C22">
          <w:rPr>
            <w:rFonts w:ascii="Courier New" w:eastAsia="Times New Roman" w:hAnsi="Courier New" w:cs="Courier New"/>
            <w:color w:val="A0522D"/>
            <w:sz w:val="18"/>
            <w:szCs w:val="20"/>
            <w:lang w:eastAsia="es-MX"/>
          </w:rPr>
          <w:t>MPN</w:t>
        </w:r>
        <w:proofErr w:type="spellEnd"/>
        <w:r w:rsidR="00CC4C22" w:rsidRPr="00CC4C22">
          <w:rPr>
            <w:rFonts w:ascii="Courier New" w:eastAsia="Times New Roman" w:hAnsi="Courier New" w:cs="Courier New"/>
            <w:color w:val="A0522D"/>
            <w:sz w:val="18"/>
            <w:szCs w:val="20"/>
            <w:lang w:eastAsia="es-MX"/>
          </w:rPr>
          <w:t>-OEA 00135</w:t>
        </w:r>
      </w:hyperlink>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b/>
          <w:bCs/>
          <w:color w:val="000000"/>
          <w:sz w:val="18"/>
          <w:szCs w:val="20"/>
          <w:lang w:eastAsia="es-MX"/>
        </w:rPr>
      </w:pPr>
      <w:r w:rsidRPr="00CC4C22">
        <w:rPr>
          <w:rFonts w:ascii="Courier New" w:eastAsia="Times New Roman" w:hAnsi="Courier New" w:cs="Courier New"/>
          <w:b/>
          <w:bCs/>
          <w:color w:val="000000"/>
          <w:sz w:val="18"/>
          <w:szCs w:val="20"/>
          <w:lang w:eastAsia="es-MX"/>
        </w:rPr>
        <w:t>Ministerio de la Familia, Adolescencia y Niñez.</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Dirección: Barrio Casimiro </w:t>
      </w:r>
      <w:proofErr w:type="spellStart"/>
      <w:r w:rsidRPr="00CC4C22">
        <w:rPr>
          <w:rFonts w:ascii="Courier New" w:eastAsia="Times New Roman" w:hAnsi="Courier New" w:cs="Courier New"/>
          <w:color w:val="000000"/>
          <w:sz w:val="18"/>
          <w:szCs w:val="20"/>
          <w:lang w:eastAsia="es-MX"/>
        </w:rPr>
        <w:t>Sotelo</w:t>
      </w:r>
      <w:proofErr w:type="spellEnd"/>
      <w:r w:rsidRPr="00CC4C22">
        <w:rPr>
          <w:rFonts w:ascii="Courier New" w:eastAsia="Times New Roman" w:hAnsi="Courier New" w:cs="Courier New"/>
          <w:color w:val="000000"/>
          <w:sz w:val="18"/>
          <w:szCs w:val="20"/>
          <w:lang w:eastAsia="es-MX"/>
        </w:rPr>
        <w:t xml:space="preserve">, de donde fue </w:t>
      </w:r>
      <w:proofErr w:type="spellStart"/>
      <w:r w:rsidRPr="00CC4C22">
        <w:rPr>
          <w:rFonts w:ascii="Courier New" w:eastAsia="Times New Roman" w:hAnsi="Courier New" w:cs="Courier New"/>
          <w:color w:val="000000"/>
          <w:sz w:val="18"/>
          <w:szCs w:val="20"/>
          <w:lang w:eastAsia="es-MX"/>
        </w:rPr>
        <w:t>ENEL</w:t>
      </w:r>
      <w:proofErr w:type="spellEnd"/>
      <w:r w:rsidRPr="00CC4C22">
        <w:rPr>
          <w:rFonts w:ascii="Courier New" w:eastAsia="Times New Roman" w:hAnsi="Courier New" w:cs="Courier New"/>
          <w:color w:val="000000"/>
          <w:sz w:val="18"/>
          <w:szCs w:val="20"/>
          <w:lang w:eastAsia="es-MX"/>
        </w:rPr>
        <w:t xml:space="preserve"> Central 75 varas al Sur, Managua, Nicaragua.</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Teléfonos: (505) 2278-1843 / 2278-1842.</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Fax: (505) 2270-2652.</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Apartado Postal: 1620</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Sitio Web: </w:t>
      </w:r>
      <w:hyperlink r:id="rId15" w:history="1">
        <w:r w:rsidRPr="00CC4C22">
          <w:rPr>
            <w:rFonts w:ascii="Courier New" w:eastAsia="Times New Roman" w:hAnsi="Courier New" w:cs="Courier New"/>
            <w:color w:val="A0522D"/>
            <w:sz w:val="18"/>
            <w:szCs w:val="20"/>
            <w:lang w:eastAsia="es-MX"/>
          </w:rPr>
          <w:t>http://www.mifamilia.gob.ni</w:t>
        </w:r>
      </w:hyperlink>
    </w:p>
    <w:p w:rsid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w:t>
      </w:r>
    </w:p>
    <w:p w:rsidR="004A50F7" w:rsidRP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10.</w:t>
      </w:r>
      <w:r w:rsidRPr="00CC4C22">
        <w:rPr>
          <w:rFonts w:ascii="Courier New" w:eastAsia="Times New Roman" w:hAnsi="Courier New" w:cs="Courier New"/>
          <w:b/>
          <w:bCs/>
          <w:color w:val="000000"/>
          <w:sz w:val="18"/>
          <w:szCs w:val="20"/>
          <w:u w:val="single"/>
          <w:lang w:eastAsia="es-MX"/>
        </w:rPr>
        <w:t>-Colombia.-</w:t>
      </w:r>
    </w:p>
    <w:p w:rsidR="004A50F7"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4A50F7"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r w:rsidR="00CC4C22" w:rsidRPr="00CC4C22">
        <w:rPr>
          <w:rFonts w:ascii="Courier New" w:eastAsia="Times New Roman" w:hAnsi="Courier New" w:cs="Courier New"/>
          <w:color w:val="000000"/>
          <w:sz w:val="18"/>
          <w:szCs w:val="20"/>
          <w:lang w:eastAsia="es-MX"/>
        </w:rPr>
        <w:t>Designación de Autoridad Central:</w:t>
      </w:r>
    </w:p>
    <w:p w:rsidR="004A50F7"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ab/>
      </w:r>
    </w:p>
    <w:p w:rsidR="00CC4C22" w:rsidRPr="00CC4C22" w:rsidRDefault="004A50F7"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20"/>
          <w:lang w:eastAsia="es-MX"/>
        </w:rPr>
      </w:pPr>
      <w:r>
        <w:rPr>
          <w:rFonts w:ascii="Courier New" w:eastAsia="Times New Roman" w:hAnsi="Courier New" w:cs="Courier New"/>
          <w:color w:val="000000"/>
          <w:sz w:val="18"/>
          <w:szCs w:val="20"/>
          <w:lang w:eastAsia="es-MX"/>
        </w:rPr>
        <w:tab/>
      </w:r>
      <w:r w:rsidR="00CC4C22" w:rsidRPr="00CC4C22">
        <w:rPr>
          <w:rFonts w:ascii="Courier New" w:eastAsia="Times New Roman" w:hAnsi="Courier New" w:cs="Courier New"/>
          <w:color w:val="000000"/>
          <w:sz w:val="18"/>
          <w:szCs w:val="20"/>
          <w:lang w:eastAsia="es-MX"/>
        </w:rPr>
        <w:t xml:space="preserve">De conformidad con el artículo 7º de la Convención, Colombia designa al Instituto Colombiano de Bienestar Familiar - </w:t>
      </w:r>
      <w:proofErr w:type="spellStart"/>
      <w:r w:rsidR="00CC4C22" w:rsidRPr="00CC4C22">
        <w:rPr>
          <w:rFonts w:ascii="Courier New" w:eastAsia="Times New Roman" w:hAnsi="Courier New" w:cs="Courier New"/>
          <w:color w:val="000000"/>
          <w:sz w:val="18"/>
          <w:szCs w:val="20"/>
          <w:lang w:eastAsia="es-MX"/>
        </w:rPr>
        <w:t>ICBG</w:t>
      </w:r>
      <w:proofErr w:type="spellEnd"/>
      <w:r w:rsidR="00CC4C22" w:rsidRPr="00CC4C22">
        <w:rPr>
          <w:rFonts w:ascii="Courier New" w:eastAsia="Times New Roman" w:hAnsi="Courier New" w:cs="Courier New"/>
          <w:color w:val="000000"/>
          <w:sz w:val="18"/>
          <w:szCs w:val="20"/>
          <w:lang w:eastAsia="es-MX"/>
        </w:rPr>
        <w:t xml:space="preserve"> -, como autoridad central encargada del cumplimiento de las obligaciones que establece la Convención Interamericana sobre Restitución Internacional de Menores, cuyos datos son los siguientes:</w:t>
      </w:r>
    </w:p>
    <w:p w:rsidR="00CC4C22" w:rsidRPr="00CC4C22" w:rsidRDefault="00CC4C22" w:rsidP="00CC4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20"/>
          <w:lang w:eastAsia="es-MX"/>
        </w:rPr>
      </w:pP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 xml:space="preserve">Dirección: Avenida Carrera 68 No. 64 </w:t>
      </w:r>
      <w:proofErr w:type="spellStart"/>
      <w:r w:rsidRPr="00CC4C22">
        <w:rPr>
          <w:rFonts w:ascii="Courier New" w:eastAsia="Times New Roman" w:hAnsi="Courier New" w:cs="Courier New"/>
          <w:color w:val="000000"/>
          <w:sz w:val="18"/>
          <w:szCs w:val="20"/>
          <w:lang w:eastAsia="es-MX"/>
        </w:rPr>
        <w:t>C’75</w:t>
      </w:r>
      <w:proofErr w:type="spellEnd"/>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Número de teléfono: +57 (1) 4377630</w:t>
      </w:r>
    </w:p>
    <w:p w:rsidR="00CC4C22" w:rsidRPr="00CC4C22" w:rsidRDefault="00CC4C22" w:rsidP="004A5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000000"/>
          <w:sz w:val="18"/>
          <w:szCs w:val="20"/>
          <w:lang w:eastAsia="es-MX"/>
        </w:rPr>
      </w:pPr>
      <w:r w:rsidRPr="00CC4C22">
        <w:rPr>
          <w:rFonts w:ascii="Courier New" w:eastAsia="Times New Roman" w:hAnsi="Courier New" w:cs="Courier New"/>
          <w:color w:val="000000"/>
          <w:sz w:val="18"/>
          <w:szCs w:val="20"/>
          <w:lang w:eastAsia="es-MX"/>
        </w:rPr>
        <w:t>Internet: http:/www.bienestarfamiliar.gov.co</w:t>
      </w:r>
    </w:p>
    <w:p w:rsidR="00CC4C22" w:rsidRPr="00CC4C22" w:rsidRDefault="00CC4C22">
      <w:pPr>
        <w:rPr>
          <w:sz w:val="20"/>
        </w:rPr>
      </w:pPr>
    </w:p>
    <w:sectPr w:rsidR="00CC4C22" w:rsidRPr="00CC4C22" w:rsidSect="00CC4C22">
      <w:headerReference w:type="default" r:id="rId16"/>
      <w:footerReference w:type="default" r:id="rId17"/>
      <w:footerReference w:type="first" r:id="rId1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CD6" w:rsidRDefault="00836CD6" w:rsidP="00CC4C22">
      <w:pPr>
        <w:spacing w:after="0" w:line="240" w:lineRule="auto"/>
      </w:pPr>
      <w:r>
        <w:separator/>
      </w:r>
    </w:p>
  </w:endnote>
  <w:endnote w:type="continuationSeparator" w:id="0">
    <w:p w:rsidR="00836CD6" w:rsidRDefault="00836CD6" w:rsidP="00CC4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22" w:rsidRPr="00CC4C22" w:rsidRDefault="00CC4C22" w:rsidP="00CC4C22">
    <w:pPr>
      <w:pStyle w:val="Piedepgina"/>
      <w:jc w:val="right"/>
      <w:rPr>
        <w:sz w:val="18"/>
      </w:rPr>
    </w:pPr>
    <w:r w:rsidRPr="00CC4C22">
      <w:rPr>
        <w:sz w:val="18"/>
      </w:rPr>
      <w:t xml:space="preserve">Pág. </w:t>
    </w:r>
    <w:r w:rsidRPr="00CC4C22">
      <w:rPr>
        <w:sz w:val="18"/>
      </w:rPr>
      <w:fldChar w:fldCharType="begin"/>
    </w:r>
    <w:r w:rsidRPr="00CC4C22">
      <w:rPr>
        <w:sz w:val="18"/>
      </w:rPr>
      <w:instrText xml:space="preserve"> PAGE   \* MERGEFORMAT </w:instrText>
    </w:r>
    <w:r w:rsidRPr="00CC4C22">
      <w:rPr>
        <w:sz w:val="18"/>
      </w:rPr>
      <w:fldChar w:fldCharType="separate"/>
    </w:r>
    <w:r w:rsidR="004A50F7">
      <w:rPr>
        <w:noProof/>
        <w:sz w:val="18"/>
      </w:rPr>
      <w:t>13</w:t>
    </w:r>
    <w:r w:rsidRPr="00CC4C22">
      <w:rPr>
        <w:sz w:val="18"/>
      </w:rPr>
      <w:fldChar w:fldCharType="end"/>
    </w:r>
    <w:r w:rsidRPr="00CC4C22">
      <w:rPr>
        <w:sz w:val="18"/>
      </w:rPr>
      <w:t xml:space="preserve"> de </w:t>
    </w:r>
    <w:fldSimple w:instr=" NUMPAGES   \* MERGEFORMAT ">
      <w:r w:rsidR="004A50F7">
        <w:rPr>
          <w:noProof/>
          <w:sz w:val="18"/>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22" w:rsidRPr="00CC4C22" w:rsidRDefault="00CC4C22" w:rsidP="00CC4C22">
    <w:pPr>
      <w:pStyle w:val="Piedepgina"/>
      <w:jc w:val="right"/>
      <w:rPr>
        <w:sz w:val="18"/>
      </w:rPr>
    </w:pPr>
    <w:r w:rsidRPr="00CC4C22">
      <w:rPr>
        <w:sz w:val="18"/>
      </w:rPr>
      <w:t xml:space="preserve">Pág. </w:t>
    </w:r>
    <w:r w:rsidRPr="00CC4C22">
      <w:rPr>
        <w:sz w:val="18"/>
      </w:rPr>
      <w:fldChar w:fldCharType="begin"/>
    </w:r>
    <w:r w:rsidRPr="00CC4C22">
      <w:rPr>
        <w:sz w:val="18"/>
      </w:rPr>
      <w:instrText xml:space="preserve"> PAGE   \* MERGEFORMAT </w:instrText>
    </w:r>
    <w:r w:rsidRPr="00CC4C22">
      <w:rPr>
        <w:sz w:val="18"/>
      </w:rPr>
      <w:fldChar w:fldCharType="separate"/>
    </w:r>
    <w:r w:rsidR="004A50F7">
      <w:rPr>
        <w:noProof/>
        <w:sz w:val="18"/>
      </w:rPr>
      <w:t>1</w:t>
    </w:r>
    <w:r w:rsidRPr="00CC4C22">
      <w:rPr>
        <w:sz w:val="18"/>
      </w:rPr>
      <w:fldChar w:fldCharType="end"/>
    </w:r>
    <w:r w:rsidRPr="00CC4C22">
      <w:rPr>
        <w:sz w:val="18"/>
      </w:rPr>
      <w:t xml:space="preserve"> de </w:t>
    </w:r>
    <w:fldSimple w:instr=" NUMPAGES   \* MERGEFORMAT ">
      <w:r w:rsidR="004A50F7">
        <w:rPr>
          <w:noProof/>
          <w:sz w:val="18"/>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CD6" w:rsidRDefault="00836CD6" w:rsidP="00CC4C22">
      <w:pPr>
        <w:spacing w:after="0" w:line="240" w:lineRule="auto"/>
      </w:pPr>
      <w:r>
        <w:separator/>
      </w:r>
    </w:p>
  </w:footnote>
  <w:footnote w:type="continuationSeparator" w:id="0">
    <w:p w:rsidR="00836CD6" w:rsidRDefault="00836CD6" w:rsidP="00CC4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22" w:rsidRPr="00CC4C22" w:rsidRDefault="00CC4C22" w:rsidP="00CC4C22">
    <w:pPr>
      <w:pStyle w:val="NormalWeb"/>
      <w:shd w:val="clear" w:color="auto" w:fill="FFFFFF"/>
      <w:spacing w:before="0" w:beforeAutospacing="0" w:after="0" w:afterAutospacing="0" w:line="220" w:lineRule="atLeast"/>
      <w:ind w:left="45" w:right="45"/>
      <w:jc w:val="right"/>
      <w:rPr>
        <w:rStyle w:val="Textoennegrita"/>
        <w:rFonts w:asciiTheme="minorHAnsi" w:hAnsiTheme="minorHAnsi" w:cs="Tahoma"/>
        <w:b w:val="0"/>
        <w:color w:val="000000"/>
        <w:sz w:val="16"/>
        <w:szCs w:val="18"/>
      </w:rPr>
    </w:pPr>
    <w:r w:rsidRPr="00CC4C22">
      <w:rPr>
        <w:rStyle w:val="Textoennegrita"/>
        <w:rFonts w:asciiTheme="minorHAnsi" w:hAnsiTheme="minorHAnsi" w:cs="Tahoma"/>
        <w:b w:val="0"/>
        <w:color w:val="000000"/>
        <w:sz w:val="16"/>
        <w:szCs w:val="18"/>
      </w:rPr>
      <w:t xml:space="preserve">CONVENCIÓN INTERAMERICANA SOBRE </w:t>
    </w:r>
  </w:p>
  <w:p w:rsidR="00CC4C22" w:rsidRPr="00CC4C22" w:rsidRDefault="00CC4C22" w:rsidP="00CC4C22">
    <w:pPr>
      <w:pStyle w:val="NormalWeb"/>
      <w:shd w:val="clear" w:color="auto" w:fill="FFFFFF"/>
      <w:spacing w:before="0" w:beforeAutospacing="0" w:after="0" w:afterAutospacing="0" w:line="220" w:lineRule="atLeast"/>
      <w:ind w:left="45" w:right="45"/>
      <w:jc w:val="right"/>
      <w:rPr>
        <w:rFonts w:asciiTheme="minorHAnsi" w:hAnsiTheme="minorHAnsi"/>
        <w:b/>
        <w:color w:val="000000"/>
        <w:szCs w:val="27"/>
      </w:rPr>
    </w:pPr>
    <w:r w:rsidRPr="00CC4C22">
      <w:rPr>
        <w:rStyle w:val="Textoennegrita"/>
        <w:rFonts w:asciiTheme="minorHAnsi" w:hAnsiTheme="minorHAnsi" w:cs="Tahoma"/>
        <w:b w:val="0"/>
        <w:color w:val="000000"/>
        <w:sz w:val="16"/>
        <w:szCs w:val="18"/>
      </w:rPr>
      <w:t>RESTITUCIÓN  INTERNACIONAL DE MENORES</w:t>
    </w:r>
  </w:p>
  <w:p w:rsidR="00CC4C22" w:rsidRDefault="00CC4C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A26AA"/>
    <w:multiLevelType w:val="hybridMultilevel"/>
    <w:tmpl w:val="534E50D8"/>
    <w:lvl w:ilvl="0" w:tplc="9F90EFD4">
      <w:start w:val="1"/>
      <w:numFmt w:val="lowerLetter"/>
      <w:lvlText w:val="%1."/>
      <w:lvlJc w:val="left"/>
      <w:pPr>
        <w:ind w:left="826" w:hanging="360"/>
      </w:pPr>
      <w:rPr>
        <w:rFonts w:hint="default"/>
      </w:rPr>
    </w:lvl>
    <w:lvl w:ilvl="1" w:tplc="080A0019" w:tentative="1">
      <w:start w:val="1"/>
      <w:numFmt w:val="lowerLetter"/>
      <w:lvlText w:val="%2."/>
      <w:lvlJc w:val="left"/>
      <w:pPr>
        <w:ind w:left="1546" w:hanging="360"/>
      </w:pPr>
    </w:lvl>
    <w:lvl w:ilvl="2" w:tplc="080A001B" w:tentative="1">
      <w:start w:val="1"/>
      <w:numFmt w:val="lowerRoman"/>
      <w:lvlText w:val="%3."/>
      <w:lvlJc w:val="right"/>
      <w:pPr>
        <w:ind w:left="2266" w:hanging="180"/>
      </w:pPr>
    </w:lvl>
    <w:lvl w:ilvl="3" w:tplc="080A000F" w:tentative="1">
      <w:start w:val="1"/>
      <w:numFmt w:val="decimal"/>
      <w:lvlText w:val="%4."/>
      <w:lvlJc w:val="left"/>
      <w:pPr>
        <w:ind w:left="2986" w:hanging="360"/>
      </w:pPr>
    </w:lvl>
    <w:lvl w:ilvl="4" w:tplc="080A0019" w:tentative="1">
      <w:start w:val="1"/>
      <w:numFmt w:val="lowerLetter"/>
      <w:lvlText w:val="%5."/>
      <w:lvlJc w:val="left"/>
      <w:pPr>
        <w:ind w:left="3706" w:hanging="360"/>
      </w:pPr>
    </w:lvl>
    <w:lvl w:ilvl="5" w:tplc="080A001B" w:tentative="1">
      <w:start w:val="1"/>
      <w:numFmt w:val="lowerRoman"/>
      <w:lvlText w:val="%6."/>
      <w:lvlJc w:val="right"/>
      <w:pPr>
        <w:ind w:left="4426" w:hanging="180"/>
      </w:pPr>
    </w:lvl>
    <w:lvl w:ilvl="6" w:tplc="080A000F" w:tentative="1">
      <w:start w:val="1"/>
      <w:numFmt w:val="decimal"/>
      <w:lvlText w:val="%7."/>
      <w:lvlJc w:val="left"/>
      <w:pPr>
        <w:ind w:left="5146" w:hanging="360"/>
      </w:pPr>
    </w:lvl>
    <w:lvl w:ilvl="7" w:tplc="080A0019" w:tentative="1">
      <w:start w:val="1"/>
      <w:numFmt w:val="lowerLetter"/>
      <w:lvlText w:val="%8."/>
      <w:lvlJc w:val="left"/>
      <w:pPr>
        <w:ind w:left="5866" w:hanging="360"/>
      </w:pPr>
    </w:lvl>
    <w:lvl w:ilvl="8" w:tplc="080A001B" w:tentative="1">
      <w:start w:val="1"/>
      <w:numFmt w:val="lowerRoman"/>
      <w:lvlText w:val="%9."/>
      <w:lvlJc w:val="right"/>
      <w:pPr>
        <w:ind w:left="65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4C22"/>
    <w:rsid w:val="004A50F7"/>
    <w:rsid w:val="00836CD6"/>
    <w:rsid w:val="00941966"/>
    <w:rsid w:val="00CC4C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4C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C4C22"/>
    <w:rPr>
      <w:b/>
      <w:bCs/>
    </w:rPr>
  </w:style>
  <w:style w:type="character" w:customStyle="1" w:styleId="apple-converted-space">
    <w:name w:val="apple-converted-space"/>
    <w:basedOn w:val="Fuentedeprrafopredeter"/>
    <w:rsid w:val="00CC4C22"/>
  </w:style>
  <w:style w:type="paragraph" w:styleId="Encabezado">
    <w:name w:val="header"/>
    <w:basedOn w:val="Normal"/>
    <w:link w:val="EncabezadoCar"/>
    <w:uiPriority w:val="99"/>
    <w:semiHidden/>
    <w:unhideWhenUsed/>
    <w:rsid w:val="00CC4C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C4C22"/>
  </w:style>
  <w:style w:type="paragraph" w:styleId="Piedepgina">
    <w:name w:val="footer"/>
    <w:basedOn w:val="Normal"/>
    <w:link w:val="PiedepginaCar"/>
    <w:uiPriority w:val="99"/>
    <w:semiHidden/>
    <w:unhideWhenUsed/>
    <w:rsid w:val="00CC4C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C4C22"/>
  </w:style>
  <w:style w:type="paragraph" w:styleId="HTMLconformatoprevio">
    <w:name w:val="HTML Preformatted"/>
    <w:basedOn w:val="Normal"/>
    <w:link w:val="HTMLconformatoprevioCar"/>
    <w:uiPriority w:val="99"/>
    <w:semiHidden/>
    <w:unhideWhenUsed/>
    <w:rsid w:val="00CC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C4C22"/>
    <w:rPr>
      <w:rFonts w:ascii="Courier New" w:eastAsia="Times New Roman" w:hAnsi="Courier New" w:cs="Courier New"/>
      <w:sz w:val="20"/>
      <w:szCs w:val="20"/>
      <w:lang w:eastAsia="es-MX"/>
    </w:rPr>
  </w:style>
  <w:style w:type="character" w:customStyle="1" w:styleId="spelle">
    <w:name w:val="spelle"/>
    <w:basedOn w:val="Fuentedeprrafopredeter"/>
    <w:rsid w:val="00CC4C22"/>
  </w:style>
  <w:style w:type="character" w:customStyle="1" w:styleId="grame">
    <w:name w:val="grame"/>
    <w:basedOn w:val="Fuentedeprrafopredeter"/>
    <w:rsid w:val="00CC4C22"/>
  </w:style>
  <w:style w:type="character" w:styleId="Hipervnculo">
    <w:name w:val="Hyperlink"/>
    <w:basedOn w:val="Fuentedeprrafopredeter"/>
    <w:uiPriority w:val="99"/>
    <w:semiHidden/>
    <w:unhideWhenUsed/>
    <w:rsid w:val="00CC4C22"/>
    <w:rPr>
      <w:color w:val="0000FF"/>
      <w:u w:val="single"/>
    </w:rPr>
  </w:style>
</w:styles>
</file>

<file path=word/webSettings.xml><?xml version="1.0" encoding="utf-8"?>
<w:webSettings xmlns:r="http://schemas.openxmlformats.org/officeDocument/2006/relationships" xmlns:w="http://schemas.openxmlformats.org/wordprocessingml/2006/main">
  <w:divs>
    <w:div w:id="616761559">
      <w:bodyDiv w:val="1"/>
      <w:marLeft w:val="0"/>
      <w:marRight w:val="0"/>
      <w:marTop w:val="0"/>
      <w:marBottom w:val="0"/>
      <w:divBdr>
        <w:top w:val="none" w:sz="0" w:space="0" w:color="auto"/>
        <w:left w:val="none" w:sz="0" w:space="0" w:color="auto"/>
        <w:bottom w:val="none" w:sz="0" w:space="0" w:color="auto"/>
        <w:right w:val="none" w:sz="0" w:space="0" w:color="auto"/>
      </w:divBdr>
      <w:divsChild>
        <w:div w:id="939140555">
          <w:marLeft w:val="0"/>
          <w:marRight w:val="0"/>
          <w:marTop w:val="0"/>
          <w:marBottom w:val="0"/>
          <w:divBdr>
            <w:top w:val="none" w:sz="0" w:space="0" w:color="auto"/>
            <w:left w:val="none" w:sz="0" w:space="0" w:color="auto"/>
            <w:bottom w:val="none" w:sz="0" w:space="0" w:color="auto"/>
            <w:right w:val="none" w:sz="0" w:space="0" w:color="auto"/>
          </w:divBdr>
        </w:div>
        <w:div w:id="2017224018">
          <w:marLeft w:val="0"/>
          <w:marRight w:val="0"/>
          <w:marTop w:val="0"/>
          <w:marBottom w:val="0"/>
          <w:divBdr>
            <w:top w:val="none" w:sz="0" w:space="0" w:color="auto"/>
            <w:left w:val="none" w:sz="0" w:space="0" w:color="auto"/>
            <w:bottom w:val="none" w:sz="0" w:space="0" w:color="auto"/>
            <w:right w:val="none" w:sz="0" w:space="0" w:color="auto"/>
          </w:divBdr>
        </w:div>
        <w:div w:id="810824905">
          <w:marLeft w:val="0"/>
          <w:marRight w:val="0"/>
          <w:marTop w:val="0"/>
          <w:marBottom w:val="0"/>
          <w:divBdr>
            <w:top w:val="none" w:sz="0" w:space="0" w:color="auto"/>
            <w:left w:val="none" w:sz="0" w:space="0" w:color="auto"/>
            <w:bottom w:val="none" w:sz="0" w:space="0" w:color="auto"/>
            <w:right w:val="none" w:sz="0" w:space="0" w:color="auto"/>
          </w:divBdr>
        </w:div>
        <w:div w:id="680812272">
          <w:marLeft w:val="0"/>
          <w:marRight w:val="0"/>
          <w:marTop w:val="0"/>
          <w:marBottom w:val="0"/>
          <w:divBdr>
            <w:top w:val="none" w:sz="0" w:space="0" w:color="auto"/>
            <w:left w:val="none" w:sz="0" w:space="0" w:color="auto"/>
            <w:bottom w:val="none" w:sz="0" w:space="0" w:color="auto"/>
            <w:right w:val="none" w:sz="0" w:space="0" w:color="auto"/>
          </w:divBdr>
        </w:div>
        <w:div w:id="28185503">
          <w:marLeft w:val="0"/>
          <w:marRight w:val="0"/>
          <w:marTop w:val="0"/>
          <w:marBottom w:val="0"/>
          <w:divBdr>
            <w:top w:val="none" w:sz="0" w:space="0" w:color="auto"/>
            <w:left w:val="none" w:sz="0" w:space="0" w:color="auto"/>
            <w:bottom w:val="none" w:sz="0" w:space="0" w:color="auto"/>
            <w:right w:val="none" w:sz="0" w:space="0" w:color="auto"/>
          </w:divBdr>
          <w:divsChild>
            <w:div w:id="1136610012">
              <w:marLeft w:val="0"/>
              <w:marRight w:val="0"/>
              <w:marTop w:val="0"/>
              <w:marBottom w:val="0"/>
              <w:divBdr>
                <w:top w:val="none" w:sz="0" w:space="0" w:color="auto"/>
                <w:left w:val="none" w:sz="0" w:space="0" w:color="auto"/>
                <w:bottom w:val="none" w:sz="0" w:space="0" w:color="auto"/>
                <w:right w:val="none" w:sz="0" w:space="0" w:color="auto"/>
              </w:divBdr>
            </w:div>
            <w:div w:id="2121489736">
              <w:marLeft w:val="0"/>
              <w:marRight w:val="0"/>
              <w:marTop w:val="0"/>
              <w:marBottom w:val="0"/>
              <w:divBdr>
                <w:top w:val="none" w:sz="0" w:space="0" w:color="auto"/>
                <w:left w:val="none" w:sz="0" w:space="0" w:color="auto"/>
                <w:bottom w:val="none" w:sz="0" w:space="0" w:color="auto"/>
                <w:right w:val="none" w:sz="0" w:space="0" w:color="auto"/>
              </w:divBdr>
            </w:div>
            <w:div w:id="902908340">
              <w:marLeft w:val="0"/>
              <w:marRight w:val="0"/>
              <w:marTop w:val="0"/>
              <w:marBottom w:val="0"/>
              <w:divBdr>
                <w:top w:val="none" w:sz="0" w:space="0" w:color="auto"/>
                <w:left w:val="none" w:sz="0" w:space="0" w:color="auto"/>
                <w:bottom w:val="none" w:sz="0" w:space="0" w:color="auto"/>
                <w:right w:val="none" w:sz="0" w:space="0" w:color="auto"/>
              </w:divBdr>
            </w:div>
            <w:div w:id="186524471">
              <w:marLeft w:val="0"/>
              <w:marRight w:val="0"/>
              <w:marTop w:val="0"/>
              <w:marBottom w:val="0"/>
              <w:divBdr>
                <w:top w:val="none" w:sz="0" w:space="0" w:color="auto"/>
                <w:left w:val="none" w:sz="0" w:space="0" w:color="auto"/>
                <w:bottom w:val="none" w:sz="0" w:space="0" w:color="auto"/>
                <w:right w:val="none" w:sz="0" w:space="0" w:color="auto"/>
              </w:divBdr>
            </w:div>
          </w:divsChild>
        </w:div>
        <w:div w:id="1016662126">
          <w:marLeft w:val="0"/>
          <w:marRight w:val="0"/>
          <w:marTop w:val="0"/>
          <w:marBottom w:val="0"/>
          <w:divBdr>
            <w:top w:val="none" w:sz="0" w:space="0" w:color="auto"/>
            <w:left w:val="none" w:sz="0" w:space="0" w:color="auto"/>
            <w:bottom w:val="none" w:sz="0" w:space="0" w:color="auto"/>
            <w:right w:val="none" w:sz="0" w:space="0" w:color="auto"/>
          </w:divBdr>
          <w:divsChild>
            <w:div w:id="958412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900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466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282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59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paconsulares@sre.gob.mx" TargetMode="External"/><Relationship Id="rId13" Type="http://schemas.openxmlformats.org/officeDocument/2006/relationships/hyperlink" Target="http://www.oas.org/es/sla/ddi/docs/autoridades_centrales_bolivia_Restitucion_Internacional_de_Menores.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as.org/juridico/spanish/firmas/b-53.html" TargetMode="External"/><Relationship Id="rId12" Type="http://schemas.openxmlformats.org/officeDocument/2006/relationships/hyperlink" Target="mailto:vicejunite@alamo.entelnet.b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erra@sre.gob.mx" TargetMode="External"/><Relationship Id="rId5" Type="http://schemas.openxmlformats.org/officeDocument/2006/relationships/footnotes" Target="footnotes.xml"/><Relationship Id="rId15" Type="http://schemas.openxmlformats.org/officeDocument/2006/relationships/hyperlink" Target="http://www.mifamilia.gob.ni/" TargetMode="External"/><Relationship Id="rId10" Type="http://schemas.openxmlformats.org/officeDocument/2006/relationships/hyperlink" Target="mailto:moroperza@sre.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gpmexteior@ser.gob.mx" TargetMode="External"/><Relationship Id="rId14" Type="http://schemas.openxmlformats.org/officeDocument/2006/relationships/hyperlink" Target="http://www.oas.org/es/sla/ddi/docs/tratados_multilaterales_interamericanos_B-53_nicaragua_MPN-OEA-0013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4707</Words>
  <Characters>25894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1</cp:revision>
  <dcterms:created xsi:type="dcterms:W3CDTF">2016-05-31T16:41:00Z</dcterms:created>
  <dcterms:modified xsi:type="dcterms:W3CDTF">2016-05-31T16:59:00Z</dcterms:modified>
</cp:coreProperties>
</file>