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6"/>
        <w:gridCol w:w="7632"/>
      </w:tblGrid>
      <w:tr w:rsidR="00BB457C" w:rsidTr="00BB457C">
        <w:trPr>
          <w:trHeight w:val="1844"/>
          <w:jc w:val="center"/>
        </w:trPr>
        <w:tc>
          <w:tcPr>
            <w:tcW w:w="1346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-66675</wp:posOffset>
                  </wp:positionV>
                  <wp:extent cx="1243330" cy="1262380"/>
                  <wp:effectExtent l="19050" t="0" r="0" b="0"/>
                  <wp:wrapNone/>
                  <wp:docPr id="3" name="Imagen 22" descr="logoPJBC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PJBC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32" w:type="dxa"/>
            <w:vAlign w:val="center"/>
          </w:tcPr>
          <w:p w:rsidR="00BB457C" w:rsidRPr="001D740B" w:rsidRDefault="00BB457C" w:rsidP="00720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40B">
              <w:rPr>
                <w:rFonts w:ascii="Arial" w:hAnsi="Arial" w:cs="Arial"/>
                <w:b/>
                <w:sz w:val="24"/>
                <w:szCs w:val="24"/>
              </w:rPr>
              <w:t xml:space="preserve">COMITÉ </w:t>
            </w:r>
            <w:r w:rsidR="001D740B" w:rsidRPr="001D740B">
              <w:rPr>
                <w:rFonts w:ascii="Arial" w:hAnsi="Arial" w:cs="Arial"/>
                <w:b/>
                <w:sz w:val="24"/>
                <w:szCs w:val="24"/>
              </w:rPr>
              <w:t>PARA LA TRANS</w:t>
            </w:r>
            <w:r w:rsidRPr="001D740B">
              <w:rPr>
                <w:rFonts w:ascii="Arial" w:hAnsi="Arial" w:cs="Arial"/>
                <w:b/>
                <w:sz w:val="24"/>
                <w:szCs w:val="24"/>
              </w:rPr>
              <w:t>PARENCIA</w:t>
            </w:r>
            <w:r w:rsidR="001D740B" w:rsidRPr="001D740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1D740B">
              <w:rPr>
                <w:rFonts w:ascii="Arial" w:hAnsi="Arial" w:cs="Arial"/>
                <w:b/>
                <w:sz w:val="24"/>
                <w:szCs w:val="24"/>
              </w:rPr>
              <w:t>ACCESO A LA INFORMACIÓN PÚBLICA</w:t>
            </w:r>
            <w:r w:rsidR="001D740B" w:rsidRPr="001D740B">
              <w:rPr>
                <w:rFonts w:ascii="Arial" w:hAnsi="Arial" w:cs="Arial"/>
                <w:b/>
                <w:sz w:val="24"/>
                <w:szCs w:val="24"/>
              </w:rPr>
              <w:t xml:space="preserve"> Y PROTECCIÓN DE DATOS PERSONALES </w:t>
            </w:r>
            <w:r w:rsidRPr="001D740B">
              <w:rPr>
                <w:rFonts w:ascii="Arial" w:hAnsi="Arial" w:cs="Arial"/>
                <w:b/>
                <w:sz w:val="24"/>
                <w:szCs w:val="24"/>
              </w:rPr>
              <w:t>DEL</w:t>
            </w:r>
            <w:r w:rsidR="00657A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D740B">
              <w:rPr>
                <w:rFonts w:ascii="Arial" w:hAnsi="Arial" w:cs="Arial"/>
                <w:b/>
                <w:sz w:val="24"/>
                <w:szCs w:val="24"/>
              </w:rPr>
              <w:t>PODER JUDICIAL DEL ESTADO</w:t>
            </w:r>
          </w:p>
          <w:p w:rsidR="00BB457C" w:rsidRDefault="00BB457C" w:rsidP="00BB457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B457C" w:rsidRPr="001D740B" w:rsidRDefault="00BB457C" w:rsidP="007D5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D740B">
              <w:rPr>
                <w:rFonts w:ascii="Arial" w:hAnsi="Arial" w:cs="Arial"/>
                <w:b/>
                <w:sz w:val="24"/>
                <w:szCs w:val="24"/>
              </w:rPr>
              <w:t>ACTA RELAT</w:t>
            </w:r>
            <w:r w:rsidR="003979C4" w:rsidRPr="001D740B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070A8C" w:rsidRPr="001D740B">
              <w:rPr>
                <w:rFonts w:ascii="Arial" w:hAnsi="Arial" w:cs="Arial"/>
                <w:b/>
                <w:sz w:val="24"/>
                <w:szCs w:val="24"/>
              </w:rPr>
              <w:t xml:space="preserve">VA A LA SESIÓN EXTRAORDINARIA </w:t>
            </w:r>
            <w:r w:rsidR="006F0437" w:rsidRPr="001D740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BA7C4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1D740B"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="006F0437" w:rsidRPr="001D740B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</w:tbl>
    <w:p w:rsidR="00BB457C" w:rsidRDefault="00BB457C" w:rsidP="00322418">
      <w:pPr>
        <w:jc w:val="center"/>
        <w:rPr>
          <w:b/>
          <w:sz w:val="28"/>
          <w:szCs w:val="28"/>
        </w:rPr>
      </w:pPr>
    </w:p>
    <w:p w:rsidR="003105B5" w:rsidRPr="001D740B" w:rsidRDefault="00322418" w:rsidP="003105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En Mexicali,</w:t>
      </w:r>
      <w:r w:rsidR="00AF3278">
        <w:rPr>
          <w:rFonts w:ascii="Arial" w:hAnsi="Arial" w:cs="Arial"/>
          <w:sz w:val="24"/>
          <w:szCs w:val="24"/>
        </w:rPr>
        <w:t xml:space="preserve"> Baja California, siendo las </w:t>
      </w:r>
      <w:r w:rsidR="00B86D7E">
        <w:rPr>
          <w:rFonts w:ascii="Arial" w:hAnsi="Arial" w:cs="Arial"/>
          <w:sz w:val="24"/>
          <w:szCs w:val="24"/>
        </w:rPr>
        <w:t>once</w:t>
      </w:r>
      <w:r w:rsidRPr="001D740B">
        <w:rPr>
          <w:rFonts w:ascii="Arial" w:hAnsi="Arial" w:cs="Arial"/>
          <w:sz w:val="24"/>
          <w:szCs w:val="24"/>
        </w:rPr>
        <w:t xml:space="preserve"> horas del día</w:t>
      </w:r>
      <w:r w:rsidR="00AF3278">
        <w:rPr>
          <w:rFonts w:ascii="Arial" w:hAnsi="Arial" w:cs="Arial"/>
          <w:sz w:val="24"/>
          <w:szCs w:val="24"/>
        </w:rPr>
        <w:t xml:space="preserve"> </w:t>
      </w:r>
      <w:r w:rsidR="0077261B">
        <w:rPr>
          <w:rFonts w:ascii="Arial" w:hAnsi="Arial" w:cs="Arial"/>
          <w:sz w:val="24"/>
          <w:szCs w:val="24"/>
        </w:rPr>
        <w:t xml:space="preserve">dieciséis </w:t>
      </w:r>
      <w:r w:rsidR="006F0437" w:rsidRPr="001D740B">
        <w:rPr>
          <w:rFonts w:ascii="Arial" w:hAnsi="Arial" w:cs="Arial"/>
          <w:sz w:val="24"/>
          <w:szCs w:val="24"/>
        </w:rPr>
        <w:t>de enero de dos mil dieciocho</w:t>
      </w:r>
      <w:r w:rsidRPr="001D740B">
        <w:rPr>
          <w:rFonts w:ascii="Arial" w:hAnsi="Arial" w:cs="Arial"/>
          <w:sz w:val="24"/>
          <w:szCs w:val="24"/>
        </w:rPr>
        <w:t xml:space="preserve">, se reunieron en la </w:t>
      </w:r>
      <w:r w:rsidR="00BB457C" w:rsidRPr="001D740B">
        <w:rPr>
          <w:rFonts w:ascii="Arial" w:hAnsi="Arial" w:cs="Arial"/>
          <w:sz w:val="24"/>
          <w:szCs w:val="24"/>
        </w:rPr>
        <w:t xml:space="preserve">sala de sesiones </w:t>
      </w:r>
      <w:r w:rsidRPr="001D740B">
        <w:rPr>
          <w:rFonts w:ascii="Arial" w:hAnsi="Arial" w:cs="Arial"/>
          <w:sz w:val="24"/>
          <w:szCs w:val="24"/>
        </w:rPr>
        <w:t xml:space="preserve">del Consejo de la Judicatura del Estado, los integrantes del </w:t>
      </w:r>
      <w:r w:rsidR="00AF4246" w:rsidRPr="001D740B">
        <w:rPr>
          <w:rFonts w:ascii="Arial" w:hAnsi="Arial" w:cs="Arial"/>
          <w:sz w:val="24"/>
          <w:szCs w:val="24"/>
        </w:rPr>
        <w:t xml:space="preserve">Comité </w:t>
      </w:r>
      <w:r w:rsidR="001D740B">
        <w:rPr>
          <w:rFonts w:ascii="Arial" w:hAnsi="Arial" w:cs="Arial"/>
          <w:sz w:val="24"/>
          <w:szCs w:val="24"/>
        </w:rPr>
        <w:t xml:space="preserve">para la </w:t>
      </w:r>
      <w:r w:rsidR="00AF4246" w:rsidRPr="001D740B">
        <w:rPr>
          <w:rFonts w:ascii="Arial" w:hAnsi="Arial" w:cs="Arial"/>
          <w:sz w:val="24"/>
          <w:szCs w:val="24"/>
        </w:rPr>
        <w:t>Transparencia, Acceso a la Información Pública y Protección de Datos Personales</w:t>
      </w:r>
      <w:r w:rsidR="00DD2BDD" w:rsidRPr="001D740B">
        <w:rPr>
          <w:rFonts w:ascii="Arial" w:hAnsi="Arial" w:cs="Arial"/>
          <w:sz w:val="24"/>
          <w:szCs w:val="24"/>
        </w:rPr>
        <w:t xml:space="preserve">, Magistrado Presidente </w:t>
      </w:r>
      <w:r w:rsidR="00A55F62" w:rsidRPr="001D740B">
        <w:rPr>
          <w:rFonts w:ascii="Arial" w:hAnsi="Arial" w:cs="Arial"/>
          <w:sz w:val="24"/>
          <w:szCs w:val="24"/>
        </w:rPr>
        <w:t xml:space="preserve">del Tribunal Superior de Justicia y del Consejo de la Judicatura, Maestro </w:t>
      </w:r>
      <w:r w:rsidR="00DD2BDD" w:rsidRPr="001D740B">
        <w:rPr>
          <w:rFonts w:ascii="Arial" w:hAnsi="Arial" w:cs="Arial"/>
          <w:sz w:val="24"/>
          <w:szCs w:val="24"/>
        </w:rPr>
        <w:t>Salvador Juan Ortiz Morales</w:t>
      </w:r>
      <w:r w:rsidR="002E2FE7" w:rsidRPr="001D740B">
        <w:rPr>
          <w:rFonts w:ascii="Arial" w:hAnsi="Arial" w:cs="Arial"/>
          <w:sz w:val="24"/>
          <w:szCs w:val="24"/>
        </w:rPr>
        <w:t>,</w:t>
      </w:r>
      <w:r w:rsidR="00767F06" w:rsidRPr="001D740B">
        <w:rPr>
          <w:rFonts w:ascii="Arial" w:hAnsi="Arial" w:cs="Arial"/>
          <w:sz w:val="24"/>
          <w:szCs w:val="24"/>
        </w:rPr>
        <w:t xml:space="preserve"> </w:t>
      </w:r>
      <w:r w:rsidR="001D740B">
        <w:rPr>
          <w:rFonts w:ascii="Arial" w:hAnsi="Arial" w:cs="Arial"/>
          <w:sz w:val="24"/>
          <w:szCs w:val="24"/>
        </w:rPr>
        <w:t xml:space="preserve">Magistrada y </w:t>
      </w:r>
      <w:r w:rsidR="00767F06" w:rsidRPr="001D740B">
        <w:rPr>
          <w:rFonts w:ascii="Arial" w:hAnsi="Arial" w:cs="Arial"/>
          <w:sz w:val="24"/>
          <w:szCs w:val="24"/>
        </w:rPr>
        <w:t>Consejera President</w:t>
      </w:r>
      <w:r w:rsidR="00FA379D">
        <w:rPr>
          <w:rFonts w:ascii="Arial" w:hAnsi="Arial" w:cs="Arial"/>
          <w:sz w:val="24"/>
          <w:szCs w:val="24"/>
        </w:rPr>
        <w:t>a</w:t>
      </w:r>
      <w:r w:rsidR="00767F06" w:rsidRPr="001D740B">
        <w:rPr>
          <w:rFonts w:ascii="Arial" w:hAnsi="Arial" w:cs="Arial"/>
          <w:sz w:val="24"/>
          <w:szCs w:val="24"/>
        </w:rPr>
        <w:t xml:space="preserve"> de la Comisión de Vigilancia y Disciplina del Consejo de la Judicatura,</w:t>
      </w:r>
      <w:r w:rsidR="002E2FE7" w:rsidRPr="001D740B">
        <w:rPr>
          <w:rFonts w:ascii="Arial" w:hAnsi="Arial" w:cs="Arial"/>
          <w:sz w:val="24"/>
          <w:szCs w:val="24"/>
        </w:rPr>
        <w:t xml:space="preserve"> </w:t>
      </w:r>
      <w:r w:rsidR="001D740B">
        <w:rPr>
          <w:rFonts w:ascii="Arial" w:hAnsi="Arial" w:cs="Arial"/>
          <w:sz w:val="24"/>
          <w:szCs w:val="24"/>
        </w:rPr>
        <w:t xml:space="preserve">Licenciada </w:t>
      </w:r>
      <w:r w:rsidR="002E2FE7" w:rsidRPr="001D740B">
        <w:rPr>
          <w:rFonts w:ascii="Arial" w:hAnsi="Arial" w:cs="Arial"/>
          <w:sz w:val="24"/>
          <w:szCs w:val="24"/>
        </w:rPr>
        <w:t>Columba Imelda Amador Guillén,</w:t>
      </w:r>
      <w:r w:rsidR="00657A6A">
        <w:rPr>
          <w:rFonts w:ascii="Arial" w:hAnsi="Arial" w:cs="Arial"/>
          <w:sz w:val="24"/>
          <w:szCs w:val="24"/>
        </w:rPr>
        <w:t xml:space="preserve"> </w:t>
      </w:r>
      <w:r w:rsidR="00ED3C08" w:rsidRPr="001D740B">
        <w:rPr>
          <w:rFonts w:ascii="Arial" w:hAnsi="Arial" w:cs="Arial"/>
          <w:sz w:val="24"/>
          <w:szCs w:val="24"/>
        </w:rPr>
        <w:t>M</w:t>
      </w:r>
      <w:r w:rsidR="00EB6ACD" w:rsidRPr="001D740B">
        <w:rPr>
          <w:rFonts w:ascii="Arial" w:hAnsi="Arial" w:cs="Arial"/>
          <w:sz w:val="24"/>
          <w:szCs w:val="24"/>
        </w:rPr>
        <w:t>agistrado Fé</w:t>
      </w:r>
      <w:r w:rsidR="00ED3C08" w:rsidRPr="001D740B">
        <w:rPr>
          <w:rFonts w:ascii="Arial" w:hAnsi="Arial" w:cs="Arial"/>
          <w:sz w:val="24"/>
          <w:szCs w:val="24"/>
        </w:rPr>
        <w:t>lix Herrer</w:t>
      </w:r>
      <w:r w:rsidR="00B16A47" w:rsidRPr="001D740B">
        <w:rPr>
          <w:rFonts w:ascii="Arial" w:hAnsi="Arial" w:cs="Arial"/>
          <w:sz w:val="24"/>
          <w:szCs w:val="24"/>
        </w:rPr>
        <w:t>a Esquivel</w:t>
      </w:r>
      <w:r w:rsidRPr="001D740B">
        <w:rPr>
          <w:rFonts w:ascii="Arial" w:hAnsi="Arial" w:cs="Arial"/>
          <w:sz w:val="24"/>
          <w:szCs w:val="24"/>
        </w:rPr>
        <w:t>,</w:t>
      </w:r>
      <w:r w:rsidR="002E2FE7" w:rsidRPr="001D740B">
        <w:rPr>
          <w:rFonts w:ascii="Arial" w:hAnsi="Arial" w:cs="Arial"/>
          <w:sz w:val="24"/>
          <w:szCs w:val="24"/>
        </w:rPr>
        <w:t xml:space="preserve"> </w:t>
      </w:r>
      <w:r w:rsidR="001D740B" w:rsidRPr="001D740B">
        <w:rPr>
          <w:rFonts w:ascii="Arial" w:hAnsi="Arial" w:cs="Arial"/>
          <w:sz w:val="24"/>
          <w:szCs w:val="24"/>
        </w:rPr>
        <w:t>Director de la Unidad Jurídica y Asesoría Interna del Poder Judicial, Licenciado Jesús Ariel Durán Morales</w:t>
      </w:r>
      <w:r w:rsidR="001D740B">
        <w:rPr>
          <w:rFonts w:ascii="Arial" w:hAnsi="Arial" w:cs="Arial"/>
          <w:sz w:val="24"/>
          <w:szCs w:val="24"/>
        </w:rPr>
        <w:t>,</w:t>
      </w:r>
      <w:r w:rsidR="001D740B" w:rsidRPr="001D740B">
        <w:rPr>
          <w:rFonts w:ascii="Arial" w:hAnsi="Arial" w:cs="Arial"/>
          <w:sz w:val="24"/>
          <w:szCs w:val="24"/>
        </w:rPr>
        <w:t xml:space="preserve"> </w:t>
      </w:r>
      <w:r w:rsidR="00071BBE" w:rsidRPr="001D740B">
        <w:rPr>
          <w:rFonts w:ascii="Arial" w:hAnsi="Arial" w:cs="Arial"/>
          <w:sz w:val="24"/>
          <w:szCs w:val="24"/>
        </w:rPr>
        <w:t>Coordinador de Oficialía Mayor del Consejo de la Judicatura,</w:t>
      </w:r>
      <w:r w:rsidR="00071BBE">
        <w:rPr>
          <w:rFonts w:ascii="Arial" w:hAnsi="Arial" w:cs="Arial"/>
          <w:sz w:val="24"/>
          <w:szCs w:val="24"/>
        </w:rPr>
        <w:t xml:space="preserve"> </w:t>
      </w:r>
      <w:r w:rsidR="00767F06" w:rsidRPr="001D740B">
        <w:rPr>
          <w:rFonts w:ascii="Arial" w:hAnsi="Arial" w:cs="Arial"/>
          <w:sz w:val="24"/>
          <w:szCs w:val="24"/>
        </w:rPr>
        <w:t>Licenciado Carlos Raúl Arias Solís</w:t>
      </w:r>
      <w:r w:rsidR="009263E2" w:rsidRPr="001D740B">
        <w:rPr>
          <w:rFonts w:ascii="Arial" w:hAnsi="Arial" w:cs="Arial"/>
          <w:sz w:val="24"/>
          <w:szCs w:val="24"/>
        </w:rPr>
        <w:t xml:space="preserve"> </w:t>
      </w:r>
      <w:r w:rsidR="003105B5" w:rsidRPr="001D740B">
        <w:rPr>
          <w:rFonts w:ascii="Arial" w:hAnsi="Arial" w:cs="Arial"/>
          <w:sz w:val="24"/>
          <w:szCs w:val="24"/>
        </w:rPr>
        <w:t xml:space="preserve">y la Directora de la Unidad de Transparencia, Maestra en Derecho Elsa Amalia Kuljacha Lerma, Secretaria </w:t>
      </w:r>
      <w:r w:rsidR="003A6B30" w:rsidRPr="001D740B">
        <w:rPr>
          <w:rFonts w:ascii="Arial" w:hAnsi="Arial" w:cs="Arial"/>
          <w:sz w:val="24"/>
          <w:szCs w:val="24"/>
        </w:rPr>
        <w:t>Técnica</w:t>
      </w:r>
      <w:r w:rsidR="003105B5" w:rsidRPr="001D740B">
        <w:rPr>
          <w:rFonts w:ascii="Arial" w:hAnsi="Arial" w:cs="Arial"/>
          <w:sz w:val="24"/>
          <w:szCs w:val="24"/>
        </w:rPr>
        <w:t xml:space="preserve"> del Comité, para cel</w:t>
      </w:r>
      <w:r w:rsidR="003979C4" w:rsidRPr="001D740B">
        <w:rPr>
          <w:rFonts w:ascii="Arial" w:hAnsi="Arial" w:cs="Arial"/>
          <w:sz w:val="24"/>
          <w:szCs w:val="24"/>
        </w:rPr>
        <w:t>e</w:t>
      </w:r>
      <w:r w:rsidR="00070A8C" w:rsidRPr="001D740B">
        <w:rPr>
          <w:rFonts w:ascii="Arial" w:hAnsi="Arial" w:cs="Arial"/>
          <w:sz w:val="24"/>
          <w:szCs w:val="24"/>
        </w:rPr>
        <w:t xml:space="preserve">brar la sesión extraordinaria </w:t>
      </w:r>
      <w:r w:rsidR="00767F06" w:rsidRPr="001D740B">
        <w:rPr>
          <w:rFonts w:ascii="Arial" w:hAnsi="Arial" w:cs="Arial"/>
          <w:sz w:val="24"/>
          <w:szCs w:val="24"/>
        </w:rPr>
        <w:t>0</w:t>
      </w:r>
      <w:r w:rsidR="00BA7C4A">
        <w:rPr>
          <w:rFonts w:ascii="Arial" w:hAnsi="Arial" w:cs="Arial"/>
          <w:sz w:val="24"/>
          <w:szCs w:val="24"/>
        </w:rPr>
        <w:t>2</w:t>
      </w:r>
      <w:r w:rsidR="00767F06" w:rsidRPr="001D740B">
        <w:rPr>
          <w:rFonts w:ascii="Arial" w:hAnsi="Arial" w:cs="Arial"/>
          <w:sz w:val="24"/>
          <w:szCs w:val="24"/>
        </w:rPr>
        <w:t>/18</w:t>
      </w:r>
      <w:r w:rsidR="003105B5" w:rsidRPr="001D740B">
        <w:rPr>
          <w:rFonts w:ascii="Arial" w:hAnsi="Arial" w:cs="Arial"/>
          <w:sz w:val="24"/>
          <w:szCs w:val="24"/>
        </w:rPr>
        <w:t xml:space="preserve"> del presente año. </w:t>
      </w:r>
    </w:p>
    <w:p w:rsidR="003A6B30" w:rsidRPr="001D740B" w:rsidRDefault="003A6B30" w:rsidP="003105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05B5" w:rsidRPr="001D740B" w:rsidRDefault="003105B5" w:rsidP="003105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La Secretaria</w:t>
      </w:r>
      <w:r w:rsidR="00515C4F" w:rsidRPr="001D740B">
        <w:rPr>
          <w:rFonts w:ascii="Arial" w:hAnsi="Arial" w:cs="Arial"/>
          <w:sz w:val="24"/>
          <w:szCs w:val="24"/>
        </w:rPr>
        <w:t xml:space="preserve"> Técnica</w:t>
      </w:r>
      <w:r w:rsidRPr="001D740B">
        <w:rPr>
          <w:rFonts w:ascii="Arial" w:hAnsi="Arial" w:cs="Arial"/>
          <w:sz w:val="24"/>
          <w:szCs w:val="24"/>
        </w:rPr>
        <w:t xml:space="preserve"> del Comité da cuenta con el </w:t>
      </w:r>
      <w:r w:rsidR="00BB457C" w:rsidRPr="001D740B">
        <w:rPr>
          <w:rFonts w:ascii="Arial" w:hAnsi="Arial" w:cs="Arial"/>
          <w:sz w:val="24"/>
          <w:szCs w:val="24"/>
        </w:rPr>
        <w:t xml:space="preserve">quórum </w:t>
      </w:r>
      <w:r w:rsidRPr="001D740B">
        <w:rPr>
          <w:rFonts w:ascii="Arial" w:hAnsi="Arial" w:cs="Arial"/>
          <w:sz w:val="24"/>
          <w:szCs w:val="24"/>
        </w:rPr>
        <w:t xml:space="preserve">de asistencia al Presidente, quien declara su existencia, por lo cual se inicia esta sesión. Acto continuo, </w:t>
      </w:r>
      <w:r w:rsidR="001D740B">
        <w:rPr>
          <w:rFonts w:ascii="Arial" w:hAnsi="Arial" w:cs="Arial"/>
          <w:sz w:val="24"/>
          <w:szCs w:val="24"/>
        </w:rPr>
        <w:t xml:space="preserve">se </w:t>
      </w:r>
      <w:r w:rsidRPr="001D740B">
        <w:rPr>
          <w:rFonts w:ascii="Arial" w:hAnsi="Arial" w:cs="Arial"/>
          <w:sz w:val="24"/>
          <w:szCs w:val="24"/>
        </w:rPr>
        <w:t>sometió a sus integrantes el orden del día en los siguientes términos:</w:t>
      </w:r>
    </w:p>
    <w:p w:rsidR="003105B5" w:rsidRDefault="003105B5" w:rsidP="003105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7A6A" w:rsidRPr="001D740B" w:rsidRDefault="00657A6A" w:rsidP="003105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05B5" w:rsidRPr="001D740B" w:rsidRDefault="003105B5" w:rsidP="003105B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ORDEN DEL DÍA</w:t>
      </w:r>
    </w:p>
    <w:p w:rsidR="003105B5" w:rsidRPr="001D740B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Aprobación del orden del día.</w:t>
      </w:r>
    </w:p>
    <w:p w:rsidR="003105B5" w:rsidRPr="001D740B" w:rsidRDefault="003105B5" w:rsidP="003105B5">
      <w:pPr>
        <w:pStyle w:val="Prrafodelista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Por unanimidad se aprobó en sus términos.</w:t>
      </w:r>
    </w:p>
    <w:p w:rsidR="003105B5" w:rsidRPr="001D740B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Asuntos a tratar:</w:t>
      </w:r>
    </w:p>
    <w:p w:rsidR="00A55F62" w:rsidRPr="001D740B" w:rsidRDefault="00A55F62" w:rsidP="009E2AB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517EF" w:rsidRPr="001D740B" w:rsidRDefault="00AA5F05" w:rsidP="009E2A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b/>
          <w:sz w:val="24"/>
          <w:szCs w:val="24"/>
        </w:rPr>
        <w:lastRenderedPageBreak/>
        <w:t>Ú</w:t>
      </w:r>
      <w:r w:rsidR="00884284" w:rsidRPr="001D740B">
        <w:rPr>
          <w:rFonts w:ascii="Arial" w:hAnsi="Arial" w:cs="Arial"/>
          <w:b/>
          <w:sz w:val="24"/>
          <w:szCs w:val="24"/>
        </w:rPr>
        <w:t>NICO.</w:t>
      </w:r>
      <w:r w:rsidR="00884284" w:rsidRPr="001D740B">
        <w:rPr>
          <w:rFonts w:ascii="Arial" w:hAnsi="Arial" w:cs="Arial"/>
          <w:sz w:val="24"/>
          <w:szCs w:val="24"/>
        </w:rPr>
        <w:t xml:space="preserve"> </w:t>
      </w:r>
      <w:r w:rsidR="00AD66D5" w:rsidRPr="001D740B">
        <w:rPr>
          <w:rFonts w:ascii="Arial" w:hAnsi="Arial" w:cs="Arial"/>
          <w:b/>
          <w:sz w:val="24"/>
          <w:szCs w:val="24"/>
        </w:rPr>
        <w:t>Procedimiento de ampliación de plazo para dar respuesta</w:t>
      </w:r>
      <w:r w:rsidR="001D740B">
        <w:rPr>
          <w:rFonts w:ascii="Arial" w:hAnsi="Arial" w:cs="Arial"/>
          <w:b/>
          <w:sz w:val="24"/>
          <w:szCs w:val="24"/>
        </w:rPr>
        <w:t>,</w:t>
      </w:r>
      <w:r w:rsidR="00AD66D5" w:rsidRPr="001D740B">
        <w:rPr>
          <w:rFonts w:ascii="Arial" w:hAnsi="Arial" w:cs="Arial"/>
          <w:b/>
          <w:sz w:val="24"/>
          <w:szCs w:val="24"/>
        </w:rPr>
        <w:t xml:space="preserve"> </w:t>
      </w:r>
      <w:r w:rsidR="00B4778B">
        <w:rPr>
          <w:rFonts w:ascii="Arial" w:hAnsi="Arial" w:cs="Arial"/>
          <w:b/>
          <w:sz w:val="24"/>
          <w:szCs w:val="24"/>
        </w:rPr>
        <w:t>02</w:t>
      </w:r>
      <w:r w:rsidR="00AD66D5" w:rsidRPr="001D740B">
        <w:rPr>
          <w:rFonts w:ascii="Arial" w:hAnsi="Arial" w:cs="Arial"/>
          <w:b/>
          <w:sz w:val="24"/>
          <w:szCs w:val="24"/>
        </w:rPr>
        <w:t>/1</w:t>
      </w:r>
      <w:r w:rsidR="007D70FD" w:rsidRPr="001D740B">
        <w:rPr>
          <w:rFonts w:ascii="Arial" w:hAnsi="Arial" w:cs="Arial"/>
          <w:b/>
          <w:sz w:val="24"/>
          <w:szCs w:val="24"/>
        </w:rPr>
        <w:t>8</w:t>
      </w:r>
      <w:r w:rsidR="00AD66D5" w:rsidRPr="001D740B">
        <w:rPr>
          <w:rFonts w:ascii="Arial" w:hAnsi="Arial" w:cs="Arial"/>
          <w:sz w:val="24"/>
          <w:szCs w:val="24"/>
        </w:rPr>
        <w:t>, derivado de la solicitud</w:t>
      </w:r>
      <w:r w:rsidR="00F47990" w:rsidRPr="001D740B">
        <w:rPr>
          <w:rFonts w:ascii="Arial" w:hAnsi="Arial" w:cs="Arial"/>
          <w:sz w:val="24"/>
          <w:szCs w:val="24"/>
        </w:rPr>
        <w:t xml:space="preserve"> de información registrada con el número</w:t>
      </w:r>
      <w:r w:rsidR="003A6B30" w:rsidRPr="001D740B">
        <w:rPr>
          <w:rFonts w:ascii="Arial" w:hAnsi="Arial" w:cs="Arial"/>
          <w:sz w:val="24"/>
          <w:szCs w:val="24"/>
        </w:rPr>
        <w:t xml:space="preserve"> de folio</w:t>
      </w:r>
      <w:r w:rsidR="00B4778B">
        <w:rPr>
          <w:rFonts w:ascii="Arial" w:hAnsi="Arial" w:cs="Arial"/>
          <w:sz w:val="24"/>
          <w:szCs w:val="24"/>
        </w:rPr>
        <w:t xml:space="preserve"> 0004/18</w:t>
      </w:r>
      <w:r w:rsidR="00F47990" w:rsidRPr="001D740B">
        <w:rPr>
          <w:rFonts w:ascii="Arial" w:hAnsi="Arial" w:cs="Arial"/>
          <w:sz w:val="24"/>
          <w:szCs w:val="24"/>
        </w:rPr>
        <w:t>, que se ha</w:t>
      </w:r>
      <w:r w:rsidR="003E6360" w:rsidRPr="001D740B">
        <w:rPr>
          <w:rFonts w:ascii="Arial" w:hAnsi="Arial" w:cs="Arial"/>
          <w:sz w:val="24"/>
          <w:szCs w:val="24"/>
        </w:rPr>
        <w:t xml:space="preserve"> realizado</w:t>
      </w:r>
      <w:r w:rsidR="00AD66D5" w:rsidRPr="001D740B">
        <w:rPr>
          <w:rFonts w:ascii="Arial" w:hAnsi="Arial" w:cs="Arial"/>
          <w:sz w:val="24"/>
          <w:szCs w:val="24"/>
        </w:rPr>
        <w:t xml:space="preserve"> mediante </w:t>
      </w:r>
      <w:r w:rsidR="004E660D">
        <w:rPr>
          <w:rFonts w:ascii="Arial" w:hAnsi="Arial" w:cs="Arial"/>
          <w:sz w:val="24"/>
          <w:szCs w:val="24"/>
        </w:rPr>
        <w:t>e</w:t>
      </w:r>
      <w:r w:rsidR="007D58A8" w:rsidRPr="001D740B">
        <w:rPr>
          <w:rFonts w:ascii="Arial" w:hAnsi="Arial" w:cs="Arial"/>
          <w:sz w:val="24"/>
          <w:szCs w:val="24"/>
        </w:rPr>
        <w:t>l</w:t>
      </w:r>
      <w:r w:rsidR="004E660D">
        <w:rPr>
          <w:rFonts w:ascii="Arial" w:hAnsi="Arial" w:cs="Arial"/>
          <w:sz w:val="24"/>
          <w:szCs w:val="24"/>
        </w:rPr>
        <w:t xml:space="preserve"> Sistema de Solicitudes Electrónicas del Poder Judicial</w:t>
      </w:r>
      <w:r w:rsidR="003E6360" w:rsidRPr="001D740B">
        <w:rPr>
          <w:rFonts w:ascii="Arial" w:hAnsi="Arial" w:cs="Arial"/>
          <w:sz w:val="24"/>
          <w:szCs w:val="24"/>
        </w:rPr>
        <w:t>,</w:t>
      </w:r>
      <w:r w:rsidR="00787EA7" w:rsidRPr="001D740B">
        <w:rPr>
          <w:rFonts w:ascii="Arial" w:hAnsi="Arial" w:cs="Arial"/>
          <w:sz w:val="24"/>
          <w:szCs w:val="24"/>
        </w:rPr>
        <w:t xml:space="preserve"> </w:t>
      </w:r>
      <w:r w:rsidR="00C01F08" w:rsidRPr="001D740B">
        <w:rPr>
          <w:rFonts w:ascii="Arial" w:hAnsi="Arial" w:cs="Arial"/>
          <w:sz w:val="24"/>
          <w:szCs w:val="24"/>
        </w:rPr>
        <w:t>en fecha</w:t>
      </w:r>
      <w:r w:rsidR="00171374" w:rsidRPr="001D740B">
        <w:rPr>
          <w:rFonts w:ascii="Arial" w:hAnsi="Arial" w:cs="Arial"/>
          <w:sz w:val="24"/>
          <w:szCs w:val="24"/>
        </w:rPr>
        <w:t xml:space="preserve"> </w:t>
      </w:r>
      <w:r w:rsidR="004E660D">
        <w:rPr>
          <w:rFonts w:ascii="Arial" w:hAnsi="Arial" w:cs="Arial"/>
          <w:sz w:val="24"/>
          <w:szCs w:val="24"/>
        </w:rPr>
        <w:t>tres</w:t>
      </w:r>
      <w:r w:rsidR="00AF439A" w:rsidRPr="001D740B">
        <w:rPr>
          <w:rFonts w:ascii="Arial" w:hAnsi="Arial" w:cs="Arial"/>
          <w:sz w:val="24"/>
          <w:szCs w:val="24"/>
        </w:rPr>
        <w:t xml:space="preserve"> de</w:t>
      </w:r>
      <w:r w:rsidR="004E660D">
        <w:rPr>
          <w:rFonts w:ascii="Arial" w:hAnsi="Arial" w:cs="Arial"/>
          <w:sz w:val="24"/>
          <w:szCs w:val="24"/>
        </w:rPr>
        <w:t xml:space="preserve"> enero</w:t>
      </w:r>
      <w:r w:rsidR="00E517EF" w:rsidRPr="001D740B">
        <w:rPr>
          <w:rFonts w:ascii="Arial" w:hAnsi="Arial" w:cs="Arial"/>
          <w:sz w:val="24"/>
          <w:szCs w:val="24"/>
        </w:rPr>
        <w:t xml:space="preserve"> de dos</w:t>
      </w:r>
      <w:r w:rsidR="004E660D">
        <w:rPr>
          <w:rFonts w:ascii="Arial" w:hAnsi="Arial" w:cs="Arial"/>
          <w:sz w:val="24"/>
          <w:szCs w:val="24"/>
        </w:rPr>
        <w:t xml:space="preserve"> mil dieciocho</w:t>
      </w:r>
      <w:r w:rsidR="00E517EF" w:rsidRPr="001D740B">
        <w:rPr>
          <w:rFonts w:ascii="Arial" w:hAnsi="Arial" w:cs="Arial"/>
          <w:sz w:val="24"/>
          <w:szCs w:val="24"/>
        </w:rPr>
        <w:t>.</w:t>
      </w:r>
    </w:p>
    <w:p w:rsidR="00C65080" w:rsidRPr="001D740B" w:rsidRDefault="00C65080" w:rsidP="001E6A4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B3556" w:rsidRPr="001D740B" w:rsidRDefault="00E517EF" w:rsidP="00884C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 xml:space="preserve">Visto el proyecto de resolución presentado por la Secretaria </w:t>
      </w:r>
      <w:r w:rsidR="001D740B">
        <w:rPr>
          <w:rFonts w:ascii="Arial" w:hAnsi="Arial" w:cs="Arial"/>
          <w:sz w:val="24"/>
          <w:szCs w:val="24"/>
        </w:rPr>
        <w:t>Técnica</w:t>
      </w:r>
      <w:r w:rsidRPr="001D740B">
        <w:rPr>
          <w:rFonts w:ascii="Arial" w:hAnsi="Arial" w:cs="Arial"/>
          <w:sz w:val="24"/>
          <w:szCs w:val="24"/>
        </w:rPr>
        <w:t xml:space="preserve">, </w:t>
      </w:r>
      <w:r w:rsidR="003E1ECE">
        <w:rPr>
          <w:rFonts w:ascii="Arial" w:hAnsi="Arial" w:cs="Arial"/>
          <w:sz w:val="24"/>
          <w:szCs w:val="24"/>
        </w:rPr>
        <w:t>e</w:t>
      </w:r>
      <w:r w:rsidR="001D740B">
        <w:rPr>
          <w:rFonts w:ascii="Arial" w:hAnsi="Arial" w:cs="Arial"/>
          <w:sz w:val="24"/>
          <w:szCs w:val="24"/>
        </w:rPr>
        <w:t xml:space="preserve">l Presidente somete </w:t>
      </w:r>
      <w:r w:rsidR="000929A8" w:rsidRPr="001D740B">
        <w:rPr>
          <w:rFonts w:ascii="Arial" w:hAnsi="Arial" w:cs="Arial"/>
          <w:sz w:val="24"/>
          <w:szCs w:val="24"/>
        </w:rPr>
        <w:t>a discusión el asunto y con las facultades que se le confieren al Comité, en las fracciones I y II del artículo 54, de la Ley de Transparencia y Acceso a la información Pública para e</w:t>
      </w:r>
      <w:r w:rsidR="00764B53" w:rsidRPr="001D740B">
        <w:rPr>
          <w:rFonts w:ascii="Arial" w:hAnsi="Arial" w:cs="Arial"/>
          <w:sz w:val="24"/>
          <w:szCs w:val="24"/>
        </w:rPr>
        <w:t>l Estado de Baja California;</w:t>
      </w:r>
      <w:r w:rsidR="000929A8" w:rsidRPr="001D740B">
        <w:rPr>
          <w:rFonts w:ascii="Arial" w:hAnsi="Arial" w:cs="Arial"/>
          <w:sz w:val="24"/>
          <w:szCs w:val="24"/>
        </w:rPr>
        <w:t xml:space="preserve"> 11</w:t>
      </w:r>
      <w:r w:rsidR="00764B53" w:rsidRPr="001D740B">
        <w:rPr>
          <w:rFonts w:ascii="Arial" w:hAnsi="Arial" w:cs="Arial"/>
          <w:sz w:val="24"/>
          <w:szCs w:val="24"/>
        </w:rPr>
        <w:t xml:space="preserve"> y 13 fracci</w:t>
      </w:r>
      <w:r w:rsidR="000043C6" w:rsidRPr="001D740B">
        <w:rPr>
          <w:rFonts w:ascii="Arial" w:hAnsi="Arial" w:cs="Arial"/>
          <w:sz w:val="24"/>
          <w:szCs w:val="24"/>
        </w:rPr>
        <w:t>ón</w:t>
      </w:r>
      <w:r w:rsidR="000929A8" w:rsidRPr="001D740B">
        <w:rPr>
          <w:rFonts w:ascii="Arial" w:hAnsi="Arial" w:cs="Arial"/>
          <w:sz w:val="24"/>
          <w:szCs w:val="24"/>
        </w:rPr>
        <w:t xml:space="preserve"> XIII, del Reglamento para la Transparencia y </w:t>
      </w:r>
      <w:r w:rsidR="00CF2A5A" w:rsidRPr="001D740B">
        <w:rPr>
          <w:rFonts w:ascii="Arial" w:hAnsi="Arial" w:cs="Arial"/>
          <w:sz w:val="24"/>
          <w:szCs w:val="24"/>
        </w:rPr>
        <w:t xml:space="preserve">el </w:t>
      </w:r>
      <w:r w:rsidR="000929A8" w:rsidRPr="001D740B">
        <w:rPr>
          <w:rFonts w:ascii="Arial" w:hAnsi="Arial" w:cs="Arial"/>
          <w:sz w:val="24"/>
          <w:szCs w:val="24"/>
        </w:rPr>
        <w:t xml:space="preserve">Acceso a la Información Pública del Poder Judicial del Estado de Baja California, </w:t>
      </w:r>
      <w:r w:rsidR="000929A8" w:rsidRPr="001D740B">
        <w:rPr>
          <w:rFonts w:ascii="Arial" w:hAnsi="Arial" w:cs="Arial"/>
          <w:b/>
          <w:sz w:val="24"/>
          <w:szCs w:val="24"/>
        </w:rPr>
        <w:t>se aprobó por unanimidad de votos</w:t>
      </w:r>
      <w:r w:rsidRPr="001D740B">
        <w:rPr>
          <w:rFonts w:ascii="Arial" w:hAnsi="Arial" w:cs="Arial"/>
          <w:b/>
          <w:sz w:val="24"/>
          <w:szCs w:val="24"/>
        </w:rPr>
        <w:t xml:space="preserve"> por sus propios y legales fundamentos, </w:t>
      </w:r>
      <w:r w:rsidR="00030B9B" w:rsidRPr="001D740B">
        <w:rPr>
          <w:rFonts w:ascii="Arial" w:hAnsi="Arial" w:cs="Arial"/>
          <w:b/>
          <w:sz w:val="24"/>
          <w:szCs w:val="24"/>
        </w:rPr>
        <w:t>otorgando</w:t>
      </w:r>
      <w:r w:rsidR="000929A8" w:rsidRPr="001D740B">
        <w:rPr>
          <w:rFonts w:ascii="Arial" w:hAnsi="Arial" w:cs="Arial"/>
          <w:b/>
          <w:sz w:val="24"/>
          <w:szCs w:val="24"/>
        </w:rPr>
        <w:t xml:space="preserve"> la ampliación del plazo solicitado,</w:t>
      </w:r>
      <w:r w:rsidR="000929A8" w:rsidRPr="001D740B">
        <w:rPr>
          <w:rFonts w:ascii="Arial" w:hAnsi="Arial" w:cs="Arial"/>
          <w:sz w:val="24"/>
          <w:szCs w:val="24"/>
        </w:rPr>
        <w:t xml:space="preserve"> </w:t>
      </w:r>
      <w:r w:rsidRPr="001D740B">
        <w:rPr>
          <w:rFonts w:ascii="Arial" w:hAnsi="Arial" w:cs="Arial"/>
          <w:sz w:val="24"/>
          <w:szCs w:val="24"/>
        </w:rPr>
        <w:t xml:space="preserve">CONSIDERANDO QUE: </w:t>
      </w:r>
    </w:p>
    <w:p w:rsidR="00FC6482" w:rsidRPr="001D740B" w:rsidRDefault="00FC6482" w:rsidP="00FC64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58A8" w:rsidRPr="001D740B" w:rsidRDefault="00D67061" w:rsidP="00FC648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1</w:t>
      </w:r>
      <w:r w:rsidR="00FC6482" w:rsidRPr="001D740B">
        <w:rPr>
          <w:rFonts w:ascii="Arial" w:hAnsi="Arial" w:cs="Arial"/>
          <w:sz w:val="24"/>
          <w:szCs w:val="24"/>
        </w:rPr>
        <w:t xml:space="preserve">) </w:t>
      </w:r>
      <w:r w:rsidR="00E517EF" w:rsidRPr="001D740B">
        <w:rPr>
          <w:rFonts w:ascii="Arial" w:hAnsi="Arial" w:cs="Arial"/>
          <w:sz w:val="24"/>
          <w:szCs w:val="24"/>
        </w:rPr>
        <w:t>M</w:t>
      </w:r>
      <w:r w:rsidR="00AD66D5" w:rsidRPr="001D740B">
        <w:rPr>
          <w:rFonts w:ascii="Arial" w:hAnsi="Arial" w:cs="Arial"/>
          <w:sz w:val="24"/>
          <w:szCs w:val="24"/>
        </w:rPr>
        <w:t xml:space="preserve">ediante la </w:t>
      </w:r>
      <w:r w:rsidR="00E517EF" w:rsidRPr="001D740B">
        <w:rPr>
          <w:rFonts w:ascii="Arial" w:hAnsi="Arial" w:cs="Arial"/>
          <w:sz w:val="24"/>
          <w:szCs w:val="24"/>
        </w:rPr>
        <w:t xml:space="preserve">solicitud de referencia </w:t>
      </w:r>
      <w:r w:rsidR="00AD66D5" w:rsidRPr="001D740B">
        <w:rPr>
          <w:rFonts w:ascii="Arial" w:hAnsi="Arial" w:cs="Arial"/>
          <w:sz w:val="24"/>
          <w:szCs w:val="24"/>
        </w:rPr>
        <w:t>se pide</w:t>
      </w:r>
      <w:r w:rsidR="00D07EC5" w:rsidRPr="001D740B">
        <w:rPr>
          <w:rFonts w:ascii="Arial" w:hAnsi="Arial" w:cs="Arial"/>
          <w:sz w:val="24"/>
          <w:szCs w:val="24"/>
        </w:rPr>
        <w:t>,</w:t>
      </w:r>
      <w:r w:rsidR="006660A7" w:rsidRPr="001D740B">
        <w:rPr>
          <w:rFonts w:ascii="Arial" w:hAnsi="Arial" w:cs="Arial"/>
          <w:sz w:val="24"/>
          <w:szCs w:val="24"/>
        </w:rPr>
        <w:t xml:space="preserve"> </w:t>
      </w:r>
      <w:r w:rsidR="000043C6" w:rsidRPr="001D740B">
        <w:rPr>
          <w:rFonts w:ascii="Arial" w:hAnsi="Arial" w:cs="Arial"/>
          <w:sz w:val="24"/>
          <w:szCs w:val="24"/>
        </w:rPr>
        <w:t>“</w:t>
      </w:r>
      <w:r w:rsidR="00DF42AE">
        <w:rPr>
          <w:rFonts w:ascii="Arial" w:hAnsi="Arial" w:cs="Arial"/>
          <w:i/>
          <w:sz w:val="24"/>
          <w:szCs w:val="24"/>
        </w:rPr>
        <w:t>Estadísticas relacionadas a juicios iniciados y concluidos en materia hipotecar</w:t>
      </w:r>
      <w:r w:rsidR="00A43FB4">
        <w:rPr>
          <w:rFonts w:ascii="Arial" w:hAnsi="Arial" w:cs="Arial"/>
          <w:i/>
          <w:sz w:val="24"/>
          <w:szCs w:val="24"/>
        </w:rPr>
        <w:t>ia. Necesitaría la información del número de tales juicios que fueron iniciados y concluidos por juzgado y, de ser posible, la serie histórica para ver l</w:t>
      </w:r>
      <w:r w:rsidR="006D33D8">
        <w:rPr>
          <w:rFonts w:ascii="Arial" w:hAnsi="Arial" w:cs="Arial"/>
          <w:i/>
          <w:sz w:val="24"/>
          <w:szCs w:val="24"/>
        </w:rPr>
        <w:t xml:space="preserve">a evolución en el tiempo ya sea </w:t>
      </w:r>
      <w:r w:rsidR="002E27E0" w:rsidRPr="001D740B">
        <w:rPr>
          <w:rFonts w:ascii="Arial" w:hAnsi="Arial" w:cs="Arial"/>
          <w:i/>
          <w:sz w:val="24"/>
          <w:szCs w:val="24"/>
        </w:rPr>
        <w:t>con</w:t>
      </w:r>
      <w:r w:rsidR="00A1734F">
        <w:rPr>
          <w:rFonts w:ascii="Arial" w:hAnsi="Arial" w:cs="Arial"/>
          <w:i/>
          <w:sz w:val="24"/>
          <w:szCs w:val="24"/>
        </w:rPr>
        <w:t xml:space="preserve"> periodic</w:t>
      </w:r>
      <w:r w:rsidR="00A43FB4">
        <w:rPr>
          <w:rFonts w:ascii="Arial" w:hAnsi="Arial" w:cs="Arial"/>
          <w:i/>
          <w:sz w:val="24"/>
          <w:szCs w:val="24"/>
        </w:rPr>
        <w:t>idad mensual o anual</w:t>
      </w:r>
      <w:r w:rsidR="00657A6A">
        <w:rPr>
          <w:rFonts w:ascii="Arial" w:hAnsi="Arial" w:cs="Arial"/>
          <w:i/>
          <w:sz w:val="24"/>
          <w:szCs w:val="24"/>
        </w:rPr>
        <w:t>”.</w:t>
      </w:r>
    </w:p>
    <w:p w:rsidR="004F56C4" w:rsidRPr="001D740B" w:rsidRDefault="004F56C4" w:rsidP="00D670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1F25" w:rsidRPr="001D740B" w:rsidRDefault="00D67061" w:rsidP="00D670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2</w:t>
      </w:r>
      <w:r w:rsidR="00FC6482" w:rsidRPr="001D740B">
        <w:rPr>
          <w:rFonts w:ascii="Arial" w:hAnsi="Arial" w:cs="Arial"/>
          <w:sz w:val="24"/>
          <w:szCs w:val="24"/>
        </w:rPr>
        <w:t xml:space="preserve">) </w:t>
      </w:r>
      <w:r w:rsidR="00B202B4">
        <w:rPr>
          <w:rFonts w:ascii="Arial" w:hAnsi="Arial" w:cs="Arial"/>
          <w:sz w:val="24"/>
          <w:szCs w:val="24"/>
        </w:rPr>
        <w:t xml:space="preserve">En consecuencia, </w:t>
      </w:r>
      <w:r w:rsidR="004F56C4" w:rsidRPr="001D740B">
        <w:rPr>
          <w:rFonts w:ascii="Arial" w:hAnsi="Arial" w:cs="Arial"/>
          <w:sz w:val="24"/>
          <w:szCs w:val="24"/>
        </w:rPr>
        <w:t>l</w:t>
      </w:r>
      <w:r w:rsidRPr="001D740B">
        <w:rPr>
          <w:rFonts w:ascii="Arial" w:hAnsi="Arial" w:cs="Arial"/>
          <w:sz w:val="24"/>
          <w:szCs w:val="24"/>
        </w:rPr>
        <w:t>a Unidad de Transparencia inició la búsqueda de la información soli</w:t>
      </w:r>
      <w:r w:rsidR="00D07EC5" w:rsidRPr="001D740B">
        <w:rPr>
          <w:rFonts w:ascii="Arial" w:hAnsi="Arial" w:cs="Arial"/>
          <w:sz w:val="24"/>
          <w:szCs w:val="24"/>
        </w:rPr>
        <w:t>citada</w:t>
      </w:r>
      <w:r w:rsidR="00B202B4">
        <w:rPr>
          <w:rFonts w:ascii="Arial" w:hAnsi="Arial" w:cs="Arial"/>
          <w:sz w:val="24"/>
          <w:szCs w:val="24"/>
        </w:rPr>
        <w:t>,</w:t>
      </w:r>
      <w:r w:rsidR="00D07EC5" w:rsidRPr="001D740B">
        <w:rPr>
          <w:rFonts w:ascii="Arial" w:hAnsi="Arial" w:cs="Arial"/>
          <w:sz w:val="24"/>
          <w:szCs w:val="24"/>
        </w:rPr>
        <w:t xml:space="preserve"> requiriendo </w:t>
      </w:r>
      <w:r w:rsidR="00A55F62" w:rsidRPr="001D740B">
        <w:rPr>
          <w:rFonts w:ascii="Arial" w:hAnsi="Arial" w:cs="Arial"/>
          <w:sz w:val="24"/>
          <w:szCs w:val="24"/>
        </w:rPr>
        <w:t xml:space="preserve">al respecto </w:t>
      </w:r>
      <w:r w:rsidR="00D07EC5" w:rsidRPr="001D740B">
        <w:rPr>
          <w:rFonts w:ascii="Arial" w:hAnsi="Arial" w:cs="Arial"/>
          <w:sz w:val="24"/>
          <w:szCs w:val="24"/>
        </w:rPr>
        <w:t>a</w:t>
      </w:r>
      <w:r w:rsidR="009F4182">
        <w:rPr>
          <w:rFonts w:ascii="Arial" w:hAnsi="Arial" w:cs="Arial"/>
          <w:sz w:val="24"/>
          <w:szCs w:val="24"/>
        </w:rPr>
        <w:t>l Coordinador de la Oficialía Mayor del Consejo de la Judicatura del Poder Judicial del Estado</w:t>
      </w:r>
      <w:r w:rsidR="00B202B4">
        <w:rPr>
          <w:rFonts w:ascii="Arial" w:hAnsi="Arial" w:cs="Arial"/>
          <w:sz w:val="24"/>
          <w:szCs w:val="24"/>
        </w:rPr>
        <w:t>,</w:t>
      </w:r>
      <w:r w:rsidR="00107315" w:rsidRPr="001D740B">
        <w:rPr>
          <w:rFonts w:ascii="Arial" w:hAnsi="Arial" w:cs="Arial"/>
          <w:sz w:val="24"/>
          <w:szCs w:val="24"/>
        </w:rPr>
        <w:t xml:space="preserve"> </w:t>
      </w:r>
      <w:r w:rsidR="00A55F62" w:rsidRPr="001D740B">
        <w:rPr>
          <w:rFonts w:ascii="Arial" w:hAnsi="Arial" w:cs="Arial"/>
          <w:sz w:val="24"/>
          <w:szCs w:val="24"/>
        </w:rPr>
        <w:t xml:space="preserve">mediante </w:t>
      </w:r>
      <w:r w:rsidR="00573223">
        <w:rPr>
          <w:rFonts w:ascii="Arial" w:hAnsi="Arial" w:cs="Arial"/>
          <w:sz w:val="24"/>
          <w:szCs w:val="24"/>
        </w:rPr>
        <w:t>el</w:t>
      </w:r>
      <w:r w:rsidR="00B202B4">
        <w:rPr>
          <w:rFonts w:ascii="Arial" w:hAnsi="Arial" w:cs="Arial"/>
          <w:sz w:val="24"/>
          <w:szCs w:val="24"/>
        </w:rPr>
        <w:t xml:space="preserve"> </w:t>
      </w:r>
      <w:r w:rsidR="00BF4811" w:rsidRPr="001D740B">
        <w:rPr>
          <w:rFonts w:ascii="Arial" w:hAnsi="Arial" w:cs="Arial"/>
          <w:sz w:val="24"/>
          <w:szCs w:val="24"/>
        </w:rPr>
        <w:t>oficio número</w:t>
      </w:r>
      <w:r w:rsidR="00573223">
        <w:rPr>
          <w:rFonts w:ascii="Arial" w:hAnsi="Arial" w:cs="Arial"/>
          <w:sz w:val="24"/>
          <w:szCs w:val="24"/>
        </w:rPr>
        <w:t xml:space="preserve"> 19/UT/MXL/2018,</w:t>
      </w:r>
      <w:r w:rsidR="003E1ECE">
        <w:rPr>
          <w:rFonts w:ascii="Arial" w:hAnsi="Arial" w:cs="Arial"/>
          <w:sz w:val="24"/>
          <w:szCs w:val="24"/>
        </w:rPr>
        <w:t xml:space="preserve"> de </w:t>
      </w:r>
      <w:r w:rsidR="002A70AF" w:rsidRPr="001D740B">
        <w:rPr>
          <w:rFonts w:ascii="Arial" w:hAnsi="Arial" w:cs="Arial"/>
          <w:sz w:val="24"/>
          <w:szCs w:val="24"/>
        </w:rPr>
        <w:t>fecha</w:t>
      </w:r>
      <w:r w:rsidR="00573223">
        <w:rPr>
          <w:rFonts w:ascii="Arial" w:hAnsi="Arial" w:cs="Arial"/>
          <w:sz w:val="24"/>
          <w:szCs w:val="24"/>
        </w:rPr>
        <w:t xml:space="preserve"> ocho</w:t>
      </w:r>
      <w:r w:rsidR="00CF2A5A" w:rsidRPr="001D740B">
        <w:rPr>
          <w:rFonts w:ascii="Arial" w:hAnsi="Arial" w:cs="Arial"/>
          <w:sz w:val="24"/>
          <w:szCs w:val="24"/>
        </w:rPr>
        <w:t xml:space="preserve"> </w:t>
      </w:r>
      <w:r w:rsidR="00573223">
        <w:rPr>
          <w:rFonts w:ascii="Arial" w:hAnsi="Arial" w:cs="Arial"/>
          <w:sz w:val="24"/>
          <w:szCs w:val="24"/>
        </w:rPr>
        <w:t xml:space="preserve">de </w:t>
      </w:r>
      <w:r w:rsidR="000D45A3" w:rsidRPr="001D740B">
        <w:rPr>
          <w:rFonts w:ascii="Arial" w:hAnsi="Arial" w:cs="Arial"/>
          <w:sz w:val="24"/>
          <w:szCs w:val="24"/>
        </w:rPr>
        <w:t>e</w:t>
      </w:r>
      <w:r w:rsidR="00573223">
        <w:rPr>
          <w:rFonts w:ascii="Arial" w:hAnsi="Arial" w:cs="Arial"/>
          <w:sz w:val="24"/>
          <w:szCs w:val="24"/>
        </w:rPr>
        <w:t>nero de dos mil dieciocho</w:t>
      </w:r>
      <w:r w:rsidR="003D0438" w:rsidRPr="001D740B">
        <w:rPr>
          <w:rFonts w:ascii="Arial" w:hAnsi="Arial" w:cs="Arial"/>
          <w:sz w:val="24"/>
          <w:szCs w:val="24"/>
        </w:rPr>
        <w:t>.</w:t>
      </w:r>
      <w:r w:rsidR="00011F25" w:rsidRPr="001D740B">
        <w:rPr>
          <w:rFonts w:ascii="Arial" w:hAnsi="Arial" w:cs="Arial"/>
          <w:sz w:val="24"/>
          <w:szCs w:val="24"/>
        </w:rPr>
        <w:t xml:space="preserve"> </w:t>
      </w:r>
    </w:p>
    <w:p w:rsidR="004F56C4" w:rsidRPr="001D740B" w:rsidRDefault="004F56C4" w:rsidP="00FC64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6F04" w:rsidRDefault="00D67061" w:rsidP="00FC64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3</w:t>
      </w:r>
      <w:r w:rsidR="00704F61" w:rsidRPr="001D740B">
        <w:rPr>
          <w:rFonts w:ascii="Arial" w:hAnsi="Arial" w:cs="Arial"/>
          <w:sz w:val="24"/>
          <w:szCs w:val="24"/>
        </w:rPr>
        <w:t xml:space="preserve">) </w:t>
      </w:r>
      <w:r w:rsidR="00F37B75">
        <w:rPr>
          <w:rFonts w:ascii="Arial" w:hAnsi="Arial" w:cs="Arial"/>
          <w:sz w:val="24"/>
          <w:szCs w:val="24"/>
        </w:rPr>
        <w:t>El Coordinador de la Oficialía Mayor del Consejo de la Judicatura, contesta</w:t>
      </w:r>
      <w:r w:rsidR="00657A6A">
        <w:rPr>
          <w:rFonts w:ascii="Arial" w:hAnsi="Arial" w:cs="Arial"/>
          <w:sz w:val="24"/>
          <w:szCs w:val="24"/>
        </w:rPr>
        <w:t xml:space="preserve"> </w:t>
      </w:r>
      <w:r w:rsidR="00F37B75">
        <w:rPr>
          <w:rFonts w:ascii="Arial" w:hAnsi="Arial" w:cs="Arial"/>
          <w:sz w:val="24"/>
          <w:szCs w:val="24"/>
        </w:rPr>
        <w:t xml:space="preserve">por oficio número </w:t>
      </w:r>
      <w:proofErr w:type="spellStart"/>
      <w:r w:rsidR="00F37B75">
        <w:rPr>
          <w:rFonts w:ascii="Arial" w:hAnsi="Arial" w:cs="Arial"/>
          <w:sz w:val="24"/>
          <w:szCs w:val="24"/>
        </w:rPr>
        <w:t>OM</w:t>
      </w:r>
      <w:proofErr w:type="spellEnd"/>
      <w:r w:rsidR="00F37B75">
        <w:rPr>
          <w:rFonts w:ascii="Arial" w:hAnsi="Arial" w:cs="Arial"/>
          <w:sz w:val="24"/>
          <w:szCs w:val="24"/>
        </w:rPr>
        <w:t>-023/2018, adjuntando la respuesta emitida por el Departamento de Informática, con oficio número 005/DI/MXL/2018, de fecha 11 de enero del año en curso</w:t>
      </w:r>
      <w:r w:rsidR="003542AD">
        <w:rPr>
          <w:rFonts w:ascii="Arial" w:hAnsi="Arial" w:cs="Arial"/>
          <w:sz w:val="24"/>
          <w:szCs w:val="24"/>
        </w:rPr>
        <w:t xml:space="preserve">, anexando en medio magnético los asuntos iniciados </w:t>
      </w:r>
      <w:r w:rsidR="00FB6F04">
        <w:rPr>
          <w:rFonts w:ascii="Arial" w:hAnsi="Arial" w:cs="Arial"/>
          <w:sz w:val="24"/>
          <w:szCs w:val="24"/>
        </w:rPr>
        <w:t xml:space="preserve">en el año 2017, desglosados en forma mensual, </w:t>
      </w:r>
      <w:r w:rsidR="003542AD">
        <w:rPr>
          <w:rFonts w:ascii="Arial" w:hAnsi="Arial" w:cs="Arial"/>
          <w:sz w:val="24"/>
          <w:szCs w:val="24"/>
        </w:rPr>
        <w:t xml:space="preserve">de juicios hipotecarios por lo que respecta a los juzgados civiles de Mexicali, Tijuana, Ensenada y Tecate, con base a la </w:t>
      </w:r>
      <w:r w:rsidR="003542AD">
        <w:rPr>
          <w:rFonts w:ascii="Arial" w:hAnsi="Arial" w:cs="Arial"/>
          <w:sz w:val="24"/>
          <w:szCs w:val="24"/>
        </w:rPr>
        <w:lastRenderedPageBreak/>
        <w:t>información capturada en las bases de datos de los Sistemas de Oficialía de Partes Común, aclarando que no cuentan con la información de asuntos concluidos por tipo de juicio.</w:t>
      </w:r>
      <w:r w:rsidR="0088609A">
        <w:rPr>
          <w:rFonts w:ascii="Arial" w:hAnsi="Arial" w:cs="Arial"/>
          <w:sz w:val="24"/>
          <w:szCs w:val="24"/>
        </w:rPr>
        <w:t xml:space="preserve"> </w:t>
      </w:r>
    </w:p>
    <w:p w:rsidR="00FB6F04" w:rsidRDefault="00FB6F04" w:rsidP="00FC64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186B" w:rsidRPr="001D740B" w:rsidRDefault="0088609A" w:rsidP="00FC64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anterior, y dada la respuesta por el Departamento de Informática</w:t>
      </w:r>
      <w:r w:rsidR="00E41B3E">
        <w:rPr>
          <w:rFonts w:ascii="Arial" w:hAnsi="Arial" w:cs="Arial"/>
          <w:sz w:val="24"/>
          <w:szCs w:val="24"/>
        </w:rPr>
        <w:t>, ante la omisión de datos en dicho sistema, la Unidad de Transparencia solicita al Comité autorice la ampliación</w:t>
      </w:r>
      <w:r w:rsidR="00657A6A">
        <w:rPr>
          <w:rFonts w:ascii="Arial" w:hAnsi="Arial" w:cs="Arial"/>
          <w:sz w:val="24"/>
          <w:szCs w:val="24"/>
        </w:rPr>
        <w:t xml:space="preserve"> </w:t>
      </w:r>
      <w:r w:rsidR="00E41B3E">
        <w:rPr>
          <w:rFonts w:ascii="Arial" w:hAnsi="Arial" w:cs="Arial"/>
          <w:sz w:val="24"/>
          <w:szCs w:val="24"/>
        </w:rPr>
        <w:t>del plazo para dar respuesta, hasta por otros diez días más, a fin de ampliar la búsqueda de la información pública requerida, que se encuentre disponible en los diversos órganos jurisdiccionales competentes</w:t>
      </w:r>
      <w:r w:rsidR="00A447D3">
        <w:rPr>
          <w:rFonts w:ascii="Arial" w:hAnsi="Arial" w:cs="Arial"/>
          <w:sz w:val="24"/>
          <w:szCs w:val="24"/>
        </w:rPr>
        <w:t>, a qui</w:t>
      </w:r>
      <w:r w:rsidR="00A270D5">
        <w:rPr>
          <w:rFonts w:ascii="Arial" w:hAnsi="Arial" w:cs="Arial"/>
          <w:sz w:val="24"/>
          <w:szCs w:val="24"/>
        </w:rPr>
        <w:t>enes para mayor facilidad en la localización</w:t>
      </w:r>
      <w:r w:rsidR="00A447D3">
        <w:rPr>
          <w:rFonts w:ascii="Arial" w:hAnsi="Arial" w:cs="Arial"/>
          <w:sz w:val="24"/>
          <w:szCs w:val="24"/>
        </w:rPr>
        <w:t xml:space="preserve"> de</w:t>
      </w:r>
      <w:r w:rsidR="00A270D5">
        <w:rPr>
          <w:rFonts w:ascii="Arial" w:hAnsi="Arial" w:cs="Arial"/>
          <w:sz w:val="24"/>
          <w:szCs w:val="24"/>
        </w:rPr>
        <w:t xml:space="preserve"> la</w:t>
      </w:r>
      <w:r w:rsidR="00A447D3">
        <w:rPr>
          <w:rFonts w:ascii="Arial" w:hAnsi="Arial" w:cs="Arial"/>
          <w:sz w:val="24"/>
          <w:szCs w:val="24"/>
        </w:rPr>
        <w:t xml:space="preserve"> información, se le entregarán los datos obtenidos</w:t>
      </w:r>
      <w:r w:rsidR="00692539">
        <w:rPr>
          <w:rFonts w:ascii="Arial" w:hAnsi="Arial" w:cs="Arial"/>
          <w:sz w:val="24"/>
          <w:szCs w:val="24"/>
        </w:rPr>
        <w:t xml:space="preserve"> por </w:t>
      </w:r>
      <w:r w:rsidR="00A447D3">
        <w:rPr>
          <w:rFonts w:ascii="Arial" w:hAnsi="Arial" w:cs="Arial"/>
          <w:sz w:val="24"/>
          <w:szCs w:val="24"/>
        </w:rPr>
        <w:t>el Departamento de Informática.</w:t>
      </w:r>
      <w:r w:rsidR="00657A6A">
        <w:rPr>
          <w:rFonts w:ascii="Arial" w:hAnsi="Arial" w:cs="Arial"/>
          <w:sz w:val="24"/>
          <w:szCs w:val="24"/>
        </w:rPr>
        <w:t xml:space="preserve"> </w:t>
      </w:r>
    </w:p>
    <w:p w:rsidR="00FC6482" w:rsidRPr="001D740B" w:rsidRDefault="00FC6482" w:rsidP="00FC64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B7963" w:rsidRPr="001D740B" w:rsidRDefault="00D67061" w:rsidP="00884C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4</w:t>
      </w:r>
      <w:r w:rsidR="00FC6482" w:rsidRPr="001D740B">
        <w:rPr>
          <w:rFonts w:ascii="Arial" w:hAnsi="Arial" w:cs="Arial"/>
          <w:sz w:val="24"/>
          <w:szCs w:val="24"/>
        </w:rPr>
        <w:t xml:space="preserve">) </w:t>
      </w:r>
      <w:r w:rsidR="00B36AF1" w:rsidRPr="001D740B">
        <w:rPr>
          <w:rFonts w:ascii="Arial" w:hAnsi="Arial" w:cs="Arial"/>
          <w:sz w:val="24"/>
          <w:szCs w:val="24"/>
        </w:rPr>
        <w:t>Vista</w:t>
      </w:r>
      <w:r w:rsidR="00C445EF" w:rsidRPr="001D740B">
        <w:rPr>
          <w:rFonts w:ascii="Arial" w:hAnsi="Arial" w:cs="Arial"/>
          <w:sz w:val="24"/>
          <w:szCs w:val="24"/>
        </w:rPr>
        <w:t>s</w:t>
      </w:r>
      <w:r w:rsidR="006045BC" w:rsidRPr="001D740B">
        <w:rPr>
          <w:rFonts w:ascii="Arial" w:hAnsi="Arial" w:cs="Arial"/>
          <w:sz w:val="24"/>
          <w:szCs w:val="24"/>
        </w:rPr>
        <w:t xml:space="preserve"> las</w:t>
      </w:r>
      <w:r w:rsidR="00C445EF" w:rsidRPr="001D740B">
        <w:rPr>
          <w:rFonts w:ascii="Arial" w:hAnsi="Arial" w:cs="Arial"/>
          <w:sz w:val="24"/>
          <w:szCs w:val="24"/>
        </w:rPr>
        <w:t xml:space="preserve"> m</w:t>
      </w:r>
      <w:r w:rsidR="00B36AF1" w:rsidRPr="001D740B">
        <w:rPr>
          <w:rFonts w:ascii="Arial" w:hAnsi="Arial" w:cs="Arial"/>
          <w:sz w:val="24"/>
          <w:szCs w:val="24"/>
        </w:rPr>
        <w:t>a</w:t>
      </w:r>
      <w:r w:rsidR="00C445EF" w:rsidRPr="001D740B">
        <w:rPr>
          <w:rFonts w:ascii="Arial" w:hAnsi="Arial" w:cs="Arial"/>
          <w:sz w:val="24"/>
          <w:szCs w:val="24"/>
        </w:rPr>
        <w:t>nifestaciones</w:t>
      </w:r>
      <w:r w:rsidR="00B36AF1" w:rsidRPr="001D740B">
        <w:rPr>
          <w:rFonts w:ascii="Arial" w:hAnsi="Arial" w:cs="Arial"/>
          <w:sz w:val="24"/>
          <w:szCs w:val="24"/>
        </w:rPr>
        <w:t xml:space="preserve"> </w:t>
      </w:r>
      <w:r w:rsidR="00B202B4">
        <w:rPr>
          <w:rFonts w:ascii="Arial" w:hAnsi="Arial" w:cs="Arial"/>
          <w:sz w:val="24"/>
          <w:szCs w:val="24"/>
        </w:rPr>
        <w:t>vertidas</w:t>
      </w:r>
      <w:r w:rsidR="00036732" w:rsidRPr="001D740B">
        <w:rPr>
          <w:rFonts w:ascii="Arial" w:hAnsi="Arial" w:cs="Arial"/>
          <w:sz w:val="24"/>
          <w:szCs w:val="24"/>
        </w:rPr>
        <w:t xml:space="preserve"> por </w:t>
      </w:r>
      <w:r w:rsidR="00FA34E4" w:rsidRPr="001D740B">
        <w:rPr>
          <w:rFonts w:ascii="Arial" w:hAnsi="Arial" w:cs="Arial"/>
          <w:sz w:val="24"/>
          <w:szCs w:val="24"/>
        </w:rPr>
        <w:t xml:space="preserve">la </w:t>
      </w:r>
      <w:r w:rsidR="00242536">
        <w:rPr>
          <w:rFonts w:ascii="Arial" w:hAnsi="Arial" w:cs="Arial"/>
          <w:sz w:val="24"/>
          <w:szCs w:val="24"/>
        </w:rPr>
        <w:t>Unidad de Transparencia</w:t>
      </w:r>
      <w:r w:rsidR="00C55D2D" w:rsidRPr="001D740B">
        <w:rPr>
          <w:rFonts w:ascii="Arial" w:hAnsi="Arial" w:cs="Arial"/>
          <w:sz w:val="24"/>
          <w:szCs w:val="24"/>
        </w:rPr>
        <w:t xml:space="preserve"> </w:t>
      </w:r>
      <w:r w:rsidR="00F7256F" w:rsidRPr="001D740B">
        <w:rPr>
          <w:rFonts w:ascii="Arial" w:hAnsi="Arial" w:cs="Arial"/>
          <w:sz w:val="24"/>
          <w:szCs w:val="24"/>
        </w:rPr>
        <w:t xml:space="preserve">y considerando que </w:t>
      </w:r>
      <w:r w:rsidR="00F7256F" w:rsidRPr="001D740B">
        <w:rPr>
          <w:rFonts w:ascii="Arial" w:hAnsi="Arial" w:cs="Arial"/>
          <w:b/>
          <w:sz w:val="24"/>
          <w:szCs w:val="24"/>
        </w:rPr>
        <w:t>en el caso concreto habrá de atenderse</w:t>
      </w:r>
      <w:r w:rsidR="00F7256F" w:rsidRPr="001D740B">
        <w:rPr>
          <w:rFonts w:ascii="Arial" w:hAnsi="Arial" w:cs="Arial"/>
          <w:sz w:val="24"/>
          <w:szCs w:val="24"/>
        </w:rPr>
        <w:t xml:space="preserve"> lo dispuesto por el artículo 9 de la Ley estatal de la materia</w:t>
      </w:r>
      <w:r w:rsidR="00262D8A" w:rsidRPr="001D740B">
        <w:rPr>
          <w:rFonts w:ascii="Arial" w:hAnsi="Arial" w:cs="Arial"/>
          <w:sz w:val="24"/>
          <w:szCs w:val="24"/>
        </w:rPr>
        <w:t>,</w:t>
      </w:r>
      <w:r w:rsidR="00F7256F" w:rsidRPr="001D740B">
        <w:rPr>
          <w:rFonts w:ascii="Arial" w:hAnsi="Arial" w:cs="Arial"/>
          <w:sz w:val="24"/>
          <w:szCs w:val="24"/>
        </w:rPr>
        <w:t xml:space="preserve"> que reza: </w:t>
      </w:r>
      <w:r w:rsidR="00F7256F" w:rsidRPr="001D740B">
        <w:rPr>
          <w:rFonts w:ascii="Arial" w:hAnsi="Arial" w:cs="Arial"/>
          <w:b/>
          <w:i/>
          <w:sz w:val="24"/>
          <w:szCs w:val="24"/>
        </w:rPr>
        <w:t>“Toda información pública,</w:t>
      </w:r>
      <w:r w:rsidR="00F7256F" w:rsidRPr="001D740B">
        <w:rPr>
          <w:rFonts w:ascii="Arial" w:hAnsi="Arial" w:cs="Arial"/>
          <w:i/>
          <w:sz w:val="24"/>
          <w:szCs w:val="24"/>
        </w:rPr>
        <w:t xml:space="preserve"> generada, obtenida, adquirida, transformada o en posesión de los sujetos obligados es pública y </w:t>
      </w:r>
      <w:r w:rsidR="00F7256F" w:rsidRPr="001D740B">
        <w:rPr>
          <w:rFonts w:ascii="Arial" w:hAnsi="Arial" w:cs="Arial"/>
          <w:b/>
          <w:i/>
          <w:sz w:val="24"/>
          <w:szCs w:val="24"/>
        </w:rPr>
        <w:t>será accesible a cualquier persona, para lo cual</w:t>
      </w:r>
      <w:r w:rsidR="00F7256F" w:rsidRPr="001D740B">
        <w:rPr>
          <w:rFonts w:ascii="Arial" w:hAnsi="Arial" w:cs="Arial"/>
          <w:i/>
          <w:sz w:val="24"/>
          <w:szCs w:val="24"/>
        </w:rPr>
        <w:t xml:space="preserve"> </w:t>
      </w:r>
      <w:r w:rsidR="00F7256F" w:rsidRPr="001D740B">
        <w:rPr>
          <w:rFonts w:ascii="Arial" w:hAnsi="Arial" w:cs="Arial"/>
          <w:b/>
          <w:i/>
          <w:sz w:val="24"/>
          <w:szCs w:val="24"/>
        </w:rPr>
        <w:t>se deberán habilitar todos los medios, acciones y esfuerzos posibles</w:t>
      </w:r>
      <w:r w:rsidR="00F7256F" w:rsidRPr="001D740B">
        <w:rPr>
          <w:rFonts w:ascii="Arial" w:hAnsi="Arial" w:cs="Arial"/>
          <w:i/>
          <w:sz w:val="24"/>
          <w:szCs w:val="24"/>
        </w:rPr>
        <w:t>”</w:t>
      </w:r>
      <w:r w:rsidR="00F7256F" w:rsidRPr="001D740B">
        <w:rPr>
          <w:rFonts w:ascii="Arial" w:hAnsi="Arial" w:cs="Arial"/>
          <w:sz w:val="24"/>
          <w:szCs w:val="24"/>
        </w:rPr>
        <w:t xml:space="preserve">, por lo que resulta pertinente que </w:t>
      </w:r>
      <w:r w:rsidR="00BF30C6">
        <w:rPr>
          <w:rFonts w:ascii="Arial" w:hAnsi="Arial" w:cs="Arial"/>
          <w:sz w:val="24"/>
          <w:szCs w:val="24"/>
        </w:rPr>
        <w:t>l</w:t>
      </w:r>
      <w:r w:rsidR="0076501A">
        <w:rPr>
          <w:rFonts w:ascii="Arial" w:hAnsi="Arial" w:cs="Arial"/>
          <w:sz w:val="24"/>
          <w:szCs w:val="24"/>
        </w:rPr>
        <w:t>a</w:t>
      </w:r>
      <w:r w:rsidR="00BF30C6">
        <w:rPr>
          <w:rFonts w:ascii="Arial" w:hAnsi="Arial" w:cs="Arial"/>
          <w:sz w:val="24"/>
          <w:szCs w:val="24"/>
        </w:rPr>
        <w:t xml:space="preserve"> Unidad</w:t>
      </w:r>
      <w:r w:rsidR="00FA379D">
        <w:rPr>
          <w:rFonts w:ascii="Arial" w:hAnsi="Arial" w:cs="Arial"/>
          <w:sz w:val="24"/>
          <w:szCs w:val="24"/>
        </w:rPr>
        <w:t xml:space="preserve"> </w:t>
      </w:r>
      <w:r w:rsidR="00B202B4">
        <w:rPr>
          <w:rFonts w:ascii="Arial" w:hAnsi="Arial" w:cs="Arial"/>
          <w:sz w:val="24"/>
          <w:szCs w:val="24"/>
        </w:rPr>
        <w:t xml:space="preserve">de mérito, </w:t>
      </w:r>
      <w:r w:rsidR="00F7256F" w:rsidRPr="001D740B">
        <w:rPr>
          <w:rFonts w:ascii="Arial" w:hAnsi="Arial" w:cs="Arial"/>
          <w:b/>
          <w:sz w:val="24"/>
          <w:szCs w:val="24"/>
        </w:rPr>
        <w:t xml:space="preserve">realice una búsqueda exhaustiva </w:t>
      </w:r>
      <w:r w:rsidR="0042723A" w:rsidRPr="001D740B">
        <w:rPr>
          <w:rFonts w:ascii="Arial" w:hAnsi="Arial" w:cs="Arial"/>
          <w:b/>
          <w:sz w:val="24"/>
          <w:szCs w:val="24"/>
        </w:rPr>
        <w:t xml:space="preserve">y razonable </w:t>
      </w:r>
      <w:r w:rsidR="00F7256F" w:rsidRPr="001D740B">
        <w:rPr>
          <w:rFonts w:ascii="Arial" w:hAnsi="Arial" w:cs="Arial"/>
          <w:b/>
          <w:sz w:val="24"/>
          <w:szCs w:val="24"/>
        </w:rPr>
        <w:t>de la información</w:t>
      </w:r>
      <w:r w:rsidR="00F7256F" w:rsidRPr="001D740B">
        <w:rPr>
          <w:rFonts w:ascii="Arial" w:hAnsi="Arial" w:cs="Arial"/>
          <w:sz w:val="24"/>
          <w:szCs w:val="24"/>
        </w:rPr>
        <w:t xml:space="preserve"> solicitada, para estar en posibilidad </w:t>
      </w:r>
      <w:r w:rsidR="00B829E3" w:rsidRPr="001D740B">
        <w:rPr>
          <w:rFonts w:ascii="Arial" w:hAnsi="Arial" w:cs="Arial"/>
          <w:sz w:val="24"/>
          <w:szCs w:val="24"/>
        </w:rPr>
        <w:t>de entregarla al peticionario</w:t>
      </w:r>
      <w:r w:rsidR="00F7256F" w:rsidRPr="001D740B">
        <w:rPr>
          <w:rFonts w:ascii="Arial" w:hAnsi="Arial" w:cs="Arial"/>
          <w:sz w:val="24"/>
          <w:szCs w:val="24"/>
        </w:rPr>
        <w:t xml:space="preserve"> o de declarar en su caso</w:t>
      </w:r>
      <w:r w:rsidR="00B829E3" w:rsidRPr="001D740B">
        <w:rPr>
          <w:rFonts w:ascii="Arial" w:hAnsi="Arial" w:cs="Arial"/>
          <w:sz w:val="24"/>
          <w:szCs w:val="24"/>
        </w:rPr>
        <w:t xml:space="preserve">, </w:t>
      </w:r>
      <w:r w:rsidR="00F7256F" w:rsidRPr="001D740B">
        <w:rPr>
          <w:rFonts w:ascii="Arial" w:hAnsi="Arial" w:cs="Arial"/>
          <w:sz w:val="24"/>
          <w:szCs w:val="24"/>
        </w:rPr>
        <w:t>su inexistencia</w:t>
      </w:r>
      <w:r w:rsidR="00B829E3" w:rsidRPr="001D740B">
        <w:rPr>
          <w:rFonts w:ascii="Arial" w:hAnsi="Arial" w:cs="Arial"/>
          <w:sz w:val="24"/>
          <w:szCs w:val="24"/>
        </w:rPr>
        <w:t>, atendiendo para ello los imperativos establecidos en los artículos 12,13</w:t>
      </w:r>
      <w:r w:rsidR="0042723A" w:rsidRPr="001D740B">
        <w:rPr>
          <w:rFonts w:ascii="Arial" w:hAnsi="Arial" w:cs="Arial"/>
          <w:sz w:val="24"/>
          <w:szCs w:val="24"/>
        </w:rPr>
        <w:t>,</w:t>
      </w:r>
      <w:r w:rsidR="00B829E3" w:rsidRPr="001D740B">
        <w:rPr>
          <w:rFonts w:ascii="Arial" w:hAnsi="Arial" w:cs="Arial"/>
          <w:sz w:val="24"/>
          <w:szCs w:val="24"/>
        </w:rPr>
        <w:t xml:space="preserve"> </w:t>
      </w:r>
      <w:r w:rsidR="004644DE" w:rsidRPr="001D740B">
        <w:rPr>
          <w:rFonts w:ascii="Arial" w:hAnsi="Arial" w:cs="Arial"/>
          <w:sz w:val="24"/>
          <w:szCs w:val="24"/>
        </w:rPr>
        <w:t>1</w:t>
      </w:r>
      <w:r w:rsidR="00B829E3" w:rsidRPr="001D740B">
        <w:rPr>
          <w:rFonts w:ascii="Arial" w:hAnsi="Arial" w:cs="Arial"/>
          <w:sz w:val="24"/>
          <w:szCs w:val="24"/>
        </w:rPr>
        <w:t>4</w:t>
      </w:r>
      <w:r w:rsidR="004644DE" w:rsidRPr="001D740B">
        <w:rPr>
          <w:rFonts w:ascii="Arial" w:hAnsi="Arial" w:cs="Arial"/>
          <w:sz w:val="24"/>
          <w:szCs w:val="24"/>
        </w:rPr>
        <w:t>, 131 y 132</w:t>
      </w:r>
      <w:r w:rsidR="00B829E3" w:rsidRPr="001D740B">
        <w:rPr>
          <w:rFonts w:ascii="Arial" w:hAnsi="Arial" w:cs="Arial"/>
          <w:sz w:val="24"/>
          <w:szCs w:val="24"/>
        </w:rPr>
        <w:t xml:space="preserve"> de la citada Ley, toda vez que se presume que la información debe existir si se refiere a las facultades, competencias o funciones</w:t>
      </w:r>
      <w:r w:rsidR="00B202B4">
        <w:rPr>
          <w:rFonts w:ascii="Arial" w:hAnsi="Arial" w:cs="Arial"/>
          <w:sz w:val="24"/>
          <w:szCs w:val="24"/>
        </w:rPr>
        <w:t xml:space="preserve"> de dicho órgano</w:t>
      </w:r>
      <w:r w:rsidR="00B829E3" w:rsidRPr="001D740B">
        <w:rPr>
          <w:rFonts w:ascii="Arial" w:hAnsi="Arial" w:cs="Arial"/>
          <w:sz w:val="24"/>
          <w:szCs w:val="24"/>
        </w:rPr>
        <w:t xml:space="preserve"> y </w:t>
      </w:r>
      <w:r w:rsidR="00B202B4">
        <w:rPr>
          <w:rFonts w:ascii="Arial" w:hAnsi="Arial" w:cs="Arial"/>
          <w:sz w:val="24"/>
          <w:szCs w:val="24"/>
        </w:rPr>
        <w:t>la</w:t>
      </w:r>
      <w:r w:rsidR="00B829E3" w:rsidRPr="001D740B">
        <w:rPr>
          <w:rFonts w:ascii="Arial" w:hAnsi="Arial" w:cs="Arial"/>
          <w:sz w:val="24"/>
          <w:szCs w:val="24"/>
        </w:rPr>
        <w:t xml:space="preserve"> obligación que </w:t>
      </w:r>
      <w:r w:rsidR="00262D8A" w:rsidRPr="001D740B">
        <w:rPr>
          <w:rFonts w:ascii="Arial" w:hAnsi="Arial" w:cs="Arial"/>
          <w:sz w:val="24"/>
          <w:szCs w:val="24"/>
        </w:rPr>
        <w:t xml:space="preserve">tiene </w:t>
      </w:r>
      <w:r w:rsidR="00B829E3" w:rsidRPr="001D740B">
        <w:rPr>
          <w:rFonts w:ascii="Arial" w:hAnsi="Arial" w:cs="Arial"/>
          <w:sz w:val="24"/>
          <w:szCs w:val="24"/>
        </w:rPr>
        <w:t xml:space="preserve">como sujeto obligado por la Ley de </w:t>
      </w:r>
      <w:r w:rsidR="00B202B4">
        <w:rPr>
          <w:rFonts w:ascii="Arial" w:hAnsi="Arial" w:cs="Arial"/>
          <w:sz w:val="24"/>
          <w:szCs w:val="24"/>
        </w:rPr>
        <w:t>la materia de</w:t>
      </w:r>
      <w:r w:rsidR="00B829E3" w:rsidRPr="001D740B">
        <w:rPr>
          <w:rFonts w:ascii="Arial" w:hAnsi="Arial" w:cs="Arial"/>
          <w:sz w:val="24"/>
          <w:szCs w:val="24"/>
        </w:rPr>
        <w:t xml:space="preserve"> documentar todo acto que derive d</w:t>
      </w:r>
      <w:r w:rsidR="00262D8A" w:rsidRPr="001D740B">
        <w:rPr>
          <w:rFonts w:ascii="Arial" w:hAnsi="Arial" w:cs="Arial"/>
          <w:sz w:val="24"/>
          <w:szCs w:val="24"/>
        </w:rPr>
        <w:t>el ejercicio de dichas facultades</w:t>
      </w:r>
      <w:r w:rsidR="00B829E3" w:rsidRPr="001D740B">
        <w:rPr>
          <w:rFonts w:ascii="Arial" w:hAnsi="Arial" w:cs="Arial"/>
          <w:sz w:val="24"/>
          <w:szCs w:val="24"/>
        </w:rPr>
        <w:t>, competencias o funciones</w:t>
      </w:r>
      <w:r w:rsidR="00262D8A" w:rsidRPr="001D740B">
        <w:rPr>
          <w:rFonts w:ascii="Arial" w:hAnsi="Arial" w:cs="Arial"/>
          <w:sz w:val="24"/>
          <w:szCs w:val="24"/>
        </w:rPr>
        <w:t xml:space="preserve">, o demostrar lo contrario como se asienta en el artículo 14 </w:t>
      </w:r>
      <w:r w:rsidR="00B202B4">
        <w:rPr>
          <w:rFonts w:ascii="Arial" w:hAnsi="Arial" w:cs="Arial"/>
          <w:sz w:val="24"/>
          <w:szCs w:val="24"/>
        </w:rPr>
        <w:t>mencionado. En tal virtud,</w:t>
      </w:r>
      <w:r w:rsidR="004644DE" w:rsidRPr="001D740B">
        <w:rPr>
          <w:rFonts w:ascii="Arial" w:hAnsi="Arial" w:cs="Arial"/>
          <w:sz w:val="24"/>
          <w:szCs w:val="24"/>
        </w:rPr>
        <w:t xml:space="preserve"> los</w:t>
      </w:r>
      <w:r w:rsidR="00262D8A" w:rsidRPr="001D740B">
        <w:rPr>
          <w:rFonts w:ascii="Arial" w:hAnsi="Arial" w:cs="Arial"/>
          <w:sz w:val="24"/>
          <w:szCs w:val="24"/>
        </w:rPr>
        <w:t xml:space="preserve"> </w:t>
      </w:r>
      <w:r w:rsidR="005A5492" w:rsidRPr="001D740B">
        <w:rPr>
          <w:rFonts w:ascii="Arial" w:hAnsi="Arial" w:cs="Arial"/>
          <w:sz w:val="24"/>
          <w:szCs w:val="24"/>
        </w:rPr>
        <w:t>integrantes del Comité</w:t>
      </w:r>
      <w:r w:rsidR="00A55F62" w:rsidRPr="001D740B">
        <w:rPr>
          <w:rFonts w:ascii="Arial" w:hAnsi="Arial" w:cs="Arial"/>
          <w:sz w:val="24"/>
          <w:szCs w:val="24"/>
        </w:rPr>
        <w:t xml:space="preserve"> </w:t>
      </w:r>
      <w:r w:rsidR="00AA507B" w:rsidRPr="001D740B">
        <w:rPr>
          <w:rFonts w:ascii="Arial" w:hAnsi="Arial" w:cs="Arial"/>
          <w:b/>
          <w:sz w:val="24"/>
          <w:szCs w:val="24"/>
        </w:rPr>
        <w:t>ACUERDAN</w:t>
      </w:r>
      <w:r w:rsidR="00F85914" w:rsidRPr="001D740B">
        <w:rPr>
          <w:rFonts w:ascii="Arial" w:hAnsi="Arial" w:cs="Arial"/>
          <w:b/>
          <w:sz w:val="24"/>
          <w:szCs w:val="24"/>
        </w:rPr>
        <w:t>: Q</w:t>
      </w:r>
      <w:r w:rsidR="00AA507B" w:rsidRPr="001D740B">
        <w:rPr>
          <w:rFonts w:ascii="Arial" w:hAnsi="Arial" w:cs="Arial"/>
          <w:b/>
          <w:sz w:val="24"/>
          <w:szCs w:val="24"/>
        </w:rPr>
        <w:t xml:space="preserve">ue </w:t>
      </w:r>
      <w:r w:rsidR="005A5492" w:rsidRPr="001D740B">
        <w:rPr>
          <w:rFonts w:ascii="Arial" w:hAnsi="Arial" w:cs="Arial"/>
          <w:b/>
          <w:sz w:val="24"/>
          <w:szCs w:val="24"/>
        </w:rPr>
        <w:t>las</w:t>
      </w:r>
      <w:r w:rsidR="00B710F0" w:rsidRPr="001D740B">
        <w:rPr>
          <w:rFonts w:ascii="Arial" w:hAnsi="Arial" w:cs="Arial"/>
          <w:b/>
          <w:sz w:val="24"/>
          <w:szCs w:val="24"/>
        </w:rPr>
        <w:t xml:space="preserve"> razones</w:t>
      </w:r>
      <w:r w:rsidR="009E2AB0" w:rsidRPr="001D740B">
        <w:rPr>
          <w:rFonts w:ascii="Arial" w:hAnsi="Arial" w:cs="Arial"/>
          <w:b/>
          <w:sz w:val="24"/>
          <w:szCs w:val="24"/>
        </w:rPr>
        <w:t xml:space="preserve"> y circunstancias que motivan la solicitud de ampliación de plazo,</w:t>
      </w:r>
      <w:r w:rsidR="00AA507B" w:rsidRPr="001D740B">
        <w:rPr>
          <w:rFonts w:ascii="Arial" w:hAnsi="Arial" w:cs="Arial"/>
          <w:sz w:val="24"/>
          <w:szCs w:val="24"/>
        </w:rPr>
        <w:t xml:space="preserve"> </w:t>
      </w:r>
      <w:r w:rsidR="005A5492" w:rsidRPr="001D740B">
        <w:rPr>
          <w:rFonts w:ascii="Arial" w:hAnsi="Arial" w:cs="Arial"/>
          <w:b/>
          <w:sz w:val="24"/>
          <w:szCs w:val="24"/>
        </w:rPr>
        <w:t>se consideran suficientes y justificadas</w:t>
      </w:r>
      <w:r w:rsidR="005A5492" w:rsidRPr="001D740B">
        <w:rPr>
          <w:rFonts w:ascii="Arial" w:hAnsi="Arial" w:cs="Arial"/>
          <w:sz w:val="24"/>
          <w:szCs w:val="24"/>
        </w:rPr>
        <w:t>,</w:t>
      </w:r>
      <w:r w:rsidR="00CF2A5A" w:rsidRPr="001D740B">
        <w:rPr>
          <w:rFonts w:ascii="Arial" w:hAnsi="Arial" w:cs="Arial"/>
          <w:sz w:val="24"/>
          <w:szCs w:val="24"/>
        </w:rPr>
        <w:t xml:space="preserve"> </w:t>
      </w:r>
      <w:r w:rsidR="00F85914" w:rsidRPr="001D740B">
        <w:rPr>
          <w:rFonts w:ascii="Arial" w:hAnsi="Arial" w:cs="Arial"/>
          <w:sz w:val="24"/>
          <w:szCs w:val="24"/>
        </w:rPr>
        <w:t>conforme</w:t>
      </w:r>
      <w:r w:rsidR="00F85914" w:rsidRPr="001D740B">
        <w:rPr>
          <w:rFonts w:ascii="Arial" w:hAnsi="Arial" w:cs="Arial"/>
          <w:b/>
          <w:sz w:val="24"/>
          <w:szCs w:val="24"/>
        </w:rPr>
        <w:t xml:space="preserve"> </w:t>
      </w:r>
      <w:r w:rsidR="009E2AB0" w:rsidRPr="001D740B">
        <w:rPr>
          <w:rFonts w:ascii="Arial" w:hAnsi="Arial" w:cs="Arial"/>
          <w:sz w:val="24"/>
          <w:szCs w:val="24"/>
        </w:rPr>
        <w:t xml:space="preserve">a lo establecido por </w:t>
      </w:r>
      <w:r w:rsidR="000929A8" w:rsidRPr="001D740B">
        <w:rPr>
          <w:rFonts w:ascii="Arial" w:hAnsi="Arial" w:cs="Arial"/>
          <w:sz w:val="24"/>
          <w:szCs w:val="24"/>
        </w:rPr>
        <w:t>el artículo 125 de la Ley de la mat</w:t>
      </w:r>
      <w:r w:rsidR="00A06677" w:rsidRPr="001D740B">
        <w:rPr>
          <w:rFonts w:ascii="Arial" w:hAnsi="Arial" w:cs="Arial"/>
          <w:sz w:val="24"/>
          <w:szCs w:val="24"/>
        </w:rPr>
        <w:t>e</w:t>
      </w:r>
      <w:r w:rsidR="000929A8" w:rsidRPr="001D740B">
        <w:rPr>
          <w:rFonts w:ascii="Arial" w:hAnsi="Arial" w:cs="Arial"/>
          <w:sz w:val="24"/>
          <w:szCs w:val="24"/>
        </w:rPr>
        <w:t xml:space="preserve">ria, </w:t>
      </w:r>
      <w:r w:rsidR="009E2AB0" w:rsidRPr="001D740B">
        <w:rPr>
          <w:rFonts w:ascii="Arial" w:hAnsi="Arial" w:cs="Arial"/>
          <w:sz w:val="24"/>
          <w:szCs w:val="24"/>
        </w:rPr>
        <w:t xml:space="preserve">que </w:t>
      </w:r>
      <w:r w:rsidR="00B829E3" w:rsidRPr="001D740B">
        <w:rPr>
          <w:rFonts w:ascii="Arial" w:hAnsi="Arial" w:cs="Arial"/>
          <w:sz w:val="24"/>
          <w:szCs w:val="24"/>
        </w:rPr>
        <w:t>establece</w:t>
      </w:r>
      <w:r w:rsidR="009E2AB0" w:rsidRPr="001D740B">
        <w:rPr>
          <w:rFonts w:ascii="Arial" w:hAnsi="Arial" w:cs="Arial"/>
          <w:sz w:val="24"/>
          <w:szCs w:val="24"/>
        </w:rPr>
        <w:t xml:space="preserve">: </w:t>
      </w:r>
      <w:r w:rsidR="00A06677" w:rsidRPr="001D740B">
        <w:rPr>
          <w:rFonts w:ascii="Arial" w:hAnsi="Arial" w:cs="Arial"/>
          <w:i/>
          <w:sz w:val="24"/>
          <w:szCs w:val="24"/>
        </w:rPr>
        <w:t xml:space="preserve">“La respuesta a la solicitud deberá ser notificada al interesado en el </w:t>
      </w:r>
      <w:r w:rsidR="00A06677" w:rsidRPr="001D740B">
        <w:rPr>
          <w:rFonts w:ascii="Arial" w:hAnsi="Arial" w:cs="Arial"/>
          <w:i/>
          <w:sz w:val="24"/>
          <w:szCs w:val="24"/>
        </w:rPr>
        <w:lastRenderedPageBreak/>
        <w:t xml:space="preserve">menor tiempo posible, que no podrá exceder de </w:t>
      </w:r>
      <w:r w:rsidR="00C73998" w:rsidRPr="001D740B">
        <w:rPr>
          <w:rFonts w:ascii="Arial" w:hAnsi="Arial" w:cs="Arial"/>
          <w:i/>
          <w:sz w:val="24"/>
          <w:szCs w:val="24"/>
        </w:rPr>
        <w:t xml:space="preserve">diez </w:t>
      </w:r>
      <w:r w:rsidR="00A06677" w:rsidRPr="001D740B">
        <w:rPr>
          <w:rFonts w:ascii="Arial" w:hAnsi="Arial" w:cs="Arial"/>
          <w:i/>
          <w:sz w:val="24"/>
          <w:szCs w:val="24"/>
        </w:rPr>
        <w:t>días, contados a partir del día siguiente a la presentación de aqu</w:t>
      </w:r>
      <w:r w:rsidR="00C73998" w:rsidRPr="001D740B">
        <w:rPr>
          <w:rFonts w:ascii="Arial" w:hAnsi="Arial" w:cs="Arial"/>
          <w:i/>
          <w:sz w:val="24"/>
          <w:szCs w:val="24"/>
        </w:rPr>
        <w:t>é</w:t>
      </w:r>
      <w:r w:rsidR="00A06677" w:rsidRPr="001D740B">
        <w:rPr>
          <w:rFonts w:ascii="Arial" w:hAnsi="Arial" w:cs="Arial"/>
          <w:i/>
          <w:sz w:val="24"/>
          <w:szCs w:val="24"/>
        </w:rPr>
        <w:t>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</w:t>
      </w:r>
      <w:r w:rsidR="00A55F62" w:rsidRPr="001D740B">
        <w:rPr>
          <w:rFonts w:ascii="Arial" w:hAnsi="Arial" w:cs="Arial"/>
          <w:i/>
          <w:sz w:val="24"/>
          <w:szCs w:val="24"/>
        </w:rPr>
        <w:t xml:space="preserve">, </w:t>
      </w:r>
      <w:r w:rsidR="00F85914" w:rsidRPr="001D740B">
        <w:rPr>
          <w:rFonts w:ascii="Arial" w:hAnsi="Arial" w:cs="Arial"/>
          <w:sz w:val="24"/>
          <w:szCs w:val="24"/>
        </w:rPr>
        <w:t>por lo que</w:t>
      </w:r>
      <w:r w:rsidR="00F85914" w:rsidRPr="001D740B">
        <w:rPr>
          <w:rFonts w:ascii="Arial" w:hAnsi="Arial" w:cs="Arial"/>
          <w:i/>
          <w:sz w:val="24"/>
          <w:szCs w:val="24"/>
        </w:rPr>
        <w:t xml:space="preserve"> </w:t>
      </w:r>
      <w:r w:rsidR="008352F2" w:rsidRPr="001D740B">
        <w:rPr>
          <w:rFonts w:ascii="Arial" w:hAnsi="Arial" w:cs="Arial"/>
          <w:b/>
          <w:sz w:val="24"/>
          <w:szCs w:val="24"/>
        </w:rPr>
        <w:t>es de aprobarse la</w:t>
      </w:r>
      <w:r w:rsidR="00A6658B" w:rsidRPr="001D740B">
        <w:rPr>
          <w:rFonts w:ascii="Arial" w:hAnsi="Arial" w:cs="Arial"/>
          <w:b/>
          <w:sz w:val="24"/>
          <w:szCs w:val="24"/>
        </w:rPr>
        <w:t xml:space="preserve"> ampliación</w:t>
      </w:r>
      <w:r w:rsidR="008352F2" w:rsidRPr="001D740B">
        <w:rPr>
          <w:rFonts w:ascii="Arial" w:hAnsi="Arial" w:cs="Arial"/>
          <w:b/>
          <w:sz w:val="24"/>
          <w:szCs w:val="24"/>
        </w:rPr>
        <w:t xml:space="preserve"> de</w:t>
      </w:r>
      <w:r w:rsidR="003B1664" w:rsidRPr="001D740B">
        <w:rPr>
          <w:rFonts w:ascii="Arial" w:hAnsi="Arial" w:cs="Arial"/>
          <w:b/>
          <w:sz w:val="24"/>
          <w:szCs w:val="24"/>
        </w:rPr>
        <w:t xml:space="preserve"> plazo solicitada</w:t>
      </w:r>
      <w:r w:rsidR="009E2AB0" w:rsidRPr="001D740B">
        <w:rPr>
          <w:rFonts w:ascii="Arial" w:hAnsi="Arial" w:cs="Arial"/>
          <w:b/>
          <w:sz w:val="24"/>
          <w:szCs w:val="24"/>
        </w:rPr>
        <w:t xml:space="preserve"> </w:t>
      </w:r>
      <w:r w:rsidR="00D465F5" w:rsidRPr="001D740B">
        <w:rPr>
          <w:rFonts w:ascii="Arial" w:hAnsi="Arial" w:cs="Arial"/>
          <w:sz w:val="24"/>
          <w:szCs w:val="24"/>
        </w:rPr>
        <w:t xml:space="preserve">por </w:t>
      </w:r>
      <w:r w:rsidR="00A90017">
        <w:rPr>
          <w:rFonts w:ascii="Arial" w:hAnsi="Arial" w:cs="Arial"/>
          <w:sz w:val="24"/>
          <w:szCs w:val="24"/>
        </w:rPr>
        <w:t>la Unidad de Transparencia</w:t>
      </w:r>
      <w:r w:rsidR="00B82C72">
        <w:rPr>
          <w:rFonts w:ascii="Arial" w:hAnsi="Arial" w:cs="Arial"/>
          <w:sz w:val="24"/>
          <w:szCs w:val="24"/>
        </w:rPr>
        <w:t xml:space="preserve">, </w:t>
      </w:r>
      <w:r w:rsidR="00762B84" w:rsidRPr="001D740B">
        <w:rPr>
          <w:rFonts w:ascii="Arial" w:hAnsi="Arial" w:cs="Arial"/>
          <w:b/>
          <w:sz w:val="24"/>
          <w:szCs w:val="24"/>
        </w:rPr>
        <w:t>hasta por diez</w:t>
      </w:r>
      <w:r w:rsidR="009E2AB0" w:rsidRPr="001D740B">
        <w:rPr>
          <w:rFonts w:ascii="Arial" w:hAnsi="Arial" w:cs="Arial"/>
          <w:b/>
          <w:sz w:val="24"/>
          <w:szCs w:val="24"/>
        </w:rPr>
        <w:t xml:space="preserve"> días más</w:t>
      </w:r>
      <w:r w:rsidR="00C55D2D" w:rsidRPr="001D740B">
        <w:rPr>
          <w:rFonts w:ascii="Arial" w:hAnsi="Arial" w:cs="Arial"/>
          <w:b/>
          <w:sz w:val="24"/>
          <w:szCs w:val="24"/>
        </w:rPr>
        <w:t xml:space="preserve">, contados a partir del </w:t>
      </w:r>
      <w:r w:rsidR="00AA13C1" w:rsidRPr="001D740B">
        <w:rPr>
          <w:rFonts w:ascii="Arial" w:hAnsi="Arial" w:cs="Arial"/>
          <w:b/>
          <w:sz w:val="24"/>
          <w:szCs w:val="24"/>
        </w:rPr>
        <w:t xml:space="preserve">día siguiente al </w:t>
      </w:r>
      <w:r w:rsidR="00C55D2D" w:rsidRPr="001D740B">
        <w:rPr>
          <w:rFonts w:ascii="Arial" w:hAnsi="Arial" w:cs="Arial"/>
          <w:b/>
          <w:sz w:val="24"/>
          <w:szCs w:val="24"/>
        </w:rPr>
        <w:t>vencimiento</w:t>
      </w:r>
      <w:r w:rsidR="00C55D2D" w:rsidRPr="001D740B">
        <w:rPr>
          <w:rFonts w:ascii="Arial" w:hAnsi="Arial" w:cs="Arial"/>
          <w:sz w:val="24"/>
          <w:szCs w:val="24"/>
        </w:rPr>
        <w:t xml:space="preserve"> del plazo original para otorgar respuesta; </w:t>
      </w:r>
      <w:r w:rsidR="00AA13C1" w:rsidRPr="001D740B">
        <w:rPr>
          <w:rFonts w:ascii="Arial" w:hAnsi="Arial" w:cs="Arial"/>
          <w:sz w:val="24"/>
          <w:szCs w:val="24"/>
        </w:rPr>
        <w:t>e</w:t>
      </w:r>
      <w:r w:rsidR="00762B84" w:rsidRPr="001D740B">
        <w:rPr>
          <w:rFonts w:ascii="Arial" w:hAnsi="Arial" w:cs="Arial"/>
          <w:sz w:val="24"/>
          <w:szCs w:val="24"/>
        </w:rPr>
        <w:t xml:space="preserve">sto es, a partir del </w:t>
      </w:r>
      <w:r w:rsidR="00A90017">
        <w:rPr>
          <w:rFonts w:ascii="Arial" w:hAnsi="Arial" w:cs="Arial"/>
          <w:sz w:val="24"/>
          <w:szCs w:val="24"/>
        </w:rPr>
        <w:t>diecinueve</w:t>
      </w:r>
      <w:r w:rsidR="00B82C72">
        <w:rPr>
          <w:rFonts w:ascii="Arial" w:hAnsi="Arial" w:cs="Arial"/>
          <w:sz w:val="24"/>
          <w:szCs w:val="24"/>
        </w:rPr>
        <w:t xml:space="preserve"> de enero de </w:t>
      </w:r>
      <w:r w:rsidR="009A10E6" w:rsidRPr="001D740B">
        <w:rPr>
          <w:rFonts w:ascii="Arial" w:hAnsi="Arial" w:cs="Arial"/>
          <w:sz w:val="24"/>
          <w:szCs w:val="24"/>
        </w:rPr>
        <w:t>201</w:t>
      </w:r>
      <w:r w:rsidR="00B82C72">
        <w:rPr>
          <w:rFonts w:ascii="Arial" w:hAnsi="Arial" w:cs="Arial"/>
          <w:sz w:val="24"/>
          <w:szCs w:val="24"/>
        </w:rPr>
        <w:t>8</w:t>
      </w:r>
      <w:r w:rsidR="004644DE" w:rsidRPr="001D740B">
        <w:rPr>
          <w:rFonts w:ascii="Arial" w:hAnsi="Arial" w:cs="Arial"/>
          <w:sz w:val="24"/>
          <w:szCs w:val="24"/>
        </w:rPr>
        <w:t xml:space="preserve">, a fin de que se realice </w:t>
      </w:r>
      <w:r w:rsidR="004644DE" w:rsidRPr="001D740B">
        <w:rPr>
          <w:rFonts w:ascii="Arial" w:hAnsi="Arial" w:cs="Arial"/>
          <w:b/>
          <w:sz w:val="24"/>
          <w:szCs w:val="24"/>
        </w:rPr>
        <w:t>una búsqueda exhaustiva y razonable de la información</w:t>
      </w:r>
      <w:r w:rsidR="004644DE" w:rsidRPr="001D740B">
        <w:rPr>
          <w:rFonts w:ascii="Arial" w:hAnsi="Arial" w:cs="Arial"/>
          <w:sz w:val="24"/>
          <w:szCs w:val="24"/>
        </w:rPr>
        <w:t xml:space="preserve"> solicitada</w:t>
      </w:r>
      <w:r w:rsidR="0077261B">
        <w:rPr>
          <w:rFonts w:ascii="Arial" w:hAnsi="Arial" w:cs="Arial"/>
          <w:sz w:val="24"/>
          <w:szCs w:val="24"/>
        </w:rPr>
        <w:t xml:space="preserve"> durante el último año de ejercicio</w:t>
      </w:r>
      <w:r w:rsidR="004644DE" w:rsidRPr="001D740B">
        <w:rPr>
          <w:rFonts w:ascii="Arial" w:hAnsi="Arial" w:cs="Arial"/>
          <w:sz w:val="24"/>
          <w:szCs w:val="24"/>
        </w:rPr>
        <w:t xml:space="preserve">, </w:t>
      </w:r>
      <w:r w:rsidR="0077261B">
        <w:rPr>
          <w:rFonts w:ascii="Arial" w:hAnsi="Arial" w:cs="Arial"/>
          <w:sz w:val="24"/>
          <w:szCs w:val="24"/>
        </w:rPr>
        <w:t xml:space="preserve">toda vez que el peticionario no establece periodo de tiempo de la información de su interés, </w:t>
      </w:r>
      <w:r w:rsidR="004644DE" w:rsidRPr="001D740B">
        <w:rPr>
          <w:rFonts w:ascii="Arial" w:hAnsi="Arial" w:cs="Arial"/>
          <w:sz w:val="24"/>
          <w:szCs w:val="24"/>
        </w:rPr>
        <w:t>para estar en posibilidad de entregarla al peticionario o de declarar en su caso, su inexistencia, atendiendo para ello los imperativos establecidos en los artículos 12,13, 14, 131 y 132 de la citada Ley, como ya quedó establecido anteri</w:t>
      </w:r>
      <w:r w:rsidR="003E1ECE">
        <w:rPr>
          <w:rFonts w:ascii="Arial" w:hAnsi="Arial" w:cs="Arial"/>
          <w:sz w:val="24"/>
          <w:szCs w:val="24"/>
        </w:rPr>
        <w:t>o</w:t>
      </w:r>
      <w:r w:rsidR="004644DE" w:rsidRPr="001D740B">
        <w:rPr>
          <w:rFonts w:ascii="Arial" w:hAnsi="Arial" w:cs="Arial"/>
          <w:sz w:val="24"/>
          <w:szCs w:val="24"/>
        </w:rPr>
        <w:t>rmente</w:t>
      </w:r>
      <w:r w:rsidR="003B1664" w:rsidRPr="001D740B">
        <w:rPr>
          <w:rFonts w:ascii="Arial" w:hAnsi="Arial" w:cs="Arial"/>
          <w:b/>
          <w:sz w:val="24"/>
          <w:szCs w:val="24"/>
        </w:rPr>
        <w:t xml:space="preserve">. </w:t>
      </w:r>
    </w:p>
    <w:p w:rsidR="007B7963" w:rsidRPr="001D740B" w:rsidRDefault="007B7963" w:rsidP="00884C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D66D5" w:rsidRPr="001D740B" w:rsidRDefault="006045BC" w:rsidP="006045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 xml:space="preserve">Notifíquese y entréguese copia de esta acta al solicitante, de conformidad a la ley de la materia. Igualmente, lo anterior </w:t>
      </w:r>
      <w:r w:rsidR="00AD3798">
        <w:rPr>
          <w:rFonts w:ascii="Arial" w:hAnsi="Arial" w:cs="Arial"/>
          <w:sz w:val="24"/>
          <w:szCs w:val="24"/>
        </w:rPr>
        <w:t>queda notificada en este acto la Unidad de Transparencia,</w:t>
      </w:r>
      <w:r w:rsidR="00657A6A">
        <w:rPr>
          <w:rFonts w:ascii="Arial" w:hAnsi="Arial" w:cs="Arial"/>
          <w:sz w:val="24"/>
          <w:szCs w:val="24"/>
        </w:rPr>
        <w:t xml:space="preserve"> </w:t>
      </w:r>
      <w:r w:rsidR="00AD3798">
        <w:rPr>
          <w:rFonts w:ascii="Arial" w:hAnsi="Arial" w:cs="Arial"/>
          <w:sz w:val="24"/>
          <w:szCs w:val="24"/>
        </w:rPr>
        <w:t>pa</w:t>
      </w:r>
      <w:r w:rsidR="006A12B9" w:rsidRPr="001D740B">
        <w:rPr>
          <w:rFonts w:ascii="Arial" w:hAnsi="Arial" w:cs="Arial"/>
          <w:sz w:val="24"/>
          <w:szCs w:val="24"/>
        </w:rPr>
        <w:t>r</w:t>
      </w:r>
      <w:r w:rsidR="00AD3798">
        <w:rPr>
          <w:rFonts w:ascii="Arial" w:hAnsi="Arial" w:cs="Arial"/>
          <w:sz w:val="24"/>
          <w:szCs w:val="24"/>
        </w:rPr>
        <w:t>a su con</w:t>
      </w:r>
      <w:r w:rsidR="006A12B9" w:rsidRPr="001D740B">
        <w:rPr>
          <w:rFonts w:ascii="Arial" w:hAnsi="Arial" w:cs="Arial"/>
          <w:sz w:val="24"/>
          <w:szCs w:val="24"/>
        </w:rPr>
        <w:t>o</w:t>
      </w:r>
      <w:r w:rsidR="00AD3798">
        <w:rPr>
          <w:rFonts w:ascii="Arial" w:hAnsi="Arial" w:cs="Arial"/>
          <w:sz w:val="24"/>
          <w:szCs w:val="24"/>
        </w:rPr>
        <w:t xml:space="preserve">cimiento y fines legales correspondientes. </w:t>
      </w:r>
    </w:p>
    <w:p w:rsidR="00E517EF" w:rsidRPr="001D740B" w:rsidRDefault="00E517EF" w:rsidP="00C739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66D5" w:rsidRPr="001D740B" w:rsidRDefault="00884284" w:rsidP="00561C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Sin otro asunto que tratar, se</w:t>
      </w:r>
      <w:r w:rsidR="00BB09C6">
        <w:rPr>
          <w:rFonts w:ascii="Arial" w:hAnsi="Arial" w:cs="Arial"/>
          <w:sz w:val="24"/>
          <w:szCs w:val="24"/>
        </w:rPr>
        <w:t xml:space="preserve"> cierra esta sesión, siendo las </w:t>
      </w:r>
      <w:r w:rsidR="00B86D7E">
        <w:rPr>
          <w:rFonts w:ascii="Arial" w:hAnsi="Arial" w:cs="Arial"/>
          <w:sz w:val="24"/>
          <w:szCs w:val="24"/>
        </w:rPr>
        <w:t>doce</w:t>
      </w:r>
      <w:r w:rsidRPr="001D740B">
        <w:rPr>
          <w:rFonts w:ascii="Arial" w:hAnsi="Arial" w:cs="Arial"/>
          <w:sz w:val="24"/>
          <w:szCs w:val="24"/>
        </w:rPr>
        <w:t xml:space="preserve"> horas del día</w:t>
      </w:r>
      <w:r w:rsidR="006A12B9" w:rsidRPr="001D740B">
        <w:rPr>
          <w:rFonts w:ascii="Arial" w:hAnsi="Arial" w:cs="Arial"/>
          <w:sz w:val="24"/>
          <w:szCs w:val="24"/>
        </w:rPr>
        <w:t xml:space="preserve"> </w:t>
      </w:r>
      <w:r w:rsidR="0077261B">
        <w:rPr>
          <w:rFonts w:ascii="Arial" w:hAnsi="Arial" w:cs="Arial"/>
          <w:sz w:val="24"/>
          <w:szCs w:val="24"/>
        </w:rPr>
        <w:t xml:space="preserve">dieciséis </w:t>
      </w:r>
      <w:r w:rsidRPr="001D740B">
        <w:rPr>
          <w:rFonts w:ascii="Arial" w:hAnsi="Arial" w:cs="Arial"/>
          <w:sz w:val="24"/>
          <w:szCs w:val="24"/>
        </w:rPr>
        <w:t xml:space="preserve">de </w:t>
      </w:r>
      <w:r w:rsidR="00171F27" w:rsidRPr="001D740B">
        <w:rPr>
          <w:rFonts w:ascii="Arial" w:hAnsi="Arial" w:cs="Arial"/>
          <w:sz w:val="24"/>
          <w:szCs w:val="24"/>
        </w:rPr>
        <w:t>e</w:t>
      </w:r>
      <w:r w:rsidR="00031A0D" w:rsidRPr="001D740B">
        <w:rPr>
          <w:rFonts w:ascii="Arial" w:hAnsi="Arial" w:cs="Arial"/>
          <w:sz w:val="24"/>
          <w:szCs w:val="24"/>
        </w:rPr>
        <w:t>nero de 2018</w:t>
      </w:r>
      <w:r w:rsidRPr="001D740B">
        <w:rPr>
          <w:rFonts w:ascii="Arial" w:hAnsi="Arial" w:cs="Arial"/>
          <w:sz w:val="24"/>
          <w:szCs w:val="24"/>
        </w:rPr>
        <w:t>.</w:t>
      </w:r>
    </w:p>
    <w:p w:rsidR="00C01F08" w:rsidRPr="001D740B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01F08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57A6A" w:rsidRDefault="00657A6A" w:rsidP="00C01F0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57A6A" w:rsidRPr="001D740B" w:rsidRDefault="00657A6A" w:rsidP="00C01F0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01F08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Default="00FA379D" w:rsidP="00C01F0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Default="00FA379D" w:rsidP="00C01F0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01F08" w:rsidRPr="001D740B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105B5" w:rsidRPr="001D740B" w:rsidRDefault="00202F75" w:rsidP="003105B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MAGISTRADO SALVADOR JUAN ORTIZ MORALES</w:t>
      </w:r>
    </w:p>
    <w:p w:rsidR="00561CDE" w:rsidRPr="001D740B" w:rsidRDefault="003B1664" w:rsidP="003105B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 xml:space="preserve">Presidente del Tribunal Superior de Justicia y </w:t>
      </w:r>
    </w:p>
    <w:p w:rsidR="003105B5" w:rsidRPr="001D740B" w:rsidRDefault="003B1664" w:rsidP="003105B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del Consejo de la Judicatura del Estado</w:t>
      </w:r>
      <w:r w:rsidR="003105B5" w:rsidRPr="001D740B">
        <w:rPr>
          <w:rFonts w:ascii="Arial" w:hAnsi="Arial" w:cs="Arial"/>
          <w:bCs/>
          <w:sz w:val="24"/>
          <w:szCs w:val="24"/>
        </w:rPr>
        <w:t xml:space="preserve"> </w:t>
      </w:r>
    </w:p>
    <w:p w:rsidR="006E46A9" w:rsidRPr="001D740B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D066B" w:rsidRDefault="006D066B" w:rsidP="006E46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D740B" w:rsidRDefault="001D740B" w:rsidP="006E46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Default="00FA379D" w:rsidP="006E46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Default="00FA379D" w:rsidP="006E46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57A6A" w:rsidRDefault="00657A6A" w:rsidP="006E46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D066B" w:rsidRPr="001D740B" w:rsidRDefault="006D066B" w:rsidP="006E46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31A0D" w:rsidRPr="001D740B" w:rsidRDefault="00031A0D" w:rsidP="006E46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31A0D" w:rsidRPr="001D740B" w:rsidRDefault="00031A0D" w:rsidP="006E46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MAGISTRADA COLUMBA IMELDA AMADOR GUILLÉN</w:t>
      </w:r>
    </w:p>
    <w:p w:rsidR="00031A0D" w:rsidRPr="001D740B" w:rsidRDefault="00031A0D" w:rsidP="006E46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 xml:space="preserve">Consejera </w:t>
      </w:r>
      <w:r w:rsidR="001D740B">
        <w:rPr>
          <w:rFonts w:ascii="Arial" w:hAnsi="Arial" w:cs="Arial"/>
          <w:bCs/>
          <w:sz w:val="24"/>
          <w:szCs w:val="24"/>
        </w:rPr>
        <w:t xml:space="preserve">Presidenta </w:t>
      </w:r>
      <w:r w:rsidRPr="001D740B">
        <w:rPr>
          <w:rFonts w:ascii="Arial" w:hAnsi="Arial" w:cs="Arial"/>
          <w:bCs/>
          <w:sz w:val="24"/>
          <w:szCs w:val="24"/>
        </w:rPr>
        <w:t xml:space="preserve">de la Comisión de Vigilancia y Disciplina del </w:t>
      </w:r>
    </w:p>
    <w:p w:rsidR="00031A0D" w:rsidRPr="001D740B" w:rsidRDefault="006D066B" w:rsidP="006E46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Consejo de la Judicatura del Estado</w:t>
      </w:r>
    </w:p>
    <w:p w:rsidR="00657A6A" w:rsidRDefault="00657A6A" w:rsidP="00657A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57A6A" w:rsidRDefault="00657A6A" w:rsidP="00657A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57A6A" w:rsidRDefault="00657A6A" w:rsidP="00657A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57A6A" w:rsidRDefault="00657A6A" w:rsidP="00657A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57A6A" w:rsidRPr="001D740B" w:rsidRDefault="00657A6A" w:rsidP="00657A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57A6A" w:rsidRPr="001D740B" w:rsidRDefault="00657A6A" w:rsidP="00657A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E46A9" w:rsidRPr="001D740B" w:rsidRDefault="00DF4069" w:rsidP="00CF2A5A">
      <w:pPr>
        <w:tabs>
          <w:tab w:val="left" w:pos="1993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MAGISTRADO FÉLIX HERRERA ESQUIVEL</w:t>
      </w:r>
    </w:p>
    <w:p w:rsidR="00DF4069" w:rsidRPr="001D740B" w:rsidRDefault="00FA379D" w:rsidP="001D740B">
      <w:pPr>
        <w:tabs>
          <w:tab w:val="left" w:pos="1993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8"/>
          <w:szCs w:val="28"/>
        </w:rPr>
        <w:t xml:space="preserve">Adscrito a la </w:t>
      </w:r>
      <w:r w:rsidR="00DF4069" w:rsidRPr="001D740B">
        <w:rPr>
          <w:rFonts w:ascii="Arial" w:hAnsi="Arial" w:cs="Arial"/>
          <w:bCs/>
          <w:sz w:val="24"/>
          <w:szCs w:val="24"/>
        </w:rPr>
        <w:t>Primera Sala Civil del Tribunal Superior</w:t>
      </w:r>
      <w:r w:rsidR="00CF2A5A" w:rsidRPr="001D740B">
        <w:rPr>
          <w:rFonts w:ascii="Arial" w:hAnsi="Arial" w:cs="Arial"/>
          <w:bCs/>
          <w:sz w:val="24"/>
          <w:szCs w:val="24"/>
        </w:rPr>
        <w:t xml:space="preserve"> </w:t>
      </w:r>
      <w:r w:rsidR="00DF4069" w:rsidRPr="001D740B">
        <w:rPr>
          <w:rFonts w:ascii="Arial" w:hAnsi="Arial" w:cs="Arial"/>
          <w:bCs/>
          <w:sz w:val="24"/>
          <w:szCs w:val="24"/>
        </w:rPr>
        <w:t>de Justicia.</w:t>
      </w:r>
    </w:p>
    <w:p w:rsidR="00657A6A" w:rsidRDefault="00657A6A" w:rsidP="00657A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57A6A" w:rsidRDefault="00657A6A" w:rsidP="00657A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57A6A" w:rsidRDefault="00657A6A" w:rsidP="00657A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57A6A" w:rsidRDefault="00657A6A" w:rsidP="00657A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57A6A" w:rsidRPr="001D740B" w:rsidRDefault="00657A6A" w:rsidP="00657A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57A6A" w:rsidRPr="001D740B" w:rsidRDefault="00657A6A" w:rsidP="00657A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D740B" w:rsidRPr="001D740B" w:rsidRDefault="001D740B" w:rsidP="001D740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LIC. JESÚS ARIEL DURÁN MORALES</w:t>
      </w:r>
    </w:p>
    <w:p w:rsidR="001D740B" w:rsidRPr="001D740B" w:rsidRDefault="001D740B" w:rsidP="001D740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 xml:space="preserve">Director de la Unidad Jurídica y Asesoría Interna </w:t>
      </w:r>
    </w:p>
    <w:p w:rsidR="00657A6A" w:rsidRDefault="00657A6A" w:rsidP="00657A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57A6A" w:rsidRDefault="00657A6A" w:rsidP="00657A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57A6A" w:rsidRDefault="00657A6A" w:rsidP="00657A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57A6A" w:rsidRDefault="00657A6A" w:rsidP="00657A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57A6A" w:rsidRPr="001D740B" w:rsidRDefault="00657A6A" w:rsidP="00657A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57A6A" w:rsidRPr="001D740B" w:rsidRDefault="00657A6A" w:rsidP="00657A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01F08" w:rsidRPr="001D740B" w:rsidRDefault="006D066B" w:rsidP="00C01F0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LIC. CARLOS RAÚL ARIAS SOLÍS</w:t>
      </w:r>
    </w:p>
    <w:p w:rsidR="003105B5" w:rsidRPr="001D740B" w:rsidRDefault="006D066B" w:rsidP="003105B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 xml:space="preserve">Coordinador de la </w:t>
      </w:r>
      <w:r w:rsidR="003105B5" w:rsidRPr="001D740B">
        <w:rPr>
          <w:rFonts w:ascii="Arial" w:hAnsi="Arial" w:cs="Arial"/>
          <w:bCs/>
          <w:sz w:val="24"/>
          <w:szCs w:val="24"/>
        </w:rPr>
        <w:t>Oficial</w:t>
      </w:r>
      <w:r w:rsidRPr="001D740B">
        <w:rPr>
          <w:rFonts w:ascii="Arial" w:hAnsi="Arial" w:cs="Arial"/>
          <w:bCs/>
          <w:sz w:val="24"/>
          <w:szCs w:val="24"/>
        </w:rPr>
        <w:t xml:space="preserve">ía Mayor </w:t>
      </w:r>
    </w:p>
    <w:p w:rsidR="00657A6A" w:rsidRDefault="00657A6A" w:rsidP="00657A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57A6A" w:rsidRDefault="00657A6A" w:rsidP="00657A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57A6A" w:rsidRDefault="00657A6A" w:rsidP="00657A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57A6A" w:rsidRDefault="00657A6A" w:rsidP="00657A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57A6A" w:rsidRPr="001D740B" w:rsidRDefault="00657A6A" w:rsidP="00657A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57A6A" w:rsidRPr="001D740B" w:rsidRDefault="00657A6A" w:rsidP="00657A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105B5" w:rsidRPr="001D740B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M.D. ELSA AMALIA KULJACHA LERMA</w:t>
      </w:r>
    </w:p>
    <w:p w:rsidR="003105B5" w:rsidRPr="001D740B" w:rsidRDefault="003105B5" w:rsidP="003D04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Secretaria</w:t>
      </w:r>
      <w:r w:rsidR="00BD549A" w:rsidRPr="001D740B">
        <w:rPr>
          <w:rFonts w:ascii="Arial" w:hAnsi="Arial" w:cs="Arial"/>
          <w:bCs/>
          <w:sz w:val="24"/>
          <w:szCs w:val="24"/>
        </w:rPr>
        <w:t xml:space="preserve"> Técnica</w:t>
      </w:r>
      <w:r w:rsidRPr="001D740B">
        <w:rPr>
          <w:rFonts w:ascii="Arial" w:hAnsi="Arial" w:cs="Arial"/>
          <w:bCs/>
          <w:sz w:val="24"/>
          <w:szCs w:val="24"/>
        </w:rPr>
        <w:t xml:space="preserve"> del Comité</w:t>
      </w:r>
    </w:p>
    <w:sectPr w:rsidR="003105B5" w:rsidRPr="001D740B" w:rsidSect="00BB457C">
      <w:headerReference w:type="default" r:id="rId9"/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71" w:rsidRDefault="00AC6F71" w:rsidP="00BB457C">
      <w:pPr>
        <w:spacing w:after="0" w:line="240" w:lineRule="auto"/>
      </w:pPr>
      <w:r>
        <w:separator/>
      </w:r>
    </w:p>
  </w:endnote>
  <w:endnote w:type="continuationSeparator" w:id="0">
    <w:p w:rsidR="00AC6F71" w:rsidRDefault="00AC6F71" w:rsidP="00BB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A5F05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372E11">
            <w:rPr>
              <w:rFonts w:ascii="Arial" w:hAnsi="Arial" w:cs="Arial"/>
              <w:sz w:val="24"/>
            </w:rPr>
            <w:t>rdinaria</w:t>
          </w:r>
          <w:r w:rsidR="00EB67C4">
            <w:rPr>
              <w:rFonts w:ascii="Arial" w:hAnsi="Arial" w:cs="Arial"/>
              <w:sz w:val="24"/>
            </w:rPr>
            <w:t xml:space="preserve"> </w:t>
          </w:r>
          <w:r w:rsidR="00031A0D">
            <w:rPr>
              <w:rFonts w:ascii="Arial" w:hAnsi="Arial" w:cs="Arial"/>
              <w:sz w:val="24"/>
            </w:rPr>
            <w:t>0</w:t>
          </w:r>
          <w:r w:rsidR="00F37B75">
            <w:rPr>
              <w:rFonts w:ascii="Arial" w:hAnsi="Arial" w:cs="Arial"/>
              <w:sz w:val="24"/>
            </w:rPr>
            <w:t>2</w:t>
          </w:r>
          <w:r w:rsidRPr="002B04A8">
            <w:rPr>
              <w:rFonts w:ascii="Arial" w:hAnsi="Arial" w:cs="Arial"/>
              <w:sz w:val="24"/>
            </w:rPr>
            <w:t>/1</w:t>
          </w:r>
          <w:r w:rsidR="00031A0D">
            <w:rPr>
              <w:rFonts w:ascii="Arial" w:hAnsi="Arial" w:cs="Arial"/>
              <w:sz w:val="24"/>
            </w:rPr>
            <w:t>8</w:t>
          </w:r>
          <w:r w:rsidR="003A6B30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A24496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A24496" w:rsidRPr="002B04A8">
            <w:rPr>
              <w:rFonts w:ascii="Arial" w:hAnsi="Arial" w:cs="Arial"/>
              <w:sz w:val="24"/>
            </w:rPr>
            <w:fldChar w:fldCharType="separate"/>
          </w:r>
          <w:r w:rsidR="00657A6A">
            <w:rPr>
              <w:rFonts w:ascii="Arial" w:hAnsi="Arial" w:cs="Arial"/>
              <w:noProof/>
              <w:sz w:val="24"/>
            </w:rPr>
            <w:t>5</w:t>
          </w:r>
          <w:r w:rsidR="00A24496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657A6A" w:rsidRPr="00657A6A">
              <w:rPr>
                <w:rFonts w:ascii="Arial" w:hAnsi="Arial" w:cs="Arial"/>
                <w:noProof/>
                <w:sz w:val="24"/>
              </w:rPr>
              <w:t>5</w:t>
            </w:r>
          </w:fldSimple>
        </w:p>
      </w:tc>
    </w:tr>
  </w:tbl>
  <w:p w:rsidR="00BB457C" w:rsidRDefault="00BB45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A5F05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1C1223">
            <w:rPr>
              <w:rFonts w:ascii="Arial" w:hAnsi="Arial" w:cs="Arial"/>
              <w:sz w:val="24"/>
            </w:rPr>
            <w:t xml:space="preserve">rdinaria </w:t>
          </w:r>
          <w:r w:rsidR="007D70FD">
            <w:rPr>
              <w:rFonts w:ascii="Arial" w:hAnsi="Arial" w:cs="Arial"/>
              <w:sz w:val="24"/>
            </w:rPr>
            <w:t>0</w:t>
          </w:r>
          <w:r w:rsidR="00B4778B">
            <w:rPr>
              <w:rFonts w:ascii="Arial" w:hAnsi="Arial" w:cs="Arial"/>
              <w:sz w:val="24"/>
            </w:rPr>
            <w:t>2</w:t>
          </w:r>
          <w:r w:rsidRPr="002B04A8">
            <w:rPr>
              <w:rFonts w:ascii="Arial" w:hAnsi="Arial" w:cs="Arial"/>
              <w:sz w:val="24"/>
            </w:rPr>
            <w:t>/1</w:t>
          </w:r>
          <w:r w:rsidR="007D70FD">
            <w:rPr>
              <w:rFonts w:ascii="Arial" w:hAnsi="Arial" w:cs="Arial"/>
              <w:sz w:val="24"/>
            </w:rPr>
            <w:t>8</w:t>
          </w:r>
          <w:r w:rsidR="003A6B30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A24496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A24496" w:rsidRPr="002B04A8">
            <w:rPr>
              <w:rFonts w:ascii="Arial" w:hAnsi="Arial" w:cs="Arial"/>
              <w:sz w:val="24"/>
            </w:rPr>
            <w:fldChar w:fldCharType="separate"/>
          </w:r>
          <w:r w:rsidR="00657A6A">
            <w:rPr>
              <w:rFonts w:ascii="Arial" w:hAnsi="Arial" w:cs="Arial"/>
              <w:noProof/>
              <w:sz w:val="24"/>
            </w:rPr>
            <w:t>1</w:t>
          </w:r>
          <w:r w:rsidR="00A24496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657A6A" w:rsidRPr="00657A6A">
              <w:rPr>
                <w:rFonts w:ascii="Arial" w:hAnsi="Arial" w:cs="Arial"/>
                <w:noProof/>
                <w:sz w:val="24"/>
              </w:rPr>
              <w:t>5</w:t>
            </w:r>
          </w:fldSimple>
        </w:p>
      </w:tc>
    </w:tr>
  </w:tbl>
  <w:p w:rsidR="00BB457C" w:rsidRDefault="00BB45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71" w:rsidRDefault="00AC6F71" w:rsidP="00BB457C">
      <w:pPr>
        <w:spacing w:after="0" w:line="240" w:lineRule="auto"/>
      </w:pPr>
      <w:r>
        <w:separator/>
      </w:r>
    </w:p>
  </w:footnote>
  <w:footnote w:type="continuationSeparator" w:id="0">
    <w:p w:rsidR="00AC6F71" w:rsidRDefault="00AC6F71" w:rsidP="00BB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7C" w:rsidRPr="002B04A8" w:rsidRDefault="00BB457C" w:rsidP="001D740B">
    <w:pPr>
      <w:pStyle w:val="Piedepgina"/>
      <w:jc w:val="center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 xml:space="preserve">Comité </w:t>
    </w:r>
    <w:r w:rsidR="001D740B">
      <w:rPr>
        <w:rFonts w:ascii="Arial" w:hAnsi="Arial" w:cs="Arial"/>
        <w:i/>
        <w:sz w:val="24"/>
      </w:rPr>
      <w:t xml:space="preserve">para la Transparencia, </w:t>
    </w:r>
    <w:r w:rsidRPr="002B04A8">
      <w:rPr>
        <w:rFonts w:ascii="Arial" w:hAnsi="Arial" w:cs="Arial"/>
        <w:i/>
        <w:sz w:val="24"/>
      </w:rPr>
      <w:t xml:space="preserve">Acceso a la Información Pública </w:t>
    </w:r>
    <w:r w:rsidR="001D740B">
      <w:rPr>
        <w:rFonts w:ascii="Arial" w:hAnsi="Arial" w:cs="Arial"/>
        <w:i/>
        <w:sz w:val="24"/>
      </w:rPr>
      <w:t xml:space="preserve">y Protección de Datos Personales </w:t>
    </w:r>
    <w:r w:rsidRPr="002B04A8">
      <w:rPr>
        <w:rFonts w:ascii="Arial" w:hAnsi="Arial" w:cs="Arial"/>
        <w:i/>
        <w:sz w:val="24"/>
      </w:rPr>
      <w:t>del Poder Judicial del Estado</w:t>
    </w:r>
  </w:p>
  <w:p w:rsidR="00BB457C" w:rsidRDefault="00BB45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980"/>
    <w:multiLevelType w:val="hybridMultilevel"/>
    <w:tmpl w:val="6A2EF438"/>
    <w:lvl w:ilvl="0" w:tplc="EDC40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D2428"/>
    <w:multiLevelType w:val="hybridMultilevel"/>
    <w:tmpl w:val="25D83F1C"/>
    <w:lvl w:ilvl="0" w:tplc="70329E7A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7B4"/>
    <w:rsid w:val="000043C6"/>
    <w:rsid w:val="00004772"/>
    <w:rsid w:val="00011F25"/>
    <w:rsid w:val="00030B9B"/>
    <w:rsid w:val="00031A0D"/>
    <w:rsid w:val="00036732"/>
    <w:rsid w:val="00046D86"/>
    <w:rsid w:val="0005199F"/>
    <w:rsid w:val="00053BC8"/>
    <w:rsid w:val="000575F0"/>
    <w:rsid w:val="00070A8C"/>
    <w:rsid w:val="00071BBE"/>
    <w:rsid w:val="000929A8"/>
    <w:rsid w:val="00096272"/>
    <w:rsid w:val="000B5DD8"/>
    <w:rsid w:val="000D45A3"/>
    <w:rsid w:val="000F5FE3"/>
    <w:rsid w:val="00102951"/>
    <w:rsid w:val="00104318"/>
    <w:rsid w:val="001049F8"/>
    <w:rsid w:val="00107315"/>
    <w:rsid w:val="001150F0"/>
    <w:rsid w:val="001471A2"/>
    <w:rsid w:val="00163940"/>
    <w:rsid w:val="001642A3"/>
    <w:rsid w:val="00170F70"/>
    <w:rsid w:val="00171374"/>
    <w:rsid w:val="00171F27"/>
    <w:rsid w:val="001903C7"/>
    <w:rsid w:val="001B5CF6"/>
    <w:rsid w:val="001C1223"/>
    <w:rsid w:val="001C1EA5"/>
    <w:rsid w:val="001D0B72"/>
    <w:rsid w:val="001D740B"/>
    <w:rsid w:val="001E2E23"/>
    <w:rsid w:val="001E6A4F"/>
    <w:rsid w:val="001F1FFA"/>
    <w:rsid w:val="001F4AE5"/>
    <w:rsid w:val="00202F75"/>
    <w:rsid w:val="00211479"/>
    <w:rsid w:val="00212065"/>
    <w:rsid w:val="00213E78"/>
    <w:rsid w:val="00213E98"/>
    <w:rsid w:val="00221F11"/>
    <w:rsid w:val="00230719"/>
    <w:rsid w:val="00242536"/>
    <w:rsid w:val="0024348B"/>
    <w:rsid w:val="002438FC"/>
    <w:rsid w:val="00246B5A"/>
    <w:rsid w:val="00256935"/>
    <w:rsid w:val="002614B9"/>
    <w:rsid w:val="00262D8A"/>
    <w:rsid w:val="00271E16"/>
    <w:rsid w:val="0027217D"/>
    <w:rsid w:val="0028139F"/>
    <w:rsid w:val="0028273D"/>
    <w:rsid w:val="00293B41"/>
    <w:rsid w:val="00295603"/>
    <w:rsid w:val="00296049"/>
    <w:rsid w:val="002A17B7"/>
    <w:rsid w:val="002A6944"/>
    <w:rsid w:val="002A70AF"/>
    <w:rsid w:val="002B0374"/>
    <w:rsid w:val="002B2A2B"/>
    <w:rsid w:val="002E27E0"/>
    <w:rsid w:val="002E2FE7"/>
    <w:rsid w:val="002E2FF1"/>
    <w:rsid w:val="002F3DCE"/>
    <w:rsid w:val="002F5492"/>
    <w:rsid w:val="003007B7"/>
    <w:rsid w:val="00306998"/>
    <w:rsid w:val="003105B5"/>
    <w:rsid w:val="00322418"/>
    <w:rsid w:val="00327931"/>
    <w:rsid w:val="00340682"/>
    <w:rsid w:val="00343238"/>
    <w:rsid w:val="0034630D"/>
    <w:rsid w:val="00352A1F"/>
    <w:rsid w:val="003542AD"/>
    <w:rsid w:val="0036150A"/>
    <w:rsid w:val="0036320E"/>
    <w:rsid w:val="00366670"/>
    <w:rsid w:val="00366AB4"/>
    <w:rsid w:val="00372E11"/>
    <w:rsid w:val="00386774"/>
    <w:rsid w:val="0039034D"/>
    <w:rsid w:val="003965FC"/>
    <w:rsid w:val="003979C4"/>
    <w:rsid w:val="003A3C93"/>
    <w:rsid w:val="003A6669"/>
    <w:rsid w:val="003A6B30"/>
    <w:rsid w:val="003B1664"/>
    <w:rsid w:val="003C2579"/>
    <w:rsid w:val="003C539A"/>
    <w:rsid w:val="003D0438"/>
    <w:rsid w:val="003D5B61"/>
    <w:rsid w:val="003D63D0"/>
    <w:rsid w:val="003D6DD7"/>
    <w:rsid w:val="003E1ECE"/>
    <w:rsid w:val="003E6360"/>
    <w:rsid w:val="003E675B"/>
    <w:rsid w:val="004031B1"/>
    <w:rsid w:val="0040670B"/>
    <w:rsid w:val="00415EB7"/>
    <w:rsid w:val="0042723A"/>
    <w:rsid w:val="00435BCE"/>
    <w:rsid w:val="00440C79"/>
    <w:rsid w:val="004444F9"/>
    <w:rsid w:val="004628BB"/>
    <w:rsid w:val="004644DE"/>
    <w:rsid w:val="00473A44"/>
    <w:rsid w:val="00484147"/>
    <w:rsid w:val="004863DC"/>
    <w:rsid w:val="00487340"/>
    <w:rsid w:val="004A186B"/>
    <w:rsid w:val="004B00B8"/>
    <w:rsid w:val="004E660D"/>
    <w:rsid w:val="004F3FFF"/>
    <w:rsid w:val="004F56C4"/>
    <w:rsid w:val="004F689E"/>
    <w:rsid w:val="00515C4F"/>
    <w:rsid w:val="005224EA"/>
    <w:rsid w:val="00527373"/>
    <w:rsid w:val="005315FE"/>
    <w:rsid w:val="00534EB3"/>
    <w:rsid w:val="00536862"/>
    <w:rsid w:val="00542CA3"/>
    <w:rsid w:val="00543298"/>
    <w:rsid w:val="00545117"/>
    <w:rsid w:val="005456A3"/>
    <w:rsid w:val="00546F38"/>
    <w:rsid w:val="005541A0"/>
    <w:rsid w:val="00555D6E"/>
    <w:rsid w:val="00561CDE"/>
    <w:rsid w:val="00573223"/>
    <w:rsid w:val="00582A7E"/>
    <w:rsid w:val="00592385"/>
    <w:rsid w:val="005938C0"/>
    <w:rsid w:val="005A5492"/>
    <w:rsid w:val="005D529B"/>
    <w:rsid w:val="005D622E"/>
    <w:rsid w:val="005E6093"/>
    <w:rsid w:val="005F7C31"/>
    <w:rsid w:val="006045BC"/>
    <w:rsid w:val="00615179"/>
    <w:rsid w:val="00627F14"/>
    <w:rsid w:val="00641170"/>
    <w:rsid w:val="0065537E"/>
    <w:rsid w:val="00657A6A"/>
    <w:rsid w:val="006660A7"/>
    <w:rsid w:val="00692539"/>
    <w:rsid w:val="006939D3"/>
    <w:rsid w:val="006A0993"/>
    <w:rsid w:val="006A12B9"/>
    <w:rsid w:val="006A6C34"/>
    <w:rsid w:val="006B1722"/>
    <w:rsid w:val="006B2C5A"/>
    <w:rsid w:val="006B2C80"/>
    <w:rsid w:val="006C51AC"/>
    <w:rsid w:val="006C7AAA"/>
    <w:rsid w:val="006D066B"/>
    <w:rsid w:val="006D33D8"/>
    <w:rsid w:val="006D7959"/>
    <w:rsid w:val="006E46A9"/>
    <w:rsid w:val="006E6118"/>
    <w:rsid w:val="006F0437"/>
    <w:rsid w:val="006F5DD5"/>
    <w:rsid w:val="006F7A4C"/>
    <w:rsid w:val="00704F61"/>
    <w:rsid w:val="00705BC8"/>
    <w:rsid w:val="00721DCB"/>
    <w:rsid w:val="00760ECC"/>
    <w:rsid w:val="007617E0"/>
    <w:rsid w:val="00762B84"/>
    <w:rsid w:val="00764B53"/>
    <w:rsid w:val="0076501A"/>
    <w:rsid w:val="00767F06"/>
    <w:rsid w:val="0077261B"/>
    <w:rsid w:val="00781B4F"/>
    <w:rsid w:val="00781D33"/>
    <w:rsid w:val="00787EA7"/>
    <w:rsid w:val="007A1D7B"/>
    <w:rsid w:val="007B7963"/>
    <w:rsid w:val="007C046E"/>
    <w:rsid w:val="007D538B"/>
    <w:rsid w:val="007D58A8"/>
    <w:rsid w:val="007D70FD"/>
    <w:rsid w:val="007D7CD6"/>
    <w:rsid w:val="007F078E"/>
    <w:rsid w:val="007F5B1A"/>
    <w:rsid w:val="00817780"/>
    <w:rsid w:val="00823FB6"/>
    <w:rsid w:val="00825F74"/>
    <w:rsid w:val="008342B3"/>
    <w:rsid w:val="008352F2"/>
    <w:rsid w:val="00841C0E"/>
    <w:rsid w:val="00843DA2"/>
    <w:rsid w:val="0085294F"/>
    <w:rsid w:val="008538B1"/>
    <w:rsid w:val="008545D8"/>
    <w:rsid w:val="00854CC6"/>
    <w:rsid w:val="008618A7"/>
    <w:rsid w:val="00865FC6"/>
    <w:rsid w:val="00871B19"/>
    <w:rsid w:val="00873082"/>
    <w:rsid w:val="00881137"/>
    <w:rsid w:val="00884284"/>
    <w:rsid w:val="00884C06"/>
    <w:rsid w:val="0088609A"/>
    <w:rsid w:val="008A1FA6"/>
    <w:rsid w:val="008B6348"/>
    <w:rsid w:val="008F0581"/>
    <w:rsid w:val="008F7A8C"/>
    <w:rsid w:val="0091103B"/>
    <w:rsid w:val="009148F7"/>
    <w:rsid w:val="00914A6D"/>
    <w:rsid w:val="00915C91"/>
    <w:rsid w:val="009263E2"/>
    <w:rsid w:val="0094516E"/>
    <w:rsid w:val="00945C79"/>
    <w:rsid w:val="009618AC"/>
    <w:rsid w:val="00973D26"/>
    <w:rsid w:val="009810A3"/>
    <w:rsid w:val="009856D7"/>
    <w:rsid w:val="009A10E6"/>
    <w:rsid w:val="009B1470"/>
    <w:rsid w:val="009C0312"/>
    <w:rsid w:val="009C1180"/>
    <w:rsid w:val="009C7DF0"/>
    <w:rsid w:val="009E2AB0"/>
    <w:rsid w:val="009F4182"/>
    <w:rsid w:val="00A06677"/>
    <w:rsid w:val="00A16237"/>
    <w:rsid w:val="00A1734F"/>
    <w:rsid w:val="00A24496"/>
    <w:rsid w:val="00A270D5"/>
    <w:rsid w:val="00A43FB4"/>
    <w:rsid w:val="00A447D3"/>
    <w:rsid w:val="00A55F62"/>
    <w:rsid w:val="00A64A6D"/>
    <w:rsid w:val="00A6658B"/>
    <w:rsid w:val="00A90017"/>
    <w:rsid w:val="00A96FBB"/>
    <w:rsid w:val="00AA13C1"/>
    <w:rsid w:val="00AA47AE"/>
    <w:rsid w:val="00AA507B"/>
    <w:rsid w:val="00AA5F05"/>
    <w:rsid w:val="00AB1209"/>
    <w:rsid w:val="00AC0D32"/>
    <w:rsid w:val="00AC640A"/>
    <w:rsid w:val="00AC6F71"/>
    <w:rsid w:val="00AC76A1"/>
    <w:rsid w:val="00AD3798"/>
    <w:rsid w:val="00AD3CFE"/>
    <w:rsid w:val="00AD66D5"/>
    <w:rsid w:val="00AD6729"/>
    <w:rsid w:val="00AE22CD"/>
    <w:rsid w:val="00AE3848"/>
    <w:rsid w:val="00AE7044"/>
    <w:rsid w:val="00AF3278"/>
    <w:rsid w:val="00AF4246"/>
    <w:rsid w:val="00AF439A"/>
    <w:rsid w:val="00B03F0A"/>
    <w:rsid w:val="00B16A47"/>
    <w:rsid w:val="00B202B4"/>
    <w:rsid w:val="00B36943"/>
    <w:rsid w:val="00B36AF1"/>
    <w:rsid w:val="00B4778B"/>
    <w:rsid w:val="00B710F0"/>
    <w:rsid w:val="00B73739"/>
    <w:rsid w:val="00B81455"/>
    <w:rsid w:val="00B829E3"/>
    <w:rsid w:val="00B82C72"/>
    <w:rsid w:val="00B86D7E"/>
    <w:rsid w:val="00B92397"/>
    <w:rsid w:val="00B93E1B"/>
    <w:rsid w:val="00B96C35"/>
    <w:rsid w:val="00BA7C4A"/>
    <w:rsid w:val="00BB09C6"/>
    <w:rsid w:val="00BB457C"/>
    <w:rsid w:val="00BC6BCC"/>
    <w:rsid w:val="00BD52B8"/>
    <w:rsid w:val="00BD549A"/>
    <w:rsid w:val="00BD6B3D"/>
    <w:rsid w:val="00BD73A3"/>
    <w:rsid w:val="00BF0C9F"/>
    <w:rsid w:val="00BF1AFF"/>
    <w:rsid w:val="00BF1BA5"/>
    <w:rsid w:val="00BF30C6"/>
    <w:rsid w:val="00BF3966"/>
    <w:rsid w:val="00BF4811"/>
    <w:rsid w:val="00C01DC1"/>
    <w:rsid w:val="00C01F08"/>
    <w:rsid w:val="00C14633"/>
    <w:rsid w:val="00C14EFC"/>
    <w:rsid w:val="00C33584"/>
    <w:rsid w:val="00C445EF"/>
    <w:rsid w:val="00C54DDC"/>
    <w:rsid w:val="00C55D2D"/>
    <w:rsid w:val="00C60D3D"/>
    <w:rsid w:val="00C6187E"/>
    <w:rsid w:val="00C62CBF"/>
    <w:rsid w:val="00C65080"/>
    <w:rsid w:val="00C716E4"/>
    <w:rsid w:val="00C7386E"/>
    <w:rsid w:val="00C73998"/>
    <w:rsid w:val="00C74450"/>
    <w:rsid w:val="00C841F7"/>
    <w:rsid w:val="00C95ECC"/>
    <w:rsid w:val="00CA114B"/>
    <w:rsid w:val="00CC10EB"/>
    <w:rsid w:val="00CC3C54"/>
    <w:rsid w:val="00CD3517"/>
    <w:rsid w:val="00CF2A5A"/>
    <w:rsid w:val="00CF429D"/>
    <w:rsid w:val="00D04C08"/>
    <w:rsid w:val="00D067B4"/>
    <w:rsid w:val="00D07EC5"/>
    <w:rsid w:val="00D12814"/>
    <w:rsid w:val="00D14EE6"/>
    <w:rsid w:val="00D15F7E"/>
    <w:rsid w:val="00D17C08"/>
    <w:rsid w:val="00D2698E"/>
    <w:rsid w:val="00D34D11"/>
    <w:rsid w:val="00D40D10"/>
    <w:rsid w:val="00D432B6"/>
    <w:rsid w:val="00D465F5"/>
    <w:rsid w:val="00D545C8"/>
    <w:rsid w:val="00D5723F"/>
    <w:rsid w:val="00D67061"/>
    <w:rsid w:val="00DA2220"/>
    <w:rsid w:val="00DA4897"/>
    <w:rsid w:val="00DB3494"/>
    <w:rsid w:val="00DC0CC8"/>
    <w:rsid w:val="00DC5383"/>
    <w:rsid w:val="00DD2BDD"/>
    <w:rsid w:val="00DD3B7E"/>
    <w:rsid w:val="00DF4069"/>
    <w:rsid w:val="00DF42AE"/>
    <w:rsid w:val="00E03E9D"/>
    <w:rsid w:val="00E04095"/>
    <w:rsid w:val="00E06ECA"/>
    <w:rsid w:val="00E15759"/>
    <w:rsid w:val="00E21472"/>
    <w:rsid w:val="00E22BC4"/>
    <w:rsid w:val="00E245F6"/>
    <w:rsid w:val="00E265F0"/>
    <w:rsid w:val="00E33CF2"/>
    <w:rsid w:val="00E378FC"/>
    <w:rsid w:val="00E41B3E"/>
    <w:rsid w:val="00E517EF"/>
    <w:rsid w:val="00E55D6F"/>
    <w:rsid w:val="00E560A8"/>
    <w:rsid w:val="00E60C9A"/>
    <w:rsid w:val="00E63EEC"/>
    <w:rsid w:val="00E70C62"/>
    <w:rsid w:val="00E728DA"/>
    <w:rsid w:val="00E72E22"/>
    <w:rsid w:val="00E73F88"/>
    <w:rsid w:val="00E8248F"/>
    <w:rsid w:val="00EA07A0"/>
    <w:rsid w:val="00EB67C4"/>
    <w:rsid w:val="00EB6ACD"/>
    <w:rsid w:val="00EC5132"/>
    <w:rsid w:val="00ED3C08"/>
    <w:rsid w:val="00ED7D11"/>
    <w:rsid w:val="00EE1F16"/>
    <w:rsid w:val="00EE29C9"/>
    <w:rsid w:val="00EE5DA5"/>
    <w:rsid w:val="00EF09CE"/>
    <w:rsid w:val="00EF513C"/>
    <w:rsid w:val="00EF63A6"/>
    <w:rsid w:val="00F06255"/>
    <w:rsid w:val="00F10232"/>
    <w:rsid w:val="00F14D7F"/>
    <w:rsid w:val="00F16CAA"/>
    <w:rsid w:val="00F26B90"/>
    <w:rsid w:val="00F27310"/>
    <w:rsid w:val="00F30EE9"/>
    <w:rsid w:val="00F356DA"/>
    <w:rsid w:val="00F37B75"/>
    <w:rsid w:val="00F47990"/>
    <w:rsid w:val="00F5073A"/>
    <w:rsid w:val="00F61245"/>
    <w:rsid w:val="00F653F7"/>
    <w:rsid w:val="00F71617"/>
    <w:rsid w:val="00F7256F"/>
    <w:rsid w:val="00F76CA2"/>
    <w:rsid w:val="00F82C92"/>
    <w:rsid w:val="00F85914"/>
    <w:rsid w:val="00F938CB"/>
    <w:rsid w:val="00F94C9D"/>
    <w:rsid w:val="00FA34E4"/>
    <w:rsid w:val="00FA379D"/>
    <w:rsid w:val="00FA47D7"/>
    <w:rsid w:val="00FA6858"/>
    <w:rsid w:val="00FB3556"/>
    <w:rsid w:val="00FB368B"/>
    <w:rsid w:val="00FB5C3B"/>
    <w:rsid w:val="00FB6F04"/>
    <w:rsid w:val="00FC4E17"/>
    <w:rsid w:val="00FC5F14"/>
    <w:rsid w:val="00FC6482"/>
    <w:rsid w:val="00FD5ED6"/>
    <w:rsid w:val="00FE100E"/>
    <w:rsid w:val="00FE2589"/>
    <w:rsid w:val="00FF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0561F-0D34-4533-8734-F2ACE0F6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1209</Words>
  <Characters>6654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margarita.uribe</cp:lastModifiedBy>
  <cp:revision>2</cp:revision>
  <cp:lastPrinted>2017-11-15T21:28:00Z</cp:lastPrinted>
  <dcterms:created xsi:type="dcterms:W3CDTF">2018-01-16T22:51:00Z</dcterms:created>
  <dcterms:modified xsi:type="dcterms:W3CDTF">2018-01-16T22:51:00Z</dcterms:modified>
</cp:coreProperties>
</file>