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24BD1">
        <w:rPr>
          <w:rFonts w:ascii="Lato" w:hAnsi="Lato" w:cs="Arial"/>
          <w:b/>
        </w:rPr>
        <w:t>VA A LA SESIÓN EXTRAORDINARIA 02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24BD1">
        <w:rPr>
          <w:rFonts w:ascii="Lato" w:hAnsi="Lato" w:cs="Arial"/>
          <w:b/>
        </w:rPr>
        <w:t>19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 xml:space="preserve">li, Baja California, </w:t>
      </w:r>
      <w:r w:rsidR="001325E3" w:rsidRPr="000E3FAD">
        <w:rPr>
          <w:rFonts w:ascii="Lato" w:hAnsi="Lato" w:cs="Arial"/>
        </w:rPr>
        <w:t>siendo las</w:t>
      </w:r>
      <w:r w:rsidR="009C2058" w:rsidRPr="000E3FAD">
        <w:rPr>
          <w:rFonts w:ascii="Lato" w:hAnsi="Lato" w:cs="Arial"/>
        </w:rPr>
        <w:t xml:space="preserve"> </w:t>
      </w:r>
      <w:r w:rsidR="000E3FAD" w:rsidRPr="000E3FAD">
        <w:rPr>
          <w:rFonts w:ascii="Lato" w:hAnsi="Lato" w:cs="Arial"/>
        </w:rPr>
        <w:t>diez</w:t>
      </w:r>
      <w:r w:rsidR="009C2058" w:rsidRPr="000E3FAD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F24BD1">
        <w:rPr>
          <w:rFonts w:ascii="Lato" w:hAnsi="Lato" w:cs="Arial"/>
        </w:rPr>
        <w:t xml:space="preserve">diecisiete de </w:t>
      </w:r>
      <w:r w:rsidR="003A0B82">
        <w:rPr>
          <w:rFonts w:ascii="Lato" w:hAnsi="Lato" w:cs="Arial"/>
        </w:rPr>
        <w:t>e</w:t>
      </w:r>
      <w:r w:rsidR="00F24BD1">
        <w:rPr>
          <w:rFonts w:ascii="Lato" w:hAnsi="Lato" w:cs="Arial"/>
        </w:rPr>
        <w:t>nero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</w:t>
      </w:r>
      <w:r w:rsidR="00B25A5E">
        <w:rPr>
          <w:rFonts w:ascii="Lato" w:hAnsi="Lato" w:cs="Arial"/>
        </w:rPr>
        <w:t>Carrera Judicial</w:t>
      </w:r>
      <w:r w:rsidRPr="007A2FA2">
        <w:rPr>
          <w:rFonts w:ascii="Lato" w:hAnsi="Lato" w:cs="Arial"/>
        </w:rPr>
        <w:t xml:space="preserve"> del Consejo de la Judicatura, Licenciada Columba Imelda Amador G</w:t>
      </w:r>
      <w:r w:rsidR="003A0B82">
        <w:rPr>
          <w:rFonts w:ascii="Lato" w:hAnsi="Lato" w:cs="Arial"/>
        </w:rPr>
        <w:t xml:space="preserve">uillén, Magistrado Alejandro Isaac </w:t>
      </w:r>
      <w:proofErr w:type="spellStart"/>
      <w:r w:rsidR="003A0B82">
        <w:rPr>
          <w:rFonts w:ascii="Lato" w:hAnsi="Lato" w:cs="Arial"/>
        </w:rPr>
        <w:t>Fragozo</w:t>
      </w:r>
      <w:proofErr w:type="spellEnd"/>
      <w:r w:rsidR="003A0B82">
        <w:rPr>
          <w:rFonts w:ascii="Lato" w:hAnsi="Lato" w:cs="Arial"/>
        </w:rPr>
        <w:t xml:space="preserve"> López</w:t>
      </w:r>
      <w:r w:rsidRPr="007A2FA2">
        <w:rPr>
          <w:rFonts w:ascii="Lato" w:hAnsi="Lato" w:cs="Arial"/>
        </w:rPr>
        <w:t>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F24BD1">
        <w:rPr>
          <w:rFonts w:ascii="Lato" w:hAnsi="Lato" w:cs="Arial"/>
        </w:rPr>
        <w:t>brar la sesión extraordinaria 02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F24BD1">
        <w:rPr>
          <w:rFonts w:ascii="Lato" w:hAnsi="Lato" w:cs="Arial"/>
          <w:b/>
        </w:rPr>
        <w:t>n de plazo para dar respuesta 02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F24BD1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F24BD1">
        <w:rPr>
          <w:rFonts w:ascii="Lato" w:hAnsi="Lato" w:cs="Arial"/>
        </w:rPr>
        <w:t>0009819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F24BD1">
        <w:rPr>
          <w:rFonts w:ascii="Lato" w:hAnsi="Lato" w:cs="Arial"/>
        </w:rPr>
        <w:t>ocho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F24BD1">
        <w:rPr>
          <w:rFonts w:ascii="Lato" w:hAnsi="Lato" w:cs="Arial"/>
        </w:rPr>
        <w:t>enero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EC22EC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F24BD1">
        <w:rPr>
          <w:rFonts w:ascii="Lato" w:hAnsi="Lato" w:cs="Arial"/>
          <w:i/>
        </w:rPr>
        <w:t>Solicito el número de sentencias dictadas relacionadas con el delito de abuso sexual. Solicito los datos d</w:t>
      </w:r>
      <w:r w:rsidR="00B94CE0">
        <w:rPr>
          <w:rFonts w:ascii="Lato" w:hAnsi="Lato" w:cs="Arial"/>
          <w:i/>
        </w:rPr>
        <w:t>el periodo de 2012 a 2018, solicito los datos desagregados por año, solicito los datos desagregados por género es decir si la víctima es hombre o mujer</w:t>
      </w:r>
      <w:r w:rsidR="002720B7">
        <w:rPr>
          <w:rFonts w:ascii="Lato" w:hAnsi="Lato" w:cs="Arial"/>
          <w:i/>
        </w:rPr>
        <w:t>”.</w:t>
      </w:r>
      <w:r w:rsidR="0032511C">
        <w:rPr>
          <w:rFonts w:ascii="Lato" w:hAnsi="Lato" w:cs="Arial"/>
          <w:i/>
        </w:rPr>
        <w:t xml:space="preserve"> </w:t>
      </w:r>
    </w:p>
    <w:p w:rsidR="00EC22EC" w:rsidRPr="0032511C" w:rsidRDefault="00EC22EC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>a</w:t>
      </w:r>
      <w:r w:rsidR="00421D0E">
        <w:rPr>
          <w:rFonts w:ascii="Lato" w:hAnsi="Lato" w:cs="Arial"/>
        </w:rPr>
        <w:t xml:space="preserve"> </w:t>
      </w:r>
      <w:r w:rsidR="001B6CE0">
        <w:rPr>
          <w:rFonts w:ascii="Lato" w:hAnsi="Lato" w:cs="Arial"/>
        </w:rPr>
        <w:t xml:space="preserve">entre otras autoridades </w:t>
      </w:r>
      <w:r w:rsidR="00316369">
        <w:rPr>
          <w:rFonts w:ascii="Lato" w:hAnsi="Lato" w:cs="Arial"/>
        </w:rPr>
        <w:t xml:space="preserve">al </w:t>
      </w:r>
      <w:r w:rsidR="00EC22EC">
        <w:rPr>
          <w:rFonts w:ascii="Lato" w:hAnsi="Lato" w:cs="Arial"/>
        </w:rPr>
        <w:t>Oficial Mayor del Consejo de la Judicatura del Poder Judicial del Estado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</w:t>
      </w:r>
      <w:r w:rsidR="001B6CE0">
        <w:rPr>
          <w:rFonts w:ascii="Lato" w:hAnsi="Lato" w:cs="Arial"/>
        </w:rPr>
        <w:t>44/UT/</w:t>
      </w:r>
      <w:proofErr w:type="spellStart"/>
      <w:r w:rsidR="001B6CE0">
        <w:rPr>
          <w:rFonts w:ascii="Lato" w:hAnsi="Lato" w:cs="Arial"/>
        </w:rPr>
        <w:t>MXL</w:t>
      </w:r>
      <w:proofErr w:type="spellEnd"/>
      <w:r w:rsidR="001B6CE0">
        <w:rPr>
          <w:rFonts w:ascii="Lato" w:hAnsi="Lato" w:cs="Arial"/>
        </w:rPr>
        <w:t>/2019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A629F1">
        <w:rPr>
          <w:rFonts w:ascii="Lato" w:hAnsi="Lato" w:cs="Arial"/>
        </w:rPr>
        <w:t xml:space="preserve"> el </w:t>
      </w:r>
      <w:r w:rsidR="001B6CE0">
        <w:rPr>
          <w:rFonts w:ascii="Lato" w:hAnsi="Lato" w:cs="Arial"/>
        </w:rPr>
        <w:t>nu</w:t>
      </w:r>
      <w:r w:rsidR="00AD59A2">
        <w:rPr>
          <w:rFonts w:ascii="Lato" w:hAnsi="Lato" w:cs="Arial"/>
        </w:rPr>
        <w:t>e</w:t>
      </w:r>
      <w:r w:rsidR="001B6CE0">
        <w:rPr>
          <w:rFonts w:ascii="Lato" w:hAnsi="Lato" w:cs="Arial"/>
        </w:rPr>
        <w:t>ve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AD59A2">
        <w:rPr>
          <w:rFonts w:ascii="Lato" w:hAnsi="Lato" w:cs="Arial"/>
        </w:rPr>
        <w:t>e</w:t>
      </w:r>
      <w:r w:rsidR="001B6CE0">
        <w:rPr>
          <w:rFonts w:ascii="Lato" w:hAnsi="Lato" w:cs="Arial"/>
        </w:rPr>
        <w:t>nero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8E5966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527794">
        <w:rPr>
          <w:rFonts w:ascii="Lato" w:hAnsi="Lato" w:cs="Arial"/>
        </w:rPr>
        <w:t xml:space="preserve"> Oficial Mayor del Consejo de la Judicatura</w:t>
      </w:r>
      <w:r w:rsidRPr="007A2FA2">
        <w:rPr>
          <w:rFonts w:ascii="Lato" w:hAnsi="Lato" w:cs="Arial"/>
        </w:rPr>
        <w:t>, por oficio</w:t>
      </w:r>
      <w:r w:rsidR="003F7263">
        <w:rPr>
          <w:rFonts w:ascii="Lato" w:hAnsi="Lato" w:cs="Arial"/>
        </w:rPr>
        <w:t xml:space="preserve"> </w:t>
      </w:r>
      <w:proofErr w:type="spellStart"/>
      <w:r w:rsidR="003F7263">
        <w:rPr>
          <w:rFonts w:ascii="Lato" w:hAnsi="Lato" w:cs="Arial"/>
        </w:rPr>
        <w:t>OM</w:t>
      </w:r>
      <w:proofErr w:type="spellEnd"/>
      <w:r w:rsidR="003F7263">
        <w:rPr>
          <w:rFonts w:ascii="Lato" w:hAnsi="Lato" w:cs="Arial"/>
        </w:rPr>
        <w:t>-</w:t>
      </w:r>
      <w:r w:rsidR="00EA0ADC">
        <w:rPr>
          <w:rFonts w:ascii="Lato" w:hAnsi="Lato" w:cs="Arial"/>
        </w:rPr>
        <w:t>012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="00EA0ADC">
        <w:rPr>
          <w:rFonts w:ascii="Lato" w:hAnsi="Lato" w:cs="Arial"/>
        </w:rPr>
        <w:t>19</w:t>
      </w:r>
      <w:r w:rsidR="002E0116">
        <w:rPr>
          <w:rFonts w:ascii="Lato" w:hAnsi="Lato" w:cs="Arial"/>
        </w:rPr>
        <w:t>, de fecha de reci</w:t>
      </w:r>
      <w:r w:rsidR="00EA0ADC">
        <w:rPr>
          <w:rFonts w:ascii="Lato" w:hAnsi="Lato" w:cs="Arial"/>
        </w:rPr>
        <w:t>bido quince</w:t>
      </w:r>
      <w:r w:rsidR="0015302D">
        <w:rPr>
          <w:rFonts w:ascii="Lato" w:hAnsi="Lato" w:cs="Arial"/>
        </w:rPr>
        <w:t xml:space="preserve"> de </w:t>
      </w:r>
      <w:r w:rsidR="00EA0ADC">
        <w:rPr>
          <w:rFonts w:ascii="Lato" w:hAnsi="Lato" w:cs="Arial"/>
        </w:rPr>
        <w:t>e</w:t>
      </w:r>
      <w:r w:rsidR="003F7263">
        <w:rPr>
          <w:rFonts w:ascii="Lato" w:hAnsi="Lato" w:cs="Arial"/>
        </w:rPr>
        <w:t>n</w:t>
      </w:r>
      <w:r w:rsidR="00EA0ADC">
        <w:rPr>
          <w:rFonts w:ascii="Lato" w:hAnsi="Lato" w:cs="Arial"/>
        </w:rPr>
        <w:t>ero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>“</w:t>
      </w:r>
      <w:r w:rsidR="007937F7">
        <w:rPr>
          <w:rFonts w:ascii="Lato" w:hAnsi="Lato" w:cs="Arial"/>
        </w:rPr>
        <w:t>(</w:t>
      </w:r>
      <w:r w:rsidR="00071BB8">
        <w:rPr>
          <w:rFonts w:ascii="Lato" w:hAnsi="Lato" w:cs="Arial"/>
        </w:rPr>
        <w:t>…</w:t>
      </w:r>
      <w:r w:rsidR="007937F7">
        <w:rPr>
          <w:rFonts w:ascii="Lato" w:hAnsi="Lato" w:cs="Arial"/>
        </w:rPr>
        <w:t>)</w:t>
      </w:r>
      <w:r w:rsidR="0032511C">
        <w:rPr>
          <w:rFonts w:ascii="Lato" w:hAnsi="Lato" w:cs="Arial"/>
        </w:rPr>
        <w:t xml:space="preserve"> </w:t>
      </w:r>
      <w:r w:rsidR="003F7263">
        <w:rPr>
          <w:rFonts w:ascii="Lato" w:hAnsi="Lato" w:cs="Arial"/>
          <w:i/>
        </w:rPr>
        <w:t>Se incluye respuesta</w:t>
      </w:r>
      <w:r w:rsidR="0032511C">
        <w:rPr>
          <w:rFonts w:ascii="Lato" w:hAnsi="Lato" w:cs="Arial"/>
          <w:i/>
        </w:rPr>
        <w:t xml:space="preserve"> </w:t>
      </w:r>
      <w:r w:rsidR="00527794">
        <w:rPr>
          <w:rFonts w:ascii="Lato" w:hAnsi="Lato" w:cs="Arial"/>
          <w:i/>
        </w:rPr>
        <w:t xml:space="preserve">proporcionada por el Lic. Jorge Mario </w:t>
      </w:r>
      <w:r w:rsidR="0032511C">
        <w:rPr>
          <w:rFonts w:ascii="Lato" w:hAnsi="Lato" w:cs="Arial"/>
          <w:i/>
        </w:rPr>
        <w:t xml:space="preserve">Mendoza </w:t>
      </w:r>
      <w:r w:rsidR="00527794">
        <w:rPr>
          <w:rFonts w:ascii="Lato" w:hAnsi="Lato" w:cs="Arial"/>
          <w:i/>
        </w:rPr>
        <w:t xml:space="preserve">Mireles </w:t>
      </w:r>
      <w:r w:rsidR="0032511C">
        <w:rPr>
          <w:rFonts w:ascii="Lato" w:hAnsi="Lato" w:cs="Arial"/>
          <w:i/>
        </w:rPr>
        <w:t xml:space="preserve">Jefe </w:t>
      </w:r>
      <w:r w:rsidR="00527794">
        <w:rPr>
          <w:rFonts w:ascii="Lato" w:hAnsi="Lato" w:cs="Arial"/>
          <w:i/>
        </w:rPr>
        <w:t>del área</w:t>
      </w:r>
      <w:r w:rsidR="003F7263">
        <w:rPr>
          <w:rFonts w:ascii="Lato" w:hAnsi="Lato" w:cs="Arial"/>
          <w:i/>
        </w:rPr>
        <w:t xml:space="preserve"> de </w:t>
      </w:r>
      <w:r w:rsidR="00AE5DA6">
        <w:rPr>
          <w:rFonts w:ascii="Lato" w:hAnsi="Lato" w:cs="Arial"/>
          <w:i/>
        </w:rPr>
        <w:t xml:space="preserve">Informática </w:t>
      </w:r>
      <w:r w:rsidR="003F7263">
        <w:rPr>
          <w:rFonts w:ascii="Lato" w:hAnsi="Lato" w:cs="Arial"/>
          <w:i/>
        </w:rPr>
        <w:t xml:space="preserve">en oficio </w:t>
      </w:r>
      <w:r w:rsidR="00EA0ADC">
        <w:rPr>
          <w:rFonts w:ascii="Lato" w:hAnsi="Lato" w:cs="Arial"/>
          <w:i/>
        </w:rPr>
        <w:t>DI-00</w:t>
      </w:r>
      <w:r w:rsidR="003F7263">
        <w:rPr>
          <w:rFonts w:ascii="Lato" w:hAnsi="Lato" w:cs="Arial"/>
          <w:i/>
        </w:rPr>
        <w:t>7</w:t>
      </w:r>
      <w:r w:rsidR="00EA0ADC">
        <w:rPr>
          <w:rFonts w:ascii="Lato" w:hAnsi="Lato" w:cs="Arial"/>
          <w:i/>
        </w:rPr>
        <w:t>/2019</w:t>
      </w:r>
      <w:r w:rsidR="00527794">
        <w:rPr>
          <w:rFonts w:ascii="Lato" w:hAnsi="Lato" w:cs="Arial"/>
          <w:i/>
        </w:rPr>
        <w:t xml:space="preserve"> en el ámbito</w:t>
      </w:r>
      <w:r w:rsidR="00D46B2D">
        <w:rPr>
          <w:rFonts w:ascii="Lato" w:hAnsi="Lato" w:cs="Arial"/>
          <w:i/>
        </w:rPr>
        <w:t xml:space="preserve"> que nuestra competencia, facultades o funciones corresponde</w:t>
      </w:r>
      <w:r w:rsidR="0032511C">
        <w:rPr>
          <w:rFonts w:ascii="Lato" w:hAnsi="Lato" w:cs="Arial"/>
          <w:i/>
        </w:rPr>
        <w:t xml:space="preserve">”, </w:t>
      </w:r>
      <w:r w:rsidR="00D46B2D" w:rsidRPr="0032511C">
        <w:rPr>
          <w:rFonts w:ascii="Lato" w:hAnsi="Lato" w:cs="Arial"/>
        </w:rPr>
        <w:t xml:space="preserve">en el que se informa </w:t>
      </w:r>
      <w:r w:rsidR="00614EA1">
        <w:rPr>
          <w:rFonts w:ascii="Lato" w:hAnsi="Lato" w:cs="Arial"/>
        </w:rPr>
        <w:t>“</w:t>
      </w:r>
      <w:r w:rsidR="00B00A1D">
        <w:rPr>
          <w:rFonts w:ascii="Lato" w:hAnsi="Lato" w:cs="Arial"/>
        </w:rPr>
        <w:t>(</w:t>
      </w:r>
      <w:r w:rsidR="00614EA1">
        <w:rPr>
          <w:rFonts w:ascii="Lato" w:hAnsi="Lato" w:cs="Arial"/>
        </w:rPr>
        <w:t>…</w:t>
      </w:r>
      <w:r w:rsidR="00B00A1D">
        <w:rPr>
          <w:rFonts w:ascii="Lato" w:hAnsi="Lato" w:cs="Arial"/>
        </w:rPr>
        <w:t xml:space="preserve">) </w:t>
      </w:r>
      <w:r w:rsidR="00614EA1" w:rsidRPr="00B00A1D">
        <w:rPr>
          <w:rFonts w:ascii="Lato" w:hAnsi="Lato" w:cs="Arial"/>
          <w:i/>
        </w:rPr>
        <w:t>que no hay datos de sentencias en las bases de datos de Tijuana y de Ensenada, por lo an</w:t>
      </w:r>
      <w:r w:rsidR="00D46B2D" w:rsidRPr="00B00A1D">
        <w:rPr>
          <w:rFonts w:ascii="Lato" w:hAnsi="Lato" w:cs="Arial"/>
          <w:i/>
        </w:rPr>
        <w:t xml:space="preserve">terior </w:t>
      </w:r>
      <w:r w:rsidR="00614EA1" w:rsidRPr="00B00A1D">
        <w:rPr>
          <w:rFonts w:ascii="Lato" w:hAnsi="Lato" w:cs="Arial"/>
          <w:i/>
        </w:rPr>
        <w:t xml:space="preserve">procedo a darle respuesta con la información correspondiente </w:t>
      </w:r>
      <w:r w:rsidR="00D46B2D" w:rsidRPr="00B00A1D">
        <w:rPr>
          <w:rFonts w:ascii="Lato" w:hAnsi="Lato" w:cs="Arial"/>
          <w:i/>
        </w:rPr>
        <w:t xml:space="preserve">a la </w:t>
      </w:r>
      <w:r w:rsidR="00614EA1" w:rsidRPr="00B00A1D">
        <w:rPr>
          <w:rFonts w:ascii="Lato" w:hAnsi="Lato" w:cs="Arial"/>
          <w:i/>
        </w:rPr>
        <w:t>base de datos de Mexicali, no sin antes aclarar que el</w:t>
      </w:r>
      <w:r w:rsidR="005A2243">
        <w:rPr>
          <w:rFonts w:ascii="Lato" w:hAnsi="Lato" w:cs="Arial"/>
          <w:i/>
        </w:rPr>
        <w:t xml:space="preserve"> género de los ofendidos no son resguardados en base de datos</w:t>
      </w:r>
      <w:r w:rsidR="00B00A1D" w:rsidRPr="00017F1F">
        <w:rPr>
          <w:rFonts w:ascii="Lato" w:hAnsi="Lato" w:cs="Arial"/>
          <w:i/>
        </w:rPr>
        <w:t xml:space="preserve"> (</w:t>
      </w:r>
      <w:r w:rsidR="00614EA1" w:rsidRPr="00017F1F">
        <w:rPr>
          <w:rFonts w:ascii="Lato" w:hAnsi="Lato" w:cs="Arial"/>
          <w:i/>
        </w:rPr>
        <w:t>…</w:t>
      </w:r>
      <w:r w:rsidR="00B00A1D" w:rsidRPr="00017F1F">
        <w:rPr>
          <w:rFonts w:ascii="Lato" w:hAnsi="Lato" w:cs="Arial"/>
          <w:i/>
        </w:rPr>
        <w:t>)</w:t>
      </w:r>
      <w:r w:rsidR="00614EA1" w:rsidRPr="00017F1F">
        <w:rPr>
          <w:rFonts w:ascii="Lato" w:hAnsi="Lato" w:cs="Arial"/>
          <w:i/>
        </w:rPr>
        <w:t>”</w:t>
      </w:r>
      <w:r w:rsidR="00017F1F">
        <w:rPr>
          <w:rFonts w:ascii="Lato" w:hAnsi="Lato" w:cs="Arial"/>
        </w:rPr>
        <w:t>.</w:t>
      </w:r>
    </w:p>
    <w:p w:rsidR="00135F8E" w:rsidRPr="0032511C" w:rsidRDefault="00135F8E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F826A1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Vistas las manifestaciones v</w:t>
      </w:r>
      <w:r w:rsidR="0071662E">
        <w:rPr>
          <w:rFonts w:ascii="Lato" w:hAnsi="Lato" w:cs="Arial"/>
        </w:rPr>
        <w:t xml:space="preserve">ertidas </w:t>
      </w:r>
      <w:r w:rsidR="002F2CD6">
        <w:rPr>
          <w:rFonts w:ascii="Lato" w:hAnsi="Lato" w:cs="Arial"/>
        </w:rPr>
        <w:t xml:space="preserve">por el Jefe del Departamento de Informática,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 xml:space="preserve">Unidad de Transparencia solicita </w:t>
      </w:r>
      <w:r w:rsidR="002D60F2">
        <w:rPr>
          <w:rFonts w:ascii="Lato" w:hAnsi="Lato" w:cs="Arial"/>
          <w:b/>
        </w:rPr>
        <w:t xml:space="preserve">con fundamento en el artículo 125 de la Ley </w:t>
      </w:r>
      <w:r w:rsidR="002D60F2">
        <w:rPr>
          <w:rFonts w:ascii="Lato" w:hAnsi="Lato" w:cs="Arial"/>
        </w:rPr>
        <w:t xml:space="preserve">de Transparencia y Acceso a la Información Pública para el Estado de Baja California, </w:t>
      </w:r>
      <w:r w:rsidR="002F2CD6" w:rsidRPr="008E5966">
        <w:rPr>
          <w:rFonts w:ascii="Lato" w:hAnsi="Lato" w:cs="Arial"/>
          <w:b/>
        </w:rPr>
        <w:t>la ampliación del término para otorgar respuesta, hasta por otros 10 días más</w:t>
      </w:r>
      <w:r w:rsidR="002F2CD6">
        <w:rPr>
          <w:rFonts w:ascii="Lato" w:hAnsi="Lato" w:cs="Arial"/>
        </w:rPr>
        <w:t xml:space="preserve">, tomando en </w:t>
      </w:r>
      <w:r w:rsidR="002F2CD6">
        <w:rPr>
          <w:rFonts w:ascii="Lato" w:hAnsi="Lato" w:cs="Arial"/>
        </w:rPr>
        <w:lastRenderedPageBreak/>
        <w:t xml:space="preserve">cuenta que </w:t>
      </w:r>
      <w:r w:rsidR="008E5966">
        <w:rPr>
          <w:rFonts w:ascii="Lato" w:hAnsi="Lato" w:cs="Arial"/>
        </w:rPr>
        <w:t xml:space="preserve">la información requerida </w:t>
      </w:r>
      <w:r w:rsidR="00B00A1D">
        <w:rPr>
          <w:rFonts w:ascii="Lato" w:hAnsi="Lato" w:cs="Arial"/>
        </w:rPr>
        <w:t xml:space="preserve">correspondiente a los </w:t>
      </w:r>
      <w:r w:rsidR="00492993">
        <w:rPr>
          <w:rFonts w:ascii="Lato" w:hAnsi="Lato" w:cs="Arial"/>
        </w:rPr>
        <w:t xml:space="preserve">Jueces Penales y Adolescentes de los </w:t>
      </w:r>
      <w:r w:rsidR="00B00A1D">
        <w:rPr>
          <w:rFonts w:ascii="Lato" w:hAnsi="Lato" w:cs="Arial"/>
        </w:rPr>
        <w:t xml:space="preserve">Partidos Judiciales de </w:t>
      </w:r>
      <w:r w:rsidR="00E9142D">
        <w:rPr>
          <w:rFonts w:ascii="Lato" w:hAnsi="Lato" w:cs="Arial"/>
        </w:rPr>
        <w:t>Mexicali, Tijuana, Ensenada  y Nuevo Sistema de Justicia Penal</w:t>
      </w:r>
      <w:r w:rsidR="00B00A1D">
        <w:rPr>
          <w:rFonts w:ascii="Lato" w:hAnsi="Lato" w:cs="Arial"/>
        </w:rPr>
        <w:t xml:space="preserve"> </w:t>
      </w:r>
      <w:r w:rsidR="008E5966">
        <w:rPr>
          <w:rFonts w:ascii="Lato" w:hAnsi="Lato" w:cs="Arial"/>
        </w:rPr>
        <w:t xml:space="preserve">no </w:t>
      </w:r>
      <w:r w:rsidR="00B00A1D">
        <w:rPr>
          <w:rFonts w:ascii="Lato" w:hAnsi="Lato" w:cs="Arial"/>
        </w:rPr>
        <w:t>pudo ser proporcionada por el Departamento de Informática de la Oficialía Mayor del Consejo de la Judicatura</w:t>
      </w:r>
      <w:r w:rsidR="00F826A1">
        <w:rPr>
          <w:rFonts w:ascii="Lato" w:hAnsi="Lato" w:cs="Arial"/>
        </w:rPr>
        <w:t xml:space="preserve">, por lo que resulta necesario ampliar la búsqueda de la información </w:t>
      </w:r>
      <w:r w:rsidR="00B00A1D">
        <w:rPr>
          <w:rFonts w:ascii="Lato" w:hAnsi="Lato" w:cs="Arial"/>
        </w:rPr>
        <w:t xml:space="preserve">en </w:t>
      </w:r>
      <w:r w:rsidR="00F826A1">
        <w:rPr>
          <w:rFonts w:ascii="Lato" w:hAnsi="Lato" w:cs="Arial"/>
        </w:rPr>
        <w:t>los juzg</w:t>
      </w:r>
      <w:r w:rsidR="007F1D80">
        <w:rPr>
          <w:rFonts w:ascii="Lato" w:hAnsi="Lato" w:cs="Arial"/>
        </w:rPr>
        <w:t>ados de los Par</w:t>
      </w:r>
      <w:r w:rsidR="00AE5DA6">
        <w:rPr>
          <w:rFonts w:ascii="Lato" w:hAnsi="Lato" w:cs="Arial"/>
        </w:rPr>
        <w:t>t</w:t>
      </w:r>
      <w:r w:rsidR="007F1D80">
        <w:rPr>
          <w:rFonts w:ascii="Lato" w:hAnsi="Lato" w:cs="Arial"/>
        </w:rPr>
        <w:t>idos Judiciales mencionados</w:t>
      </w:r>
      <w:r w:rsidR="00F826A1">
        <w:rPr>
          <w:rFonts w:ascii="Lato" w:hAnsi="Lato" w:cs="Arial"/>
        </w:rPr>
        <w:t>.</w:t>
      </w:r>
      <w:r w:rsidR="002D60F2">
        <w:rPr>
          <w:rFonts w:ascii="Lato" w:hAnsi="Lato" w:cs="Arial"/>
        </w:rPr>
        <w:t xml:space="preserve"> Lo anterior en observancia a lo dispuesto por los artículos 8, 9, 10, 12 y 13 de la Ley en cita.</w:t>
      </w:r>
    </w:p>
    <w:p w:rsidR="00F826A1" w:rsidRPr="0032511C" w:rsidRDefault="00F826A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071BB8" w:rsidRDefault="00F826A1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2D60F2" w:rsidRDefault="002D60F2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</w:t>
      </w:r>
      <w:r w:rsidR="00DF76A5" w:rsidRPr="007A2FA2">
        <w:rPr>
          <w:rFonts w:ascii="Lato" w:hAnsi="Lato" w:cs="Arial"/>
          <w:i/>
        </w:rPr>
        <w:lastRenderedPageBreak/>
        <w:t xml:space="preserve">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>
        <w:rPr>
          <w:rFonts w:ascii="Lato" w:hAnsi="Lato" w:cs="Arial"/>
        </w:rPr>
        <w:t>a fin de que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2D60F2">
        <w:rPr>
          <w:rFonts w:ascii="Lato" w:hAnsi="Lato" w:cs="Arial"/>
        </w:rPr>
        <w:t xml:space="preserve">las áreas jurisdiccionales competentes </w:t>
      </w:r>
      <w:r w:rsidR="00DF76A5" w:rsidRPr="007A2FA2">
        <w:rPr>
          <w:rFonts w:ascii="Lato" w:hAnsi="Lato" w:cs="Arial"/>
        </w:rPr>
        <w:t>realice</w:t>
      </w:r>
      <w:r w:rsidR="002D60F2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 que esté disponible</w:t>
      </w:r>
      <w:r w:rsidR="00A6046B">
        <w:rPr>
          <w:rFonts w:ascii="Lato" w:hAnsi="Lato" w:cs="Arial"/>
          <w:b/>
        </w:rPr>
        <w:t>,</w:t>
      </w:r>
      <w:r w:rsidR="007F6D24">
        <w:rPr>
          <w:rFonts w:ascii="Lato" w:hAnsi="Lato" w:cs="Arial"/>
          <w:b/>
        </w:rPr>
        <w:t xml:space="preserve"> para colmar el derecho de acceso a la información pública del solicitante y previo su análisis, determine la posibilidad de entregarla por ser pública, por conducto de la Unidad de Transparencia, la que la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Pr="007A2FA2">
        <w:rPr>
          <w:rFonts w:ascii="Lato" w:hAnsi="Lato" w:cs="Arial"/>
        </w:rPr>
        <w:t xml:space="preserve">conocimiento y fines legales correspondientes. </w:t>
      </w:r>
    </w:p>
    <w:p w:rsidR="00CC4131" w:rsidRPr="0032511C" w:rsidRDefault="00CC413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0E3FAD">
        <w:rPr>
          <w:rFonts w:ascii="Lato" w:hAnsi="Lato" w:cs="Arial"/>
        </w:rPr>
        <w:t>once</w:t>
      </w:r>
      <w:r w:rsidR="003F479B">
        <w:rPr>
          <w:rFonts w:ascii="Lato" w:hAnsi="Lato" w:cs="Arial"/>
        </w:rPr>
        <w:t xml:space="preserve"> horas del día </w:t>
      </w:r>
      <w:r w:rsidR="00D26AEC">
        <w:rPr>
          <w:rFonts w:ascii="Lato" w:hAnsi="Lato" w:cs="Arial"/>
        </w:rPr>
        <w:t>diecisiete</w:t>
      </w:r>
      <w:r w:rsidR="003F479B">
        <w:rPr>
          <w:rFonts w:ascii="Lato" w:hAnsi="Lato" w:cs="Arial"/>
        </w:rPr>
        <w:t xml:space="preserve"> de </w:t>
      </w:r>
      <w:r w:rsidR="00D26AEC">
        <w:rPr>
          <w:rFonts w:ascii="Lato" w:hAnsi="Lato" w:cs="Arial"/>
        </w:rPr>
        <w:t>e</w:t>
      </w:r>
      <w:r w:rsidR="003F479B">
        <w:rPr>
          <w:rFonts w:ascii="Lato" w:hAnsi="Lato" w:cs="Arial"/>
        </w:rPr>
        <w:t>n</w:t>
      </w:r>
      <w:r w:rsidR="00D26AEC">
        <w:rPr>
          <w:rFonts w:ascii="Lato" w:hAnsi="Lato" w:cs="Arial"/>
        </w:rPr>
        <w:t>ero de 2019</w:t>
      </w:r>
      <w:r w:rsidRPr="007A2FA2">
        <w:rPr>
          <w:rFonts w:ascii="Lato" w:hAnsi="Lato" w:cs="Arial"/>
        </w:rPr>
        <w:t>.</w:t>
      </w: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</w:t>
      </w:r>
      <w:r w:rsidR="00B25A5E">
        <w:rPr>
          <w:rFonts w:ascii="Lato" w:hAnsi="Lato" w:cs="Arial"/>
          <w:bCs/>
        </w:rPr>
        <w:t>Carrera Judicial</w:t>
      </w:r>
      <w:r w:rsidRPr="007A2FA2">
        <w:rPr>
          <w:rFonts w:ascii="Lato" w:hAnsi="Lato" w:cs="Arial"/>
          <w:bCs/>
        </w:rPr>
        <w:t xml:space="preserve">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</w:t>
      </w:r>
      <w:r w:rsidR="00BA0846">
        <w:rPr>
          <w:rFonts w:ascii="Lato" w:hAnsi="Lato" w:cs="Arial"/>
          <w:bCs/>
        </w:rPr>
        <w:t xml:space="preserve">AGISTRADO ALEJANDRO ISAAC </w:t>
      </w:r>
      <w:proofErr w:type="spellStart"/>
      <w:r w:rsidR="000E3FAD">
        <w:rPr>
          <w:rFonts w:ascii="Lato" w:hAnsi="Lato" w:cs="Arial"/>
          <w:bCs/>
        </w:rPr>
        <w:t>F</w:t>
      </w:r>
      <w:r w:rsidR="00BA0846">
        <w:rPr>
          <w:rFonts w:ascii="Lato" w:hAnsi="Lato" w:cs="Arial"/>
          <w:bCs/>
        </w:rPr>
        <w:t>RAGOZO</w:t>
      </w:r>
      <w:proofErr w:type="spellEnd"/>
      <w:r w:rsidR="00BA0846">
        <w:rPr>
          <w:rFonts w:ascii="Lato" w:hAnsi="Lato" w:cs="Arial"/>
          <w:bCs/>
        </w:rPr>
        <w:t xml:space="preserve"> LÓPEZ</w:t>
      </w:r>
    </w:p>
    <w:p w:rsidR="00DF76A5" w:rsidRPr="007A2FA2" w:rsidRDefault="00BA0846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</w:t>
      </w:r>
      <w:r w:rsidR="00DF76A5" w:rsidRPr="007A2FA2">
        <w:rPr>
          <w:rFonts w:ascii="Lato" w:hAnsi="Lato" w:cs="Arial"/>
          <w:bCs/>
        </w:rPr>
        <w:t xml:space="preserve"> Sala Civil del Tribunal Superior de Justicia.</w:t>
      </w: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DF76A5" w:rsidRPr="007A2FA2" w:rsidRDefault="00DF76A5" w:rsidP="00DF76A5">
      <w:pPr>
        <w:jc w:val="center"/>
        <w:rPr>
          <w:rFonts w:ascii="Lato" w:hAnsi="Lato" w:cs="Arial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2F09DC" w:rsidRPr="00DF76A5" w:rsidRDefault="002F09DC" w:rsidP="00DF76A5">
      <w:pPr>
        <w:rPr>
          <w:szCs w:val="18"/>
        </w:rPr>
      </w:pP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30" w:rsidRDefault="000D2030" w:rsidP="00CC10D2">
      <w:r>
        <w:separator/>
      </w:r>
    </w:p>
  </w:endnote>
  <w:endnote w:type="continuationSeparator" w:id="0">
    <w:p w:rsidR="000D2030" w:rsidRDefault="000D2030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E9142D">
            <w:rPr>
              <w:rFonts w:ascii="Lato" w:hAnsi="Lato" w:cs="Arial"/>
            </w:rPr>
            <w:t>va a la Sesión Extraordinaria 02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E9142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A72B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A72B5" w:rsidRPr="00DA524A">
            <w:rPr>
              <w:rFonts w:ascii="Lato" w:hAnsi="Lato" w:cs="Arial"/>
            </w:rPr>
            <w:fldChar w:fldCharType="separate"/>
          </w:r>
          <w:r w:rsidR="00EE0628">
            <w:rPr>
              <w:rFonts w:ascii="Lato" w:hAnsi="Lato" w:cs="Arial"/>
              <w:noProof/>
            </w:rPr>
            <w:t>4</w:t>
          </w:r>
          <w:r w:rsidR="00DA72B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E0628" w:rsidRPr="00EE0628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F24BD1">
            <w:rPr>
              <w:rFonts w:ascii="Lato" w:hAnsi="Lato" w:cs="Arial"/>
            </w:rPr>
            <w:t>Extraordinaria 02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24BD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A72B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A72B5" w:rsidRPr="00DA524A">
            <w:rPr>
              <w:rFonts w:ascii="Lato" w:hAnsi="Lato" w:cs="Arial"/>
            </w:rPr>
            <w:fldChar w:fldCharType="separate"/>
          </w:r>
          <w:r w:rsidR="00EE0628">
            <w:rPr>
              <w:rFonts w:ascii="Lato" w:hAnsi="Lato" w:cs="Arial"/>
              <w:noProof/>
            </w:rPr>
            <w:t>1</w:t>
          </w:r>
          <w:r w:rsidR="00DA72B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E0628" w:rsidRPr="00EE0628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30" w:rsidRDefault="000D2030" w:rsidP="00CC10D2">
      <w:r>
        <w:separator/>
      </w:r>
    </w:p>
  </w:footnote>
  <w:footnote w:type="continuationSeparator" w:id="0">
    <w:p w:rsidR="000D2030" w:rsidRDefault="000D2030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17F1F"/>
    <w:rsid w:val="00030203"/>
    <w:rsid w:val="00044230"/>
    <w:rsid w:val="00053985"/>
    <w:rsid w:val="00055EC9"/>
    <w:rsid w:val="00061D6B"/>
    <w:rsid w:val="00071BB8"/>
    <w:rsid w:val="0007627B"/>
    <w:rsid w:val="00083201"/>
    <w:rsid w:val="000C18B1"/>
    <w:rsid w:val="000C6F93"/>
    <w:rsid w:val="000D2030"/>
    <w:rsid w:val="000D6DBF"/>
    <w:rsid w:val="000E3FAD"/>
    <w:rsid w:val="000E5BC3"/>
    <w:rsid w:val="000E6C79"/>
    <w:rsid w:val="000F58C6"/>
    <w:rsid w:val="000F7B88"/>
    <w:rsid w:val="001229AA"/>
    <w:rsid w:val="001238C8"/>
    <w:rsid w:val="001325E3"/>
    <w:rsid w:val="001330D8"/>
    <w:rsid w:val="00135F8E"/>
    <w:rsid w:val="0015302D"/>
    <w:rsid w:val="001611BC"/>
    <w:rsid w:val="001675E3"/>
    <w:rsid w:val="00173005"/>
    <w:rsid w:val="001A26CC"/>
    <w:rsid w:val="001B6CE0"/>
    <w:rsid w:val="001C5269"/>
    <w:rsid w:val="001C64A3"/>
    <w:rsid w:val="001E1D0F"/>
    <w:rsid w:val="001E46D1"/>
    <w:rsid w:val="001E49A6"/>
    <w:rsid w:val="001E5FF4"/>
    <w:rsid w:val="001E6750"/>
    <w:rsid w:val="001F2757"/>
    <w:rsid w:val="00232A0A"/>
    <w:rsid w:val="0023379E"/>
    <w:rsid w:val="00237D1B"/>
    <w:rsid w:val="00251226"/>
    <w:rsid w:val="002572A0"/>
    <w:rsid w:val="00261D85"/>
    <w:rsid w:val="00271B0C"/>
    <w:rsid w:val="002720B7"/>
    <w:rsid w:val="00273861"/>
    <w:rsid w:val="002806FF"/>
    <w:rsid w:val="0028773E"/>
    <w:rsid w:val="00297C33"/>
    <w:rsid w:val="002A516B"/>
    <w:rsid w:val="002B5988"/>
    <w:rsid w:val="002C31FB"/>
    <w:rsid w:val="002C4764"/>
    <w:rsid w:val="002C7CB8"/>
    <w:rsid w:val="002D5686"/>
    <w:rsid w:val="002D60F2"/>
    <w:rsid w:val="002E0116"/>
    <w:rsid w:val="002E15ED"/>
    <w:rsid w:val="002F09DC"/>
    <w:rsid w:val="002F12BE"/>
    <w:rsid w:val="002F2CD6"/>
    <w:rsid w:val="00311E94"/>
    <w:rsid w:val="00311F36"/>
    <w:rsid w:val="00316369"/>
    <w:rsid w:val="0032511C"/>
    <w:rsid w:val="0033132C"/>
    <w:rsid w:val="00331BE6"/>
    <w:rsid w:val="00343754"/>
    <w:rsid w:val="0034761B"/>
    <w:rsid w:val="003519B7"/>
    <w:rsid w:val="0036604D"/>
    <w:rsid w:val="00367A0B"/>
    <w:rsid w:val="00367D01"/>
    <w:rsid w:val="003814A1"/>
    <w:rsid w:val="00385B68"/>
    <w:rsid w:val="00387157"/>
    <w:rsid w:val="00397E4C"/>
    <w:rsid w:val="003A0B82"/>
    <w:rsid w:val="003A694C"/>
    <w:rsid w:val="003A7045"/>
    <w:rsid w:val="003B2854"/>
    <w:rsid w:val="003C30F1"/>
    <w:rsid w:val="003E1909"/>
    <w:rsid w:val="003F0846"/>
    <w:rsid w:val="003F479B"/>
    <w:rsid w:val="003F7263"/>
    <w:rsid w:val="0040466C"/>
    <w:rsid w:val="00421D0E"/>
    <w:rsid w:val="0043380F"/>
    <w:rsid w:val="00441EFC"/>
    <w:rsid w:val="00445058"/>
    <w:rsid w:val="00465175"/>
    <w:rsid w:val="00474D4D"/>
    <w:rsid w:val="00486A94"/>
    <w:rsid w:val="00492993"/>
    <w:rsid w:val="004A2A3A"/>
    <w:rsid w:val="004C3430"/>
    <w:rsid w:val="004D2D18"/>
    <w:rsid w:val="004E4631"/>
    <w:rsid w:val="004F5386"/>
    <w:rsid w:val="004F700D"/>
    <w:rsid w:val="00503DA5"/>
    <w:rsid w:val="0051010A"/>
    <w:rsid w:val="005157B0"/>
    <w:rsid w:val="00527794"/>
    <w:rsid w:val="005357C8"/>
    <w:rsid w:val="00546BE4"/>
    <w:rsid w:val="00576C84"/>
    <w:rsid w:val="005811FE"/>
    <w:rsid w:val="005A2243"/>
    <w:rsid w:val="005A7BDB"/>
    <w:rsid w:val="005B5910"/>
    <w:rsid w:val="005E2DD0"/>
    <w:rsid w:val="0060496B"/>
    <w:rsid w:val="00607CC2"/>
    <w:rsid w:val="00614EA1"/>
    <w:rsid w:val="00640507"/>
    <w:rsid w:val="00640531"/>
    <w:rsid w:val="00640D3C"/>
    <w:rsid w:val="00641796"/>
    <w:rsid w:val="006475F0"/>
    <w:rsid w:val="00652210"/>
    <w:rsid w:val="0066482F"/>
    <w:rsid w:val="00671E47"/>
    <w:rsid w:val="00672F3D"/>
    <w:rsid w:val="00686C4B"/>
    <w:rsid w:val="00691712"/>
    <w:rsid w:val="006E7AE0"/>
    <w:rsid w:val="00705936"/>
    <w:rsid w:val="0071662E"/>
    <w:rsid w:val="00716AD1"/>
    <w:rsid w:val="00730719"/>
    <w:rsid w:val="007332CC"/>
    <w:rsid w:val="007356C3"/>
    <w:rsid w:val="00757129"/>
    <w:rsid w:val="0078311C"/>
    <w:rsid w:val="0078628F"/>
    <w:rsid w:val="00786B81"/>
    <w:rsid w:val="007903E0"/>
    <w:rsid w:val="00791698"/>
    <w:rsid w:val="007937F7"/>
    <w:rsid w:val="007A7B81"/>
    <w:rsid w:val="007B5C82"/>
    <w:rsid w:val="007D1323"/>
    <w:rsid w:val="007F1D80"/>
    <w:rsid w:val="007F2222"/>
    <w:rsid w:val="007F22A7"/>
    <w:rsid w:val="007F6D24"/>
    <w:rsid w:val="00805E32"/>
    <w:rsid w:val="00807264"/>
    <w:rsid w:val="00830B9B"/>
    <w:rsid w:val="00833199"/>
    <w:rsid w:val="008338DC"/>
    <w:rsid w:val="0086420D"/>
    <w:rsid w:val="00872D29"/>
    <w:rsid w:val="00876E5B"/>
    <w:rsid w:val="00890668"/>
    <w:rsid w:val="0089138E"/>
    <w:rsid w:val="008A1794"/>
    <w:rsid w:val="008B5A9E"/>
    <w:rsid w:val="008C2B10"/>
    <w:rsid w:val="008E5966"/>
    <w:rsid w:val="008E6A55"/>
    <w:rsid w:val="008F3A11"/>
    <w:rsid w:val="009039FD"/>
    <w:rsid w:val="00912682"/>
    <w:rsid w:val="00920EF1"/>
    <w:rsid w:val="009236BE"/>
    <w:rsid w:val="00934328"/>
    <w:rsid w:val="00937162"/>
    <w:rsid w:val="009667D9"/>
    <w:rsid w:val="009A3124"/>
    <w:rsid w:val="009C2058"/>
    <w:rsid w:val="009D18F3"/>
    <w:rsid w:val="009D5743"/>
    <w:rsid w:val="009D6A30"/>
    <w:rsid w:val="009E6501"/>
    <w:rsid w:val="00A1042A"/>
    <w:rsid w:val="00A14909"/>
    <w:rsid w:val="00A430B9"/>
    <w:rsid w:val="00A6046B"/>
    <w:rsid w:val="00A629F1"/>
    <w:rsid w:val="00A639E8"/>
    <w:rsid w:val="00A756ED"/>
    <w:rsid w:val="00AB79DC"/>
    <w:rsid w:val="00AC3E69"/>
    <w:rsid w:val="00AD59A2"/>
    <w:rsid w:val="00AE5DA6"/>
    <w:rsid w:val="00AF12B9"/>
    <w:rsid w:val="00AF227B"/>
    <w:rsid w:val="00B00A1D"/>
    <w:rsid w:val="00B12717"/>
    <w:rsid w:val="00B2243B"/>
    <w:rsid w:val="00B25A5E"/>
    <w:rsid w:val="00B473B3"/>
    <w:rsid w:val="00B63DC7"/>
    <w:rsid w:val="00B94CE0"/>
    <w:rsid w:val="00BA0846"/>
    <w:rsid w:val="00BA7BBD"/>
    <w:rsid w:val="00C175EA"/>
    <w:rsid w:val="00C427E0"/>
    <w:rsid w:val="00C42A36"/>
    <w:rsid w:val="00C45056"/>
    <w:rsid w:val="00C515F2"/>
    <w:rsid w:val="00C523C4"/>
    <w:rsid w:val="00C61224"/>
    <w:rsid w:val="00C63C55"/>
    <w:rsid w:val="00C64449"/>
    <w:rsid w:val="00C7162C"/>
    <w:rsid w:val="00C761FD"/>
    <w:rsid w:val="00C90691"/>
    <w:rsid w:val="00C92ADA"/>
    <w:rsid w:val="00C97627"/>
    <w:rsid w:val="00CA6485"/>
    <w:rsid w:val="00CC0965"/>
    <w:rsid w:val="00CC10D2"/>
    <w:rsid w:val="00CC4131"/>
    <w:rsid w:val="00CF007F"/>
    <w:rsid w:val="00CF1ABD"/>
    <w:rsid w:val="00CF2E11"/>
    <w:rsid w:val="00D05C07"/>
    <w:rsid w:val="00D2451B"/>
    <w:rsid w:val="00D26AEC"/>
    <w:rsid w:val="00D3009D"/>
    <w:rsid w:val="00D31A6A"/>
    <w:rsid w:val="00D46B2D"/>
    <w:rsid w:val="00D87758"/>
    <w:rsid w:val="00D9124A"/>
    <w:rsid w:val="00D96376"/>
    <w:rsid w:val="00DA524A"/>
    <w:rsid w:val="00DA5275"/>
    <w:rsid w:val="00DA72B5"/>
    <w:rsid w:val="00DB58AE"/>
    <w:rsid w:val="00DC3364"/>
    <w:rsid w:val="00DD711C"/>
    <w:rsid w:val="00DE58B1"/>
    <w:rsid w:val="00DF54FD"/>
    <w:rsid w:val="00DF76A5"/>
    <w:rsid w:val="00E02EE8"/>
    <w:rsid w:val="00E22003"/>
    <w:rsid w:val="00E22361"/>
    <w:rsid w:val="00E50918"/>
    <w:rsid w:val="00E72E24"/>
    <w:rsid w:val="00E81C03"/>
    <w:rsid w:val="00E82032"/>
    <w:rsid w:val="00E829D3"/>
    <w:rsid w:val="00E8536E"/>
    <w:rsid w:val="00E9142D"/>
    <w:rsid w:val="00E93188"/>
    <w:rsid w:val="00E95217"/>
    <w:rsid w:val="00EA0ADC"/>
    <w:rsid w:val="00EA2C81"/>
    <w:rsid w:val="00EB20A0"/>
    <w:rsid w:val="00EB2F65"/>
    <w:rsid w:val="00EB7052"/>
    <w:rsid w:val="00EC22EC"/>
    <w:rsid w:val="00EC3CD7"/>
    <w:rsid w:val="00EC794D"/>
    <w:rsid w:val="00EE0628"/>
    <w:rsid w:val="00EF3EF5"/>
    <w:rsid w:val="00F07D15"/>
    <w:rsid w:val="00F24BD1"/>
    <w:rsid w:val="00F27B98"/>
    <w:rsid w:val="00F4334D"/>
    <w:rsid w:val="00F438E9"/>
    <w:rsid w:val="00F526E3"/>
    <w:rsid w:val="00F82004"/>
    <w:rsid w:val="00F826A1"/>
    <w:rsid w:val="00F82D8F"/>
    <w:rsid w:val="00F865FE"/>
    <w:rsid w:val="00F8685D"/>
    <w:rsid w:val="00F9104E"/>
    <w:rsid w:val="00F91647"/>
    <w:rsid w:val="00F93103"/>
    <w:rsid w:val="00F932C2"/>
    <w:rsid w:val="00F97456"/>
    <w:rsid w:val="00FB53CD"/>
    <w:rsid w:val="00FB652B"/>
    <w:rsid w:val="00FB71F0"/>
    <w:rsid w:val="00FB7D0E"/>
    <w:rsid w:val="00FD4B82"/>
    <w:rsid w:val="00FD5136"/>
    <w:rsid w:val="00FE400C"/>
    <w:rsid w:val="00FE4CAA"/>
    <w:rsid w:val="00FE581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69E1-35F8-4048-ACAF-A24A8658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1295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2019-01-16T19:40:00Z</cp:lastPrinted>
  <dcterms:created xsi:type="dcterms:W3CDTF">2019-01-16T19:36:00Z</dcterms:created>
  <dcterms:modified xsi:type="dcterms:W3CDTF">2019-01-16T19:45:00Z</dcterms:modified>
</cp:coreProperties>
</file>