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C41F7D">
        <w:rPr>
          <w:rFonts w:ascii="Lato" w:hAnsi="Lato" w:cs="Arial"/>
          <w:b/>
        </w:rPr>
        <w:t>VA A LA SESIÓN EXTRAORDINARIA 47</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2B0C6D">
        <w:rPr>
          <w:rFonts w:ascii="Lato" w:hAnsi="Lato" w:cs="Arial"/>
        </w:rPr>
        <w:t>ve</w:t>
      </w:r>
      <w:r w:rsidR="00A34E0E">
        <w:rPr>
          <w:rFonts w:ascii="Lato" w:hAnsi="Lato" w:cs="Arial"/>
        </w:rPr>
        <w:t>inticinco</w:t>
      </w:r>
      <w:r w:rsidR="009B2140">
        <w:rPr>
          <w:rFonts w:ascii="Lato" w:hAnsi="Lato" w:cs="Arial"/>
        </w:rPr>
        <w:t xml:space="preserve"> </w:t>
      </w:r>
      <w:r w:rsidR="002B0C6D">
        <w:rPr>
          <w:rFonts w:ascii="Lato" w:hAnsi="Lato" w:cs="Arial"/>
        </w:rPr>
        <w:t>de septiembre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34E0E">
        <w:rPr>
          <w:rFonts w:ascii="Lato" w:hAnsi="Lato" w:cs="Arial"/>
        </w:rPr>
        <w:t>brar la sesión extraordinaria 47</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52E7A">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DA3F0D"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52E7A">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Asuntos a tratar:</w:t>
      </w:r>
    </w:p>
    <w:p w:rsidR="0052637C" w:rsidRDefault="0052637C" w:rsidP="00FA0A38">
      <w:pPr>
        <w:spacing w:line="336" w:lineRule="auto"/>
        <w:jc w:val="both"/>
        <w:rPr>
          <w:rFonts w:ascii="Lato" w:hAnsi="Lato" w:cs="Arial"/>
          <w:b/>
        </w:rPr>
      </w:pPr>
    </w:p>
    <w:p w:rsidR="00DA3F0D" w:rsidRDefault="009B2140" w:rsidP="00895F7C">
      <w:pPr>
        <w:spacing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A34E0E" w:rsidRPr="00895F7C">
        <w:rPr>
          <w:rFonts w:ascii="Lato" w:hAnsi="Lato" w:cs="Arial"/>
        </w:rPr>
        <w:t>19</w:t>
      </w:r>
      <w:r w:rsidR="00A279E7" w:rsidRPr="00895F7C">
        <w:rPr>
          <w:rFonts w:ascii="Lato" w:hAnsi="Lato" w:cs="Arial"/>
        </w:rPr>
        <w:t>/2019</w:t>
      </w:r>
      <w:r w:rsidR="00DA3F0D" w:rsidRPr="00895F7C">
        <w:rPr>
          <w:rFonts w:ascii="Lato" w:hAnsi="Lato" w:cs="Arial"/>
        </w:rPr>
        <w:t xml:space="preserve">, </w:t>
      </w:r>
      <w:r w:rsidR="00A34E0E" w:rsidRPr="00895F7C">
        <w:rPr>
          <w:rFonts w:ascii="Lato" w:hAnsi="Lato" w:cs="Arial"/>
        </w:rPr>
        <w:t>realizado por la Ti</w:t>
      </w:r>
      <w:r w:rsidR="002B0C6D" w:rsidRPr="00895F7C">
        <w:rPr>
          <w:rFonts w:ascii="Lato" w:hAnsi="Lato" w:cs="Arial"/>
        </w:rPr>
        <w:t>tular de</w:t>
      </w:r>
      <w:r w:rsidR="00FE24E1" w:rsidRPr="00895F7C">
        <w:rPr>
          <w:rFonts w:ascii="Lato" w:hAnsi="Lato" w:cs="Arial"/>
        </w:rPr>
        <w:t xml:space="preserve"> </w:t>
      </w:r>
      <w:r w:rsidR="002B0C6D" w:rsidRPr="00895F7C">
        <w:rPr>
          <w:rFonts w:ascii="Lato" w:hAnsi="Lato" w:cs="Arial"/>
        </w:rPr>
        <w:t>l</w:t>
      </w:r>
      <w:r w:rsidR="00895F7C" w:rsidRPr="00895F7C">
        <w:rPr>
          <w:rFonts w:ascii="Lato" w:hAnsi="Lato" w:cs="Arial"/>
        </w:rPr>
        <w:t>a Secretarí</w:t>
      </w:r>
      <w:r w:rsidR="00A34E0E" w:rsidRPr="00895F7C">
        <w:rPr>
          <w:rFonts w:ascii="Lato" w:hAnsi="Lato" w:cs="Arial"/>
        </w:rPr>
        <w:t>a General de Acuerdos del Tribunal Superior de</w:t>
      </w:r>
      <w:r w:rsidR="002B0C6D" w:rsidRPr="00895F7C">
        <w:rPr>
          <w:rFonts w:ascii="Lato" w:hAnsi="Lato" w:cs="Arial"/>
        </w:rPr>
        <w:t xml:space="preserve"> Ju</w:t>
      </w:r>
      <w:r w:rsidR="00A34E0E" w:rsidRPr="00895F7C">
        <w:rPr>
          <w:rFonts w:ascii="Lato" w:hAnsi="Lato" w:cs="Arial"/>
        </w:rPr>
        <w:t>sticia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A34E0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A34E0E">
        <w:rPr>
          <w:rFonts w:ascii="Lato" w:hAnsi="Lato" w:cs="Arial"/>
        </w:rPr>
        <w:t>808619</w:t>
      </w:r>
      <w:r w:rsidR="00DC58B6" w:rsidRPr="00762A70">
        <w:rPr>
          <w:rFonts w:ascii="Lato" w:hAnsi="Lato" w:cs="Arial"/>
        </w:rPr>
        <w:t>,</w:t>
      </w:r>
      <w:r w:rsidR="00A57CDB">
        <w:rPr>
          <w:rFonts w:ascii="Lato" w:hAnsi="Lato" w:cs="Arial"/>
        </w:rPr>
        <w:t xml:space="preserve"> en fecha</w:t>
      </w:r>
      <w:r w:rsidR="00430F7D">
        <w:rPr>
          <w:rFonts w:ascii="Lato" w:hAnsi="Lato" w:cs="Arial"/>
        </w:rPr>
        <w:t xml:space="preserve"> </w:t>
      </w:r>
      <w:r w:rsidR="00A15B74">
        <w:rPr>
          <w:rFonts w:ascii="Lato" w:hAnsi="Lato" w:cs="Arial"/>
        </w:rPr>
        <w:t>1</w:t>
      </w:r>
      <w:r w:rsidR="00A34E0E">
        <w:rPr>
          <w:rFonts w:ascii="Lato" w:hAnsi="Lato" w:cs="Arial"/>
        </w:rPr>
        <w:t>4</w:t>
      </w:r>
      <w:r w:rsidR="00FE24E1">
        <w:rPr>
          <w:rFonts w:ascii="Lato" w:hAnsi="Lato" w:cs="Arial"/>
        </w:rPr>
        <w:t xml:space="preserve"> de agosto</w:t>
      </w:r>
      <w:r w:rsidR="00DC58B6" w:rsidRPr="00762A70">
        <w:rPr>
          <w:rFonts w:ascii="Lato" w:hAnsi="Lato" w:cs="Arial"/>
        </w:rPr>
        <w:t xml:space="preserve"> </w:t>
      </w:r>
      <w:r w:rsidR="006C73BA">
        <w:rPr>
          <w:rFonts w:ascii="Lato" w:hAnsi="Lato" w:cs="Arial"/>
        </w:rPr>
        <w:t>de dos mil diecinueve</w:t>
      </w:r>
      <w:r w:rsidR="00DA3F0D" w:rsidRPr="00762A70">
        <w:rPr>
          <w:rFonts w:ascii="Lato" w:hAnsi="Lato" w:cs="Arial"/>
        </w:rPr>
        <w:t xml:space="preserve">. </w:t>
      </w:r>
    </w:p>
    <w:p w:rsidR="009C7BBD" w:rsidRDefault="009B2140" w:rsidP="00895F7C">
      <w:pPr>
        <w:spacing w:line="360" w:lineRule="auto"/>
        <w:jc w:val="both"/>
        <w:rPr>
          <w:rFonts w:ascii="Lato" w:hAnsi="Lato" w:cs="Arial"/>
        </w:rPr>
      </w:pPr>
      <w:r w:rsidRPr="009B2140">
        <w:rPr>
          <w:rFonts w:ascii="Lato" w:hAnsi="Lato" w:cs="Arial"/>
          <w:b/>
        </w:rPr>
        <w:lastRenderedPageBreak/>
        <w:t>SEGUNDO</w:t>
      </w:r>
      <w:r w:rsidR="009C7BBD">
        <w:rPr>
          <w:rFonts w:ascii="Lato" w:hAnsi="Lato" w:cs="Arial"/>
        </w:rPr>
        <w:t xml:space="preserve">. </w:t>
      </w:r>
      <w:r w:rsidR="009C7BBD" w:rsidRPr="009B2140">
        <w:rPr>
          <w:rFonts w:ascii="Lato" w:hAnsi="Lato" w:cs="Arial"/>
          <w:b/>
        </w:rPr>
        <w:t xml:space="preserve">Procedimiento de ampliación </w:t>
      </w:r>
      <w:r w:rsidR="00777948">
        <w:rPr>
          <w:rFonts w:ascii="Lato" w:hAnsi="Lato" w:cs="Arial"/>
          <w:b/>
        </w:rPr>
        <w:t xml:space="preserve">de plazo para dar respuesta </w:t>
      </w:r>
      <w:r w:rsidR="00777948" w:rsidRPr="00895F7C">
        <w:rPr>
          <w:rFonts w:ascii="Lato" w:hAnsi="Lato" w:cs="Arial"/>
        </w:rPr>
        <w:t>35</w:t>
      </w:r>
      <w:r w:rsidR="009C7BBD" w:rsidRPr="00895F7C">
        <w:rPr>
          <w:rFonts w:ascii="Lato" w:hAnsi="Lato" w:cs="Arial"/>
        </w:rPr>
        <w:t>/</w:t>
      </w:r>
      <w:r w:rsidR="00C97F65" w:rsidRPr="00895F7C">
        <w:rPr>
          <w:rFonts w:ascii="Lato" w:hAnsi="Lato" w:cs="Arial"/>
        </w:rPr>
        <w:t>20</w:t>
      </w:r>
      <w:r w:rsidR="009C7BBD" w:rsidRPr="00895F7C">
        <w:rPr>
          <w:rFonts w:ascii="Lato" w:hAnsi="Lato" w:cs="Arial"/>
        </w:rPr>
        <w:t>19, derivado de la</w:t>
      </w:r>
      <w:r w:rsidR="00A15B74" w:rsidRPr="00895F7C">
        <w:rPr>
          <w:rFonts w:ascii="Lato" w:hAnsi="Lato" w:cs="Arial"/>
        </w:rPr>
        <w:t>s</w:t>
      </w:r>
      <w:r w:rsidR="009C7BBD" w:rsidRPr="00895F7C">
        <w:rPr>
          <w:rFonts w:ascii="Lato" w:hAnsi="Lato" w:cs="Arial"/>
        </w:rPr>
        <w:t xml:space="preserve"> solicitud</w:t>
      </w:r>
      <w:r w:rsidR="00A15B74" w:rsidRPr="00895F7C">
        <w:rPr>
          <w:rFonts w:ascii="Lato" w:hAnsi="Lato" w:cs="Arial"/>
        </w:rPr>
        <w:t>es</w:t>
      </w:r>
      <w:r w:rsidR="009C7BBD" w:rsidRPr="00895F7C">
        <w:rPr>
          <w:rFonts w:ascii="Lato" w:hAnsi="Lato" w:cs="Arial"/>
        </w:rPr>
        <w:t xml:space="preserve"> de información registrada</w:t>
      </w:r>
      <w:r w:rsidR="00A15B74" w:rsidRPr="00895F7C">
        <w:rPr>
          <w:rFonts w:ascii="Lato" w:hAnsi="Lato" w:cs="Arial"/>
        </w:rPr>
        <w:t xml:space="preserve">s </w:t>
      </w:r>
      <w:r w:rsidR="0052637C" w:rsidRPr="00895F7C">
        <w:rPr>
          <w:rFonts w:ascii="Lato" w:hAnsi="Lato" w:cs="Arial"/>
        </w:rPr>
        <w:t>en la Plataforma Na</w:t>
      </w:r>
      <w:r w:rsidR="0052637C" w:rsidRPr="00B356F1">
        <w:rPr>
          <w:rFonts w:ascii="Lato" w:hAnsi="Lato" w:cs="Arial"/>
        </w:rPr>
        <w:t xml:space="preserve">cional de Transparencia, </w:t>
      </w:r>
      <w:r w:rsidR="00A15B74">
        <w:rPr>
          <w:rFonts w:ascii="Lato" w:hAnsi="Lato" w:cs="Arial"/>
        </w:rPr>
        <w:t xml:space="preserve">con </w:t>
      </w:r>
      <w:r w:rsidR="009C7BBD">
        <w:rPr>
          <w:rFonts w:ascii="Lato" w:hAnsi="Lato" w:cs="Arial"/>
        </w:rPr>
        <w:t>l</w:t>
      </w:r>
      <w:r w:rsidR="00A15B74">
        <w:rPr>
          <w:rFonts w:ascii="Lato" w:hAnsi="Lato" w:cs="Arial"/>
        </w:rPr>
        <w:t>os</w:t>
      </w:r>
      <w:r w:rsidR="009C7BBD">
        <w:rPr>
          <w:rFonts w:ascii="Lato" w:hAnsi="Lato" w:cs="Arial"/>
        </w:rPr>
        <w:t xml:space="preserve"> número</w:t>
      </w:r>
      <w:r w:rsidR="00EF37D6">
        <w:rPr>
          <w:rFonts w:ascii="Lato" w:hAnsi="Lato" w:cs="Arial"/>
        </w:rPr>
        <w:t>s de folio</w:t>
      </w:r>
      <w:r w:rsidR="00B356F1" w:rsidRPr="00B356F1">
        <w:rPr>
          <w:rFonts w:ascii="Lato" w:hAnsi="Lato" w:cs="Arial"/>
        </w:rPr>
        <w:t xml:space="preserve"> </w:t>
      </w:r>
      <w:r w:rsidR="002B0C6D" w:rsidRPr="00B356F1">
        <w:rPr>
          <w:rFonts w:ascii="Lato" w:hAnsi="Lato" w:cs="Arial"/>
        </w:rPr>
        <w:t>009544</w:t>
      </w:r>
      <w:r w:rsidR="007C780C" w:rsidRPr="00B356F1">
        <w:rPr>
          <w:rFonts w:ascii="Lato" w:hAnsi="Lato" w:cs="Arial"/>
        </w:rPr>
        <w:t>19</w:t>
      </w:r>
      <w:r w:rsidR="0052637C">
        <w:rPr>
          <w:rFonts w:ascii="Lato" w:hAnsi="Lato" w:cs="Arial"/>
        </w:rPr>
        <w:t>,</w:t>
      </w:r>
      <w:r w:rsidR="002B0C6D" w:rsidRPr="00B356F1">
        <w:rPr>
          <w:rFonts w:ascii="Lato" w:hAnsi="Lato" w:cs="Arial"/>
        </w:rPr>
        <w:t xml:space="preserve"> 009548</w:t>
      </w:r>
      <w:r w:rsidR="00A15B74" w:rsidRPr="00B356F1">
        <w:rPr>
          <w:rFonts w:ascii="Lato" w:hAnsi="Lato" w:cs="Arial"/>
        </w:rPr>
        <w:t>19</w:t>
      </w:r>
      <w:r w:rsidR="0052637C">
        <w:rPr>
          <w:rFonts w:ascii="Lato" w:hAnsi="Lato" w:cs="Arial"/>
        </w:rPr>
        <w:t xml:space="preserve"> y 00939519,</w:t>
      </w:r>
      <w:r w:rsidR="00B356F1" w:rsidRPr="00B356F1">
        <w:rPr>
          <w:rFonts w:ascii="Lato" w:hAnsi="Lato" w:cs="Arial"/>
        </w:rPr>
        <w:t xml:space="preserve"> </w:t>
      </w:r>
      <w:r w:rsidR="0052637C">
        <w:rPr>
          <w:rFonts w:ascii="Lato" w:hAnsi="Lato" w:cs="Arial"/>
        </w:rPr>
        <w:t xml:space="preserve">con </w:t>
      </w:r>
      <w:r w:rsidR="009C7BBD" w:rsidRPr="00B356F1">
        <w:rPr>
          <w:rFonts w:ascii="Lato" w:hAnsi="Lato" w:cs="Arial"/>
        </w:rPr>
        <w:t>fecha</w:t>
      </w:r>
      <w:r w:rsidR="00EF37D6">
        <w:rPr>
          <w:rFonts w:ascii="Lato" w:hAnsi="Lato" w:cs="Arial"/>
        </w:rPr>
        <w:t>,</w:t>
      </w:r>
      <w:r w:rsidR="007C780C" w:rsidRPr="00B356F1">
        <w:rPr>
          <w:rFonts w:ascii="Lato" w:hAnsi="Lato" w:cs="Arial"/>
        </w:rPr>
        <w:t xml:space="preserve"> </w:t>
      </w:r>
      <w:r w:rsidR="002B0C6D" w:rsidRPr="00B356F1">
        <w:rPr>
          <w:rFonts w:ascii="Lato" w:hAnsi="Lato" w:cs="Arial"/>
        </w:rPr>
        <w:t>17</w:t>
      </w:r>
      <w:r w:rsidR="009459C1" w:rsidRPr="00B356F1">
        <w:rPr>
          <w:rFonts w:ascii="Lato" w:hAnsi="Lato" w:cs="Arial"/>
        </w:rPr>
        <w:t xml:space="preserve"> </w:t>
      </w:r>
      <w:r w:rsidR="0052637C">
        <w:rPr>
          <w:rFonts w:ascii="Lato" w:hAnsi="Lato" w:cs="Arial"/>
        </w:rPr>
        <w:t xml:space="preserve"> y 15 </w:t>
      </w:r>
      <w:r w:rsidR="009459C1" w:rsidRPr="00B356F1">
        <w:rPr>
          <w:rFonts w:ascii="Lato" w:hAnsi="Lato" w:cs="Arial"/>
        </w:rPr>
        <w:t xml:space="preserve">de </w:t>
      </w:r>
      <w:r w:rsidR="002B0C6D" w:rsidRPr="00B356F1">
        <w:rPr>
          <w:rFonts w:ascii="Lato" w:hAnsi="Lato" w:cs="Arial"/>
        </w:rPr>
        <w:t>septie</w:t>
      </w:r>
      <w:r w:rsidR="004652C1" w:rsidRPr="00B356F1">
        <w:rPr>
          <w:rFonts w:ascii="Lato" w:hAnsi="Lato" w:cs="Arial"/>
        </w:rPr>
        <w:t>m</w:t>
      </w:r>
      <w:r w:rsidR="002B0C6D" w:rsidRPr="00B356F1">
        <w:rPr>
          <w:rFonts w:ascii="Lato" w:hAnsi="Lato" w:cs="Arial"/>
        </w:rPr>
        <w:t>bre</w:t>
      </w:r>
      <w:r w:rsidRPr="00B356F1">
        <w:rPr>
          <w:rFonts w:ascii="Lato" w:hAnsi="Lato" w:cs="Arial"/>
        </w:rPr>
        <w:t xml:space="preserve"> de</w:t>
      </w:r>
      <w:r>
        <w:rPr>
          <w:rFonts w:ascii="Lato" w:hAnsi="Lato" w:cs="Arial"/>
        </w:rPr>
        <w:t>l presente año</w:t>
      </w:r>
      <w:r w:rsidR="006A49A2">
        <w:rPr>
          <w:rFonts w:ascii="Lato" w:hAnsi="Lato" w:cs="Arial"/>
        </w:rPr>
        <w:t>, respectivamente</w:t>
      </w:r>
      <w:r w:rsidR="00B356F1">
        <w:rPr>
          <w:rFonts w:ascii="Lato" w:hAnsi="Lato" w:cs="Arial"/>
        </w:rPr>
        <w:t xml:space="preserve">, solicitado por los titulares de los Juzgados </w:t>
      </w:r>
      <w:r w:rsidR="00EF37D6">
        <w:rPr>
          <w:rFonts w:ascii="Lato" w:hAnsi="Lato" w:cs="Arial"/>
        </w:rPr>
        <w:t>Mixto de Primera Instancia de Playa</w:t>
      </w:r>
      <w:r w:rsidR="00895F7C">
        <w:rPr>
          <w:rFonts w:ascii="Lato" w:hAnsi="Lato" w:cs="Arial"/>
        </w:rPr>
        <w:t>s</w:t>
      </w:r>
      <w:r w:rsidR="00EF37D6">
        <w:rPr>
          <w:rFonts w:ascii="Lato" w:hAnsi="Lato" w:cs="Arial"/>
        </w:rPr>
        <w:t xml:space="preserve"> de Rosarito</w:t>
      </w:r>
      <w:r w:rsidR="0052637C">
        <w:rPr>
          <w:rFonts w:ascii="Lato" w:hAnsi="Lato" w:cs="Arial"/>
        </w:rPr>
        <w:t xml:space="preserve"> y Séptimo Penal del Partido Judicial de Tijuana</w:t>
      </w:r>
      <w:r w:rsidR="00EF37D6">
        <w:rPr>
          <w:rFonts w:ascii="Lato" w:hAnsi="Lato" w:cs="Arial"/>
        </w:rPr>
        <w:t>.</w:t>
      </w:r>
    </w:p>
    <w:p w:rsidR="009B2140" w:rsidRDefault="009B2140" w:rsidP="00895F7C">
      <w:pPr>
        <w:spacing w:line="360" w:lineRule="auto"/>
        <w:jc w:val="both"/>
        <w:rPr>
          <w:rFonts w:ascii="Lato" w:hAnsi="Lato" w:cs="Arial"/>
          <w:b/>
        </w:rPr>
      </w:pPr>
    </w:p>
    <w:p w:rsidR="00DA3F0D" w:rsidRDefault="00DA3F0D" w:rsidP="00895F7C">
      <w:pPr>
        <w:spacing w:line="360"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5B1360">
        <w:rPr>
          <w:rFonts w:ascii="Lato" w:hAnsi="Lato" w:cs="Arial"/>
        </w:rPr>
        <w:t>l</w:t>
      </w:r>
      <w:r w:rsidR="004652C1">
        <w:rPr>
          <w:rFonts w:ascii="Lato" w:hAnsi="Lato" w:cs="Arial"/>
        </w:rPr>
        <w:t>a</w:t>
      </w:r>
      <w:r w:rsidR="005B6983">
        <w:rPr>
          <w:rFonts w:ascii="Lato" w:hAnsi="Lato" w:cs="Arial"/>
        </w:rPr>
        <w:t xml:space="preserve"> </w:t>
      </w:r>
      <w:r w:rsidR="00CA05EC">
        <w:rPr>
          <w:rFonts w:ascii="Lato" w:hAnsi="Lato" w:cs="Arial"/>
        </w:rPr>
        <w:t xml:space="preserve">Secretaria General de Acuerdos del Tribunal Superior de </w:t>
      </w:r>
      <w:r w:rsidR="00336CE1">
        <w:rPr>
          <w:rFonts w:ascii="Lato" w:hAnsi="Lato" w:cs="Arial"/>
        </w:rPr>
        <w:t>Ju</w:t>
      </w:r>
      <w:r w:rsidR="00CA05EC">
        <w:rPr>
          <w:rFonts w:ascii="Lato" w:hAnsi="Lato" w:cs="Arial"/>
        </w:rPr>
        <w:t>sticia</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B57CC0">
        <w:rPr>
          <w:rFonts w:ascii="Lato" w:hAnsi="Lato" w:cs="Arial"/>
          <w:b/>
        </w:rPr>
        <w:t>s</w:t>
      </w:r>
      <w:r w:rsidRPr="00762A70">
        <w:rPr>
          <w:rFonts w:ascii="Lato" w:hAnsi="Lato" w:cs="Arial"/>
          <w:b/>
        </w:rPr>
        <w:t xml:space="preserve"> la</w:t>
      </w:r>
      <w:r w:rsidR="00B57CC0">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B57CC0">
        <w:rPr>
          <w:rFonts w:ascii="Lato" w:hAnsi="Lato" w:cs="Arial"/>
          <w:b/>
        </w:rPr>
        <w:t>o</w:t>
      </w:r>
      <w:r w:rsidR="001629F2">
        <w:rPr>
          <w:rFonts w:ascii="Lato" w:hAnsi="Lato" w:cs="Arial"/>
          <w:b/>
        </w:rPr>
        <w:t>n</w:t>
      </w:r>
      <w:r w:rsidR="00B57CC0">
        <w:rPr>
          <w:rFonts w:ascii="Lato" w:hAnsi="Lato" w:cs="Arial"/>
          <w:b/>
        </w:rPr>
        <w:t>es</w:t>
      </w:r>
      <w:r w:rsidR="001629F2">
        <w:rPr>
          <w:rFonts w:ascii="Lato" w:hAnsi="Lato" w:cs="Arial"/>
          <w:b/>
        </w:rPr>
        <w:t xml:space="preserve"> </w:t>
      </w:r>
      <w:r w:rsidRPr="00762A70">
        <w:rPr>
          <w:rFonts w:ascii="Lato" w:hAnsi="Lato" w:cs="Arial"/>
          <w:b/>
        </w:rPr>
        <w:t>pública</w:t>
      </w:r>
      <w:r w:rsidR="00B57CC0">
        <w:rPr>
          <w:rFonts w:ascii="Lato" w:hAnsi="Lato" w:cs="Arial"/>
          <w:b/>
        </w:rPr>
        <w:t>s</w:t>
      </w:r>
      <w:r w:rsidR="00862727">
        <w:rPr>
          <w:rFonts w:ascii="Lato" w:hAnsi="Lato" w:cs="Arial"/>
          <w:b/>
        </w:rPr>
        <w:t xml:space="preserve"> de la</w:t>
      </w:r>
      <w:r w:rsidR="00D466F0">
        <w:rPr>
          <w:rFonts w:ascii="Lato" w:hAnsi="Lato" w:cs="Arial"/>
          <w:b/>
        </w:rPr>
        <w:t>s</w:t>
      </w:r>
      <w:r w:rsidR="00862727">
        <w:rPr>
          <w:rFonts w:ascii="Lato" w:hAnsi="Lato" w:cs="Arial"/>
          <w:b/>
        </w:rPr>
        <w:t xml:space="preserve"> sentencia</w:t>
      </w:r>
      <w:r w:rsidR="00CA05EC">
        <w:rPr>
          <w:rFonts w:ascii="Lato" w:hAnsi="Lato" w:cs="Arial"/>
          <w:b/>
        </w:rPr>
        <w:t>s de interés del peticionario</w:t>
      </w:r>
      <w:r w:rsidR="001629F2">
        <w:rPr>
          <w:rFonts w:ascii="Lato" w:hAnsi="Lato" w:cs="Arial"/>
          <w:b/>
        </w:rPr>
        <w:t xml:space="preserve">. </w:t>
      </w:r>
      <w:r w:rsidR="00A05159">
        <w:rPr>
          <w:rFonts w:ascii="Lato" w:hAnsi="Lato" w:cs="Arial"/>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solicitada por l</w:t>
      </w:r>
      <w:r w:rsidR="00895F7C">
        <w:rPr>
          <w:rFonts w:ascii="Lato" w:hAnsi="Lato" w:cs="Arial"/>
          <w:b/>
        </w:rPr>
        <w:t>os Jueces</w:t>
      </w:r>
      <w:r w:rsidR="00CA05EC">
        <w:rPr>
          <w:rFonts w:ascii="Lato" w:hAnsi="Lato" w:cs="Arial"/>
          <w:b/>
        </w:rPr>
        <w:t xml:space="preserve"> Mixto de Primera Instancia de Playas de Rosarito</w:t>
      </w:r>
      <w:r w:rsidR="0052637C">
        <w:rPr>
          <w:rFonts w:ascii="Lato" w:hAnsi="Lato" w:cs="Arial"/>
          <w:b/>
        </w:rPr>
        <w:t xml:space="preserve"> y </w:t>
      </w:r>
      <w:r w:rsidR="0052637C" w:rsidRPr="0052637C">
        <w:rPr>
          <w:rFonts w:ascii="Lato" w:hAnsi="Lato" w:cs="Arial"/>
          <w:b/>
        </w:rPr>
        <w:t>Séptimo Penal del Partido Judicial de Tijuana</w:t>
      </w:r>
      <w:r w:rsidR="0052637C">
        <w:rPr>
          <w:rFonts w:ascii="Lato" w:hAnsi="Lato" w:cs="Arial"/>
          <w:b/>
        </w:rPr>
        <w:t xml:space="preserve">, </w:t>
      </w:r>
      <w:r w:rsidRPr="00762A70">
        <w:rPr>
          <w:rFonts w:ascii="Lato" w:hAnsi="Lato" w:cs="Arial"/>
        </w:rPr>
        <w:t xml:space="preserve">CONSIDERANDO QUE: </w:t>
      </w:r>
    </w:p>
    <w:p w:rsidR="00B356F1" w:rsidRPr="00B356F1" w:rsidRDefault="00B356F1" w:rsidP="00895F7C">
      <w:pPr>
        <w:spacing w:line="360" w:lineRule="auto"/>
        <w:jc w:val="both"/>
        <w:rPr>
          <w:rFonts w:ascii="Lato" w:hAnsi="Lato" w:cs="Arial"/>
          <w:b/>
        </w:rPr>
      </w:pPr>
    </w:p>
    <w:p w:rsidR="009B2140" w:rsidRPr="009C7BBD" w:rsidRDefault="009B2140" w:rsidP="00895F7C">
      <w:pPr>
        <w:spacing w:line="360" w:lineRule="auto"/>
        <w:jc w:val="both"/>
        <w:rPr>
          <w:rFonts w:ascii="Lato" w:hAnsi="Lato" w:cs="Arial"/>
          <w:b/>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B140DF">
        <w:rPr>
          <w:rFonts w:ascii="Lato" w:hAnsi="Lato" w:cs="Arial"/>
        </w:rPr>
        <w:t xml:space="preserve"> 19</w:t>
      </w:r>
      <w:r>
        <w:rPr>
          <w:rFonts w:ascii="Lato" w:hAnsi="Lato" w:cs="Arial"/>
        </w:rPr>
        <w:t>/</w:t>
      </w:r>
      <w:r w:rsidR="00C97F65">
        <w:rPr>
          <w:rFonts w:ascii="Lato" w:hAnsi="Lato" w:cs="Arial"/>
        </w:rPr>
        <w:t>20</w:t>
      </w:r>
      <w:r>
        <w:rPr>
          <w:rFonts w:ascii="Lato" w:hAnsi="Lato" w:cs="Arial"/>
        </w:rPr>
        <w:t>19, derivado de la solicitud de información realizada mediante la Plataforma Nacional de Transparencia, registrada</w:t>
      </w:r>
      <w:r w:rsidR="00B37EFC">
        <w:rPr>
          <w:rFonts w:ascii="Lato" w:hAnsi="Lato" w:cs="Arial"/>
        </w:rPr>
        <w:t xml:space="preserve"> con </w:t>
      </w:r>
      <w:r w:rsidR="00B140DF">
        <w:rPr>
          <w:rFonts w:ascii="Lato" w:hAnsi="Lato" w:cs="Arial"/>
        </w:rPr>
        <w:t>e</w:t>
      </w:r>
      <w:r w:rsidR="002C3407">
        <w:rPr>
          <w:rFonts w:ascii="Lato" w:hAnsi="Lato" w:cs="Arial"/>
        </w:rPr>
        <w:t xml:space="preserve">l número de </w:t>
      </w:r>
      <w:r w:rsidR="002C3407" w:rsidRPr="00EC1E1B">
        <w:rPr>
          <w:rFonts w:ascii="Lato" w:hAnsi="Lato" w:cs="Arial"/>
        </w:rPr>
        <w:t>folio 00</w:t>
      </w:r>
      <w:r w:rsidR="00B140DF">
        <w:rPr>
          <w:rFonts w:ascii="Lato" w:hAnsi="Lato" w:cs="Arial"/>
        </w:rPr>
        <w:t>8086</w:t>
      </w:r>
      <w:r w:rsidR="0049758E" w:rsidRPr="00EC1E1B">
        <w:rPr>
          <w:rFonts w:ascii="Lato" w:hAnsi="Lato" w:cs="Arial"/>
        </w:rPr>
        <w:t>19</w:t>
      </w:r>
      <w:r>
        <w:rPr>
          <w:rFonts w:ascii="Lato" w:hAnsi="Lato" w:cs="Arial"/>
        </w:rPr>
        <w:t>, tenemos que:</w:t>
      </w:r>
    </w:p>
    <w:p w:rsidR="00DA3F0D" w:rsidRPr="00895F7C" w:rsidRDefault="00DA3F0D" w:rsidP="00895F7C">
      <w:pPr>
        <w:spacing w:line="360" w:lineRule="auto"/>
        <w:jc w:val="both"/>
        <w:rPr>
          <w:rFonts w:ascii="Lato" w:hAnsi="Lato" w:cs="Arial"/>
          <w:b/>
        </w:rPr>
      </w:pPr>
    </w:p>
    <w:p w:rsidR="00D61E3E" w:rsidRPr="00D61E3E" w:rsidRDefault="00C5118A" w:rsidP="00895F7C">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895F7C">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B37EFC">
        <w:rPr>
          <w:rFonts w:ascii="Lato" w:hAnsi="Lato" w:cs="Arial"/>
        </w:rPr>
        <w:t xml:space="preserve">: </w:t>
      </w:r>
      <w:r w:rsidR="00B37EFC" w:rsidRPr="0052637C">
        <w:rPr>
          <w:rFonts w:ascii="Lato" w:hAnsi="Lato" w:cs="Arial"/>
          <w:i/>
        </w:rPr>
        <w:t>“</w:t>
      </w:r>
      <w:r w:rsidR="00B140DF" w:rsidRPr="0052637C">
        <w:rPr>
          <w:rFonts w:ascii="Lato" w:hAnsi="Lato" w:cs="Arial"/>
          <w:i/>
        </w:rPr>
        <w:t>1. Se solicita información sobre el estado procesal del toca penal N-92/2015, en relación con la ejecutoria de</w:t>
      </w:r>
      <w:r w:rsidR="0052637C" w:rsidRPr="0052637C">
        <w:rPr>
          <w:rFonts w:ascii="Lato" w:hAnsi="Lato" w:cs="Arial"/>
          <w:i/>
        </w:rPr>
        <w:t xml:space="preserve"> Amparo Directo Penal 183/2016-I</w:t>
      </w:r>
      <w:r w:rsidR="00B140DF" w:rsidRPr="0052637C">
        <w:rPr>
          <w:rFonts w:ascii="Lato" w:hAnsi="Lato" w:cs="Arial"/>
          <w:i/>
        </w:rPr>
        <w:t xml:space="preserve">, en la que se otorgó la protección constitucional a favor de la quejosa. De igual modo, se </w:t>
      </w:r>
      <w:r w:rsidR="00B140DF" w:rsidRPr="0052637C">
        <w:rPr>
          <w:rFonts w:ascii="Lato" w:hAnsi="Lato" w:cs="Arial"/>
          <w:i/>
        </w:rPr>
        <w:lastRenderedPageBreak/>
        <w:t xml:space="preserve">hace el requerimiento de la </w:t>
      </w:r>
      <w:r w:rsidR="00FA3DBD" w:rsidRPr="0052637C">
        <w:rPr>
          <w:rFonts w:ascii="Lato" w:hAnsi="Lato" w:cs="Arial"/>
          <w:i/>
        </w:rPr>
        <w:t>versión pública</w:t>
      </w:r>
      <w:r w:rsidR="008D11F5">
        <w:rPr>
          <w:rFonts w:ascii="Lato" w:hAnsi="Lato" w:cs="Arial"/>
          <w:i/>
        </w:rPr>
        <w:t xml:space="preserve"> de la </w:t>
      </w:r>
      <w:r w:rsidR="00B140DF">
        <w:rPr>
          <w:rFonts w:ascii="Lato" w:hAnsi="Lato" w:cs="Arial"/>
          <w:i/>
        </w:rPr>
        <w:t xml:space="preserve">nueva resolución en cumplimiento del toca de referencia. 2. Se </w:t>
      </w:r>
      <w:r w:rsidR="008D11F5">
        <w:rPr>
          <w:rFonts w:ascii="Lato" w:hAnsi="Lato" w:cs="Arial"/>
          <w:i/>
        </w:rPr>
        <w:t>s</w:t>
      </w:r>
      <w:r w:rsidR="00B140DF">
        <w:rPr>
          <w:rFonts w:ascii="Lato" w:hAnsi="Lato" w:cs="Arial"/>
          <w:i/>
        </w:rPr>
        <w:t>olicita información sobre el estado procesal del toca penal 202/2016, en relación con la ejecutoria del Amparo Directo Penal 2</w:t>
      </w:r>
      <w:r w:rsidR="0052637C">
        <w:rPr>
          <w:rFonts w:ascii="Lato" w:hAnsi="Lato" w:cs="Arial"/>
          <w:i/>
        </w:rPr>
        <w:t>1</w:t>
      </w:r>
      <w:r w:rsidR="00B140DF">
        <w:rPr>
          <w:rFonts w:ascii="Lato" w:hAnsi="Lato" w:cs="Arial"/>
          <w:i/>
        </w:rPr>
        <w:t>1/2017, en la que se otorgó la protección constitucional a favor de la quejosa. De igual modo, se hace el requerimiento de la versión pública de la nueva resolución en cumplimiento del toca p</w:t>
      </w:r>
      <w:r w:rsidR="008D11F5">
        <w:rPr>
          <w:rFonts w:ascii="Lato" w:hAnsi="Lato" w:cs="Arial"/>
          <w:i/>
        </w:rPr>
        <w:t>en</w:t>
      </w:r>
      <w:r w:rsidR="00B140DF">
        <w:rPr>
          <w:rFonts w:ascii="Lato" w:hAnsi="Lato" w:cs="Arial"/>
          <w:i/>
        </w:rPr>
        <w:t>al de referencia</w:t>
      </w:r>
      <w:r w:rsidR="0036528E">
        <w:rPr>
          <w:rFonts w:ascii="Lato" w:hAnsi="Lato" w:cs="Arial"/>
          <w:i/>
        </w:rPr>
        <w:t>”</w:t>
      </w:r>
      <w:r w:rsidR="00032C47">
        <w:rPr>
          <w:rFonts w:ascii="Lato" w:hAnsi="Lato" w:cs="Arial"/>
          <w:i/>
        </w:rPr>
        <w:t>.</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52637C" w:rsidRPr="00895F7C" w:rsidRDefault="0052637C" w:rsidP="00895F7C">
      <w:pPr>
        <w:spacing w:line="360" w:lineRule="auto"/>
        <w:jc w:val="both"/>
        <w:rPr>
          <w:rFonts w:ascii="Lato" w:hAnsi="Lato" w:cs="Arial"/>
          <w:i/>
        </w:rPr>
      </w:pPr>
    </w:p>
    <w:p w:rsidR="00DA3F0D" w:rsidRDefault="00773CEF" w:rsidP="00895F7C">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DA3F0D" w:rsidRPr="00762A70">
        <w:rPr>
          <w:rFonts w:ascii="Lato" w:hAnsi="Lato" w:cs="Arial"/>
        </w:rPr>
        <w:t xml:space="preserve"> </w:t>
      </w:r>
      <w:r w:rsidR="004E0A8A">
        <w:rPr>
          <w:rFonts w:ascii="Lato" w:hAnsi="Lato" w:cs="Arial"/>
        </w:rPr>
        <w:t>girado</w:t>
      </w:r>
      <w:r w:rsidR="009450B1">
        <w:rPr>
          <w:rFonts w:ascii="Lato" w:hAnsi="Lato" w:cs="Arial"/>
        </w:rPr>
        <w:t xml:space="preserve"> el 16</w:t>
      </w:r>
      <w:r w:rsidR="00DA1D40">
        <w:rPr>
          <w:rFonts w:ascii="Lato" w:hAnsi="Lato" w:cs="Arial"/>
        </w:rPr>
        <w:t xml:space="preserve"> de </w:t>
      </w:r>
      <w:r w:rsidR="009450B1">
        <w:rPr>
          <w:rFonts w:ascii="Lato" w:hAnsi="Lato" w:cs="Arial"/>
        </w:rPr>
        <w:t>agosto</w:t>
      </w:r>
      <w:r w:rsidR="004E0A8A">
        <w:rPr>
          <w:rFonts w:ascii="Lato" w:hAnsi="Lato" w:cs="Arial"/>
        </w:rPr>
        <w:t xml:space="preserve"> de este año, se requirió respuesta a la autoridad jurisdiccional competente</w:t>
      </w:r>
      <w:r w:rsidR="0052637C">
        <w:rPr>
          <w:rFonts w:ascii="Lato" w:hAnsi="Lato" w:cs="Arial"/>
        </w:rPr>
        <w:t xml:space="preserve"> y e</w:t>
      </w:r>
      <w:r w:rsidR="004E0A8A">
        <w:rPr>
          <w:rFonts w:ascii="Lato" w:hAnsi="Lato" w:cs="Arial"/>
        </w:rPr>
        <w:t xml:space="preserve">n consecuencia, </w:t>
      </w:r>
      <w:r w:rsidR="002C3D79">
        <w:rPr>
          <w:rFonts w:ascii="Lato" w:hAnsi="Lato" w:cs="Arial"/>
        </w:rPr>
        <w:t>l</w:t>
      </w:r>
      <w:r w:rsidR="004E0A8A">
        <w:rPr>
          <w:rFonts w:ascii="Lato" w:hAnsi="Lato" w:cs="Arial"/>
        </w:rPr>
        <w:t>a</w:t>
      </w:r>
      <w:r w:rsidR="002C3D79">
        <w:rPr>
          <w:rFonts w:ascii="Lato" w:hAnsi="Lato" w:cs="Arial"/>
        </w:rPr>
        <w:t xml:space="preserve"> </w:t>
      </w:r>
      <w:r w:rsidR="009450B1">
        <w:rPr>
          <w:rFonts w:ascii="Lato" w:hAnsi="Lato" w:cs="Arial"/>
        </w:rPr>
        <w:t xml:space="preserve">Secretaria General de Acuerdos del </w:t>
      </w:r>
      <w:r w:rsidR="0052637C">
        <w:rPr>
          <w:rFonts w:ascii="Lato" w:hAnsi="Lato" w:cs="Arial"/>
        </w:rPr>
        <w:t xml:space="preserve"> Tribunal</w:t>
      </w:r>
      <w:r w:rsidR="009450B1">
        <w:rPr>
          <w:rFonts w:ascii="Lato" w:hAnsi="Lato" w:cs="Arial"/>
        </w:rPr>
        <w:t xml:space="preserve"> Superior de Justicia</w:t>
      </w:r>
      <w:r w:rsidR="004E0A8A">
        <w:rPr>
          <w:rFonts w:ascii="Lato" w:hAnsi="Lato" w:cs="Arial"/>
        </w:rPr>
        <w:t xml:space="preserve">, por oficio número </w:t>
      </w:r>
      <w:r w:rsidR="009450B1">
        <w:rPr>
          <w:rFonts w:ascii="Lato" w:hAnsi="Lato" w:cs="Arial"/>
        </w:rPr>
        <w:t>SGA/1192/2019, recibido el 24</w:t>
      </w:r>
      <w:r w:rsidR="004E0A8A">
        <w:rPr>
          <w:rFonts w:ascii="Lato" w:hAnsi="Lato" w:cs="Arial"/>
        </w:rPr>
        <w:t xml:space="preserve"> de </w:t>
      </w:r>
      <w:r w:rsidR="00D40108">
        <w:rPr>
          <w:rFonts w:ascii="Lato" w:hAnsi="Lato" w:cs="Arial"/>
        </w:rPr>
        <w:t xml:space="preserve">este mes de </w:t>
      </w:r>
      <w:r w:rsidR="004E0A8A">
        <w:rPr>
          <w:rFonts w:ascii="Lato" w:hAnsi="Lato" w:cs="Arial"/>
        </w:rPr>
        <w:t>septiembre, remite</w:t>
      </w:r>
      <w:r w:rsidR="00087613" w:rsidRPr="008C2B0F">
        <w:rPr>
          <w:rFonts w:ascii="Lato" w:hAnsi="Lato" w:cs="Arial"/>
        </w:rPr>
        <w:t xml:space="preserve"> </w:t>
      </w:r>
      <w:r w:rsidR="00374EB1" w:rsidRPr="008C2B0F">
        <w:rPr>
          <w:rFonts w:ascii="Lato" w:hAnsi="Lato" w:cs="Arial"/>
        </w:rPr>
        <w:t>l</w:t>
      </w:r>
      <w:r w:rsidR="00DA3F0D" w:rsidRPr="008C2B0F">
        <w:rPr>
          <w:rFonts w:ascii="Lato" w:hAnsi="Lato" w:cs="Arial"/>
        </w:rPr>
        <w:t>a</w:t>
      </w:r>
      <w:r w:rsidR="00DA1D40">
        <w:rPr>
          <w:rFonts w:ascii="Lato" w:hAnsi="Lato" w:cs="Arial"/>
        </w:rPr>
        <w:t>s</w:t>
      </w:r>
      <w:r w:rsidR="00976645" w:rsidRPr="008C2B0F">
        <w:rPr>
          <w:rFonts w:ascii="Lato" w:hAnsi="Lato" w:cs="Arial"/>
        </w:rPr>
        <w:t xml:space="preserve"> versi</w:t>
      </w:r>
      <w:r w:rsidR="00DA1D40">
        <w:rPr>
          <w:rFonts w:ascii="Lato" w:hAnsi="Lato" w:cs="Arial"/>
        </w:rPr>
        <w:t>o</w:t>
      </w:r>
      <w:r w:rsidR="00087613" w:rsidRPr="008C2B0F">
        <w:rPr>
          <w:rFonts w:ascii="Lato" w:hAnsi="Lato" w:cs="Arial"/>
        </w:rPr>
        <w:t>n</w:t>
      </w:r>
      <w:r w:rsidR="00DA1D40">
        <w:rPr>
          <w:rFonts w:ascii="Lato" w:hAnsi="Lato" w:cs="Arial"/>
        </w:rPr>
        <w:t>es</w:t>
      </w:r>
      <w:r w:rsidR="00DA3F0D" w:rsidRPr="008C2B0F">
        <w:rPr>
          <w:rFonts w:ascii="Lato" w:hAnsi="Lato" w:cs="Arial"/>
        </w:rPr>
        <w:t xml:space="preserve"> pública</w:t>
      </w:r>
      <w:r w:rsidR="00DA1D40">
        <w:rPr>
          <w:rFonts w:ascii="Lato" w:hAnsi="Lato" w:cs="Arial"/>
        </w:rPr>
        <w:t>s de l</w:t>
      </w:r>
      <w:r w:rsidR="008C2B0F" w:rsidRPr="008C2B0F">
        <w:rPr>
          <w:rFonts w:ascii="Lato" w:hAnsi="Lato" w:cs="Arial"/>
        </w:rPr>
        <w:t>a</w:t>
      </w:r>
      <w:r w:rsidR="00DA1D40">
        <w:rPr>
          <w:rFonts w:ascii="Lato" w:hAnsi="Lato" w:cs="Arial"/>
        </w:rPr>
        <w:t>s</w:t>
      </w:r>
      <w:r w:rsidR="008C2B0F" w:rsidRPr="008C2B0F">
        <w:rPr>
          <w:rFonts w:ascii="Lato" w:hAnsi="Lato" w:cs="Arial"/>
        </w:rPr>
        <w:t xml:space="preserve"> sentencia</w:t>
      </w:r>
      <w:r w:rsidR="00DA1D40">
        <w:rPr>
          <w:rFonts w:ascii="Lato" w:hAnsi="Lato" w:cs="Arial"/>
        </w:rPr>
        <w:t>s</w:t>
      </w:r>
      <w:r w:rsidR="004E0A8A">
        <w:rPr>
          <w:rFonts w:ascii="Lato" w:hAnsi="Lato" w:cs="Arial"/>
        </w:rPr>
        <w:t xml:space="preserve"> de interés</w:t>
      </w:r>
      <w:r w:rsidR="008C2B0F" w:rsidRPr="008C2B0F">
        <w:rPr>
          <w:rFonts w:ascii="Lato" w:hAnsi="Lato" w:cs="Arial"/>
        </w:rPr>
        <w:t xml:space="preserve"> </w:t>
      </w:r>
      <w:r w:rsidR="004E0A8A">
        <w:rPr>
          <w:rFonts w:ascii="Lato" w:hAnsi="Lato" w:cs="Arial"/>
        </w:rPr>
        <w:t>de</w:t>
      </w:r>
      <w:r w:rsidR="009450B1">
        <w:rPr>
          <w:rFonts w:ascii="Lato" w:hAnsi="Lato" w:cs="Arial"/>
        </w:rPr>
        <w:t>l</w:t>
      </w:r>
      <w:r w:rsidR="00DA1D40">
        <w:rPr>
          <w:rFonts w:ascii="Lato" w:hAnsi="Lato" w:cs="Arial"/>
        </w:rPr>
        <w:t xml:space="preserve"> </w:t>
      </w:r>
      <w:r w:rsidR="00C97F65" w:rsidRPr="008C2B0F">
        <w:rPr>
          <w:rFonts w:ascii="Lato" w:hAnsi="Lato" w:cs="Arial"/>
        </w:rPr>
        <w:t>solicita</w:t>
      </w:r>
      <w:r w:rsidR="004E0A8A">
        <w:rPr>
          <w:rFonts w:ascii="Lato" w:hAnsi="Lato" w:cs="Arial"/>
        </w:rPr>
        <w:t>nte</w:t>
      </w:r>
      <w:r w:rsidR="00087613">
        <w:rPr>
          <w:rFonts w:ascii="Lato" w:hAnsi="Lato" w:cs="Arial"/>
          <w:b/>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087613">
        <w:rPr>
          <w:rFonts w:ascii="Lato" w:hAnsi="Lato" w:cs="Arial"/>
        </w:rPr>
        <w:t>ál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895F7C" w:rsidRDefault="004C2CF9" w:rsidP="00895F7C">
      <w:pPr>
        <w:spacing w:line="360" w:lineRule="auto"/>
        <w:jc w:val="both"/>
        <w:rPr>
          <w:rFonts w:ascii="Lato" w:hAnsi="Lato" w:cs="Arial"/>
          <w:i/>
        </w:rPr>
      </w:pPr>
    </w:p>
    <w:p w:rsidR="00D61E3E" w:rsidRDefault="00773CEF" w:rsidP="00895F7C">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DA1D40">
        <w:rPr>
          <w:rFonts w:ascii="Lato" w:hAnsi="Lato" w:cs="Arial"/>
          <w:b/>
        </w:rPr>
        <w:t>s</w:t>
      </w:r>
      <w:r w:rsidR="00DA3F0D" w:rsidRPr="00762A70">
        <w:rPr>
          <w:rFonts w:ascii="Lato" w:hAnsi="Lato" w:cs="Arial"/>
          <w:b/>
        </w:rPr>
        <w:t xml:space="preserve"> la</w:t>
      </w:r>
      <w:r w:rsidR="00DA1D40">
        <w:rPr>
          <w:rFonts w:ascii="Lato" w:hAnsi="Lato" w:cs="Arial"/>
          <w:b/>
        </w:rPr>
        <w:t>s</w:t>
      </w:r>
      <w:r w:rsidR="00F82179">
        <w:rPr>
          <w:rFonts w:ascii="Lato" w:hAnsi="Lato" w:cs="Arial"/>
          <w:b/>
        </w:rPr>
        <w:t xml:space="preserve"> versi</w:t>
      </w:r>
      <w:r w:rsidR="00DA1D40">
        <w:rPr>
          <w:rFonts w:ascii="Lato" w:hAnsi="Lato" w:cs="Arial"/>
          <w:b/>
        </w:rPr>
        <w:t>o</w:t>
      </w:r>
      <w:r w:rsidR="00DA3F0D" w:rsidRPr="00762A70">
        <w:rPr>
          <w:rFonts w:ascii="Lato" w:hAnsi="Lato" w:cs="Arial"/>
          <w:b/>
        </w:rPr>
        <w:t>n</w:t>
      </w:r>
      <w:r w:rsidR="00DA1D40">
        <w:rPr>
          <w:rFonts w:ascii="Lato" w:hAnsi="Lato" w:cs="Arial"/>
          <w:b/>
        </w:rPr>
        <w:t>es</w:t>
      </w:r>
      <w:r w:rsidR="00DA3F0D" w:rsidRPr="00762A70">
        <w:rPr>
          <w:rFonts w:ascii="Lato" w:hAnsi="Lato" w:cs="Arial"/>
          <w:b/>
        </w:rPr>
        <w:t xml:space="preserve"> pública</w:t>
      </w:r>
      <w:r w:rsidR="00DA1D40">
        <w:rPr>
          <w:rFonts w:ascii="Lato" w:hAnsi="Lato" w:cs="Arial"/>
          <w:b/>
        </w:rPr>
        <w:t>s</w:t>
      </w:r>
      <w:r w:rsidR="00087613">
        <w:rPr>
          <w:rFonts w:ascii="Lato" w:hAnsi="Lato" w:cs="Arial"/>
          <w:b/>
        </w:rPr>
        <w:t xml:space="preserve"> </w:t>
      </w:r>
      <w:r w:rsidR="00087613" w:rsidRPr="0052637C">
        <w:rPr>
          <w:rFonts w:ascii="Lato" w:hAnsi="Lato" w:cs="Arial"/>
        </w:rPr>
        <w:t>citada</w:t>
      </w:r>
      <w:r w:rsidR="00DA1D40" w:rsidRPr="0052637C">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895F7C" w:rsidRDefault="00D61E3E" w:rsidP="00895F7C">
      <w:pPr>
        <w:spacing w:line="360" w:lineRule="auto"/>
        <w:jc w:val="both"/>
        <w:rPr>
          <w:rFonts w:ascii="Lato" w:hAnsi="Lato" w:cs="Arial"/>
          <w:i/>
        </w:rPr>
      </w:pPr>
    </w:p>
    <w:p w:rsidR="00D61E3E" w:rsidRDefault="004E6451" w:rsidP="00895F7C">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C51146">
        <w:rPr>
          <w:rFonts w:ascii="Lato" w:hAnsi="Lato" w:cs="Arial"/>
          <w:b/>
        </w:rPr>
        <w:t>s</w:t>
      </w:r>
      <w:r w:rsidR="001B1C9C" w:rsidRPr="00762A70">
        <w:rPr>
          <w:rFonts w:ascii="Lato" w:hAnsi="Lato" w:cs="Arial"/>
          <w:b/>
        </w:rPr>
        <w:t xml:space="preserve"> v</w:t>
      </w:r>
      <w:r w:rsidR="00F82179">
        <w:rPr>
          <w:rFonts w:ascii="Lato" w:hAnsi="Lato" w:cs="Arial"/>
          <w:b/>
        </w:rPr>
        <w:t>ersi</w:t>
      </w:r>
      <w:r w:rsidR="00C51146">
        <w:rPr>
          <w:rFonts w:ascii="Lato" w:hAnsi="Lato" w:cs="Arial"/>
          <w:b/>
        </w:rPr>
        <w:t>o</w:t>
      </w:r>
      <w:r w:rsidR="00087613">
        <w:rPr>
          <w:rFonts w:ascii="Lato" w:hAnsi="Lato" w:cs="Arial"/>
          <w:b/>
        </w:rPr>
        <w:t>n</w:t>
      </w:r>
      <w:r w:rsidR="00C51146">
        <w:rPr>
          <w:rFonts w:ascii="Lato" w:hAnsi="Lato" w:cs="Arial"/>
          <w:b/>
        </w:rPr>
        <w:t>es</w:t>
      </w:r>
      <w:r w:rsidR="00DA3F0D" w:rsidRPr="00762A70">
        <w:rPr>
          <w:rFonts w:ascii="Lato" w:hAnsi="Lato" w:cs="Arial"/>
          <w:b/>
        </w:rPr>
        <w:t xml:space="preserve"> pública</w:t>
      </w:r>
      <w:r w:rsidR="00C51146">
        <w:rPr>
          <w:rFonts w:ascii="Lato" w:hAnsi="Lato" w:cs="Arial"/>
          <w:b/>
        </w:rPr>
        <w:t>s</w:t>
      </w:r>
      <w:r w:rsidR="00DA3F0D" w:rsidRPr="00762A70">
        <w:rPr>
          <w:rFonts w:ascii="Lato" w:hAnsi="Lato" w:cs="Arial"/>
          <w:b/>
        </w:rPr>
        <w:t xml:space="preserve"> elaborada</w:t>
      </w:r>
      <w:r w:rsidR="00C51146">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895F7C">
      <w:pPr>
        <w:spacing w:line="360" w:lineRule="auto"/>
        <w:jc w:val="both"/>
        <w:rPr>
          <w:rFonts w:ascii="Lato" w:hAnsi="Lato" w:cs="Arial"/>
          <w:i/>
        </w:rPr>
      </w:pPr>
    </w:p>
    <w:p w:rsidR="00DA3F0D" w:rsidRPr="00762A70" w:rsidRDefault="00DA3F0D" w:rsidP="00895F7C">
      <w:pPr>
        <w:spacing w:line="360"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w:t>
      </w:r>
      <w:r w:rsidRPr="00762A70">
        <w:rPr>
          <w:rFonts w:ascii="Lato" w:hAnsi="Lato" w:cs="Arial"/>
          <w:b/>
        </w:rPr>
        <w:lastRenderedPageBreak/>
        <w:t xml:space="preserve">documentos y resoluciones, permite la consulta de todo interesado en la actuación de los órganos </w:t>
      </w:r>
      <w:r w:rsidRPr="00773CEF">
        <w:rPr>
          <w:rFonts w:ascii="Lato" w:hAnsi="Lato" w:cs="Arial"/>
        </w:rPr>
        <w:t>jurisdiccionales y administrativos de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895F7C" w:rsidRDefault="00C562A2" w:rsidP="00895F7C">
      <w:pPr>
        <w:spacing w:line="360" w:lineRule="auto"/>
        <w:jc w:val="both"/>
        <w:rPr>
          <w:rFonts w:ascii="Lato" w:hAnsi="Lato" w:cs="Arial"/>
        </w:rPr>
      </w:pPr>
    </w:p>
    <w:p w:rsidR="00DA3F0D" w:rsidRPr="00762A70" w:rsidRDefault="00DA3F0D" w:rsidP="00895F7C">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DC4078" w:rsidRDefault="00DA3F0D" w:rsidP="00895F7C">
      <w:pPr>
        <w:spacing w:line="360" w:lineRule="auto"/>
        <w:jc w:val="both"/>
        <w:rPr>
          <w:rFonts w:ascii="Lato" w:hAnsi="Lato" w:cs="Arial"/>
        </w:rPr>
      </w:pPr>
    </w:p>
    <w:p w:rsidR="00DA3F0D" w:rsidRDefault="004E6451" w:rsidP="00895F7C">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359F8" w:rsidRPr="00895F7C" w:rsidRDefault="003359F8" w:rsidP="00895F7C">
      <w:pPr>
        <w:spacing w:line="360" w:lineRule="auto"/>
        <w:jc w:val="both"/>
        <w:rPr>
          <w:rFonts w:ascii="Lato" w:hAnsi="Lato" w:cs="Arial"/>
        </w:rPr>
      </w:pPr>
    </w:p>
    <w:p w:rsidR="00DA3F0D" w:rsidRDefault="00DA3F0D" w:rsidP="00895F7C">
      <w:pPr>
        <w:spacing w:line="360"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B92AA0" w:rsidRPr="00DC4078" w:rsidRDefault="00B92AA0" w:rsidP="00895F7C">
      <w:pPr>
        <w:spacing w:line="360" w:lineRule="auto"/>
        <w:jc w:val="both"/>
        <w:rPr>
          <w:rFonts w:ascii="Lato" w:hAnsi="Lato" w:cs="Arial"/>
        </w:rPr>
      </w:pPr>
    </w:p>
    <w:p w:rsidR="00DA3F0D" w:rsidRDefault="00800776" w:rsidP="00895F7C">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557E33">
        <w:rPr>
          <w:rFonts w:ascii="Lato" w:hAnsi="Lato" w:cs="Arial"/>
          <w:b/>
        </w:rPr>
        <w:t>o</w:t>
      </w:r>
      <w:r w:rsidR="00087613">
        <w:rPr>
          <w:rFonts w:ascii="Lato" w:hAnsi="Lato" w:cs="Arial"/>
          <w:b/>
        </w:rPr>
        <w:t>n</w:t>
      </w:r>
      <w:r w:rsidR="00557E33">
        <w:rPr>
          <w:rFonts w:ascii="Lato" w:hAnsi="Lato" w:cs="Arial"/>
          <w:b/>
        </w:rPr>
        <w:t>es</w:t>
      </w:r>
      <w:r w:rsidR="00DA3F0D" w:rsidRPr="00762A70">
        <w:rPr>
          <w:rFonts w:ascii="Lato" w:hAnsi="Lato" w:cs="Arial"/>
          <w:b/>
        </w:rPr>
        <w:t xml:space="preserve"> pública</w:t>
      </w:r>
      <w:r w:rsidR="00557E33">
        <w:rPr>
          <w:rFonts w:ascii="Lato" w:hAnsi="Lato" w:cs="Arial"/>
          <w:b/>
        </w:rPr>
        <w:t>s</w:t>
      </w:r>
      <w:r w:rsidR="00DA3F0D" w:rsidRPr="00762A70">
        <w:rPr>
          <w:rFonts w:ascii="Lato" w:hAnsi="Lato" w:cs="Arial"/>
          <w:b/>
        </w:rPr>
        <w:t xml:space="preserve"> de mérito fue</w:t>
      </w:r>
      <w:r w:rsidR="00557E33">
        <w:rPr>
          <w:rFonts w:ascii="Lato" w:hAnsi="Lato" w:cs="Arial"/>
          <w:b/>
        </w:rPr>
        <w:t>ron</w:t>
      </w:r>
      <w:r w:rsidR="00DA3F0D" w:rsidRPr="00762A70">
        <w:rPr>
          <w:rFonts w:ascii="Lato" w:hAnsi="Lato" w:cs="Arial"/>
          <w:b/>
        </w:rPr>
        <w:t xml:space="preserve"> elaborada</w:t>
      </w:r>
      <w:r w:rsidR="00557E33">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A3F0D" w:rsidRDefault="00CE1B7C" w:rsidP="00895F7C">
      <w:pPr>
        <w:spacing w:line="360"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895F7C">
      <w:pPr>
        <w:spacing w:line="360" w:lineRule="auto"/>
        <w:jc w:val="both"/>
        <w:rPr>
          <w:rFonts w:ascii="Lato" w:hAnsi="Lato" w:cs="Arial"/>
        </w:rPr>
      </w:pPr>
    </w:p>
    <w:p w:rsidR="00DA3F0D" w:rsidRPr="00762A70" w:rsidRDefault="00B05033" w:rsidP="00895F7C">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los </w:t>
      </w:r>
      <w:r w:rsidR="005E7609">
        <w:rPr>
          <w:rFonts w:ascii="Lato" w:hAnsi="Lato" w:cs="Arial"/>
          <w:b/>
        </w:rPr>
        <w:t>datos personales</w:t>
      </w:r>
      <w:r w:rsidR="00B079D1">
        <w:rPr>
          <w:rFonts w:ascii="Lato" w:hAnsi="Lato" w:cs="Arial"/>
          <w:b/>
        </w:rPr>
        <w:t xml:space="preserve">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w:t>
      </w:r>
      <w:r w:rsidR="004F2EEF">
        <w:rPr>
          <w:rFonts w:ascii="Lato" w:hAnsi="Lato" w:cs="Arial"/>
        </w:rPr>
        <w:t xml:space="preserve"> </w:t>
      </w:r>
      <w:r w:rsidR="00B079D1">
        <w:rPr>
          <w:rFonts w:ascii="Lato" w:hAnsi="Lato" w:cs="Arial"/>
        </w:rPr>
        <w:t>l</w:t>
      </w:r>
      <w:r w:rsidR="004F2EEF">
        <w:rPr>
          <w:rFonts w:ascii="Lato" w:hAnsi="Lato" w:cs="Arial"/>
        </w:rPr>
        <w:t>os</w:t>
      </w:r>
      <w:r w:rsidR="00B079D1">
        <w:rPr>
          <w:rFonts w:ascii="Lato" w:hAnsi="Lato" w:cs="Arial"/>
        </w:rPr>
        <w:t xml:space="preserve"> proceso</w:t>
      </w:r>
      <w:r w:rsidR="004F2EEF">
        <w:rPr>
          <w:rFonts w:ascii="Lato" w:hAnsi="Lato" w:cs="Arial"/>
        </w:rPr>
        <w:t>s</w:t>
      </w:r>
      <w:r w:rsidR="00B079D1">
        <w:rPr>
          <w:rFonts w:ascii="Lato" w:hAnsi="Lato" w:cs="Arial"/>
        </w:rPr>
        <w:t xml:space="preserve"> penal</w:t>
      </w:r>
      <w:r w:rsidR="004F2EEF">
        <w:rPr>
          <w:rFonts w:ascii="Lato" w:hAnsi="Lato" w:cs="Arial"/>
        </w:rPr>
        <w:t>es</w:t>
      </w:r>
      <w:r w:rsidR="00B079D1">
        <w:rPr>
          <w:rFonts w:ascii="Lato" w:hAnsi="Lato" w:cs="Arial"/>
        </w:rPr>
        <w:t xml:space="preserve">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w:t>
      </w:r>
      <w:r w:rsidR="0036612E">
        <w:rPr>
          <w:rFonts w:ascii="Lato" w:hAnsi="Lato" w:cs="Arial"/>
        </w:rPr>
        <w:t>s</w:t>
      </w:r>
      <w:r w:rsidR="00D73B07" w:rsidRPr="008E02D4">
        <w:rPr>
          <w:rFonts w:ascii="Lato" w:hAnsi="Lato" w:cs="Arial"/>
        </w:rPr>
        <w:t xml:space="preserve"> </w:t>
      </w:r>
      <w:r w:rsidR="00F54F5E">
        <w:rPr>
          <w:rFonts w:ascii="Lato" w:hAnsi="Lato" w:cs="Arial"/>
        </w:rPr>
        <w:t>de</w:t>
      </w:r>
      <w:r w:rsidR="0036612E">
        <w:rPr>
          <w:rFonts w:ascii="Lato" w:hAnsi="Lato" w:cs="Arial"/>
        </w:rPr>
        <w:t xml:space="preserve"> </w:t>
      </w:r>
      <w:r w:rsidR="00F54F5E">
        <w:rPr>
          <w:rFonts w:ascii="Lato" w:hAnsi="Lato" w:cs="Arial"/>
        </w:rPr>
        <w:t>l</w:t>
      </w:r>
      <w:r w:rsidR="0036612E">
        <w:rPr>
          <w:rFonts w:ascii="Lato" w:hAnsi="Lato" w:cs="Arial"/>
        </w:rPr>
        <w:t>os</w:t>
      </w:r>
      <w:r w:rsidR="00F54F5E">
        <w:rPr>
          <w:rFonts w:ascii="Lato" w:hAnsi="Lato" w:cs="Arial"/>
        </w:rPr>
        <w:t xml:space="preserve"> </w:t>
      </w:r>
      <w:r w:rsidR="00B45AE9">
        <w:rPr>
          <w:rFonts w:ascii="Lato" w:hAnsi="Lato" w:cs="Arial"/>
        </w:rPr>
        <w:t xml:space="preserve">quejosos, nombres de menores de edad, sentenciados, víctimas, </w:t>
      </w:r>
      <w:r w:rsidR="00F54F5E">
        <w:rPr>
          <w:rFonts w:ascii="Lato" w:hAnsi="Lato" w:cs="Arial"/>
        </w:rPr>
        <w:t>acusado</w:t>
      </w:r>
      <w:r w:rsidR="0036612E">
        <w:rPr>
          <w:rFonts w:ascii="Lato" w:hAnsi="Lato" w:cs="Arial"/>
        </w:rPr>
        <w:t>s</w:t>
      </w:r>
      <w:r w:rsidR="00B45AE9">
        <w:rPr>
          <w:rFonts w:ascii="Lato" w:hAnsi="Lato" w:cs="Arial"/>
        </w:rPr>
        <w:t>, representante legal, defensor privado</w:t>
      </w:r>
      <w:r w:rsidR="0036612E">
        <w:rPr>
          <w:rFonts w:ascii="Lato" w:hAnsi="Lato" w:cs="Arial"/>
        </w:rPr>
        <w:t>, edad, domicilio</w:t>
      </w:r>
      <w:r w:rsidR="00B45AE9">
        <w:rPr>
          <w:rFonts w:ascii="Lato" w:hAnsi="Lato" w:cs="Arial"/>
        </w:rPr>
        <w:t>s</w:t>
      </w:r>
      <w:r w:rsidR="0036612E">
        <w:rPr>
          <w:rFonts w:ascii="Lato" w:hAnsi="Lato" w:cs="Arial"/>
        </w:rPr>
        <w:t xml:space="preserve">, </w:t>
      </w:r>
      <w:r w:rsidR="000D06CA">
        <w:rPr>
          <w:rFonts w:ascii="Lato" w:hAnsi="Lato" w:cs="Arial"/>
        </w:rPr>
        <w:t>nombre</w:t>
      </w:r>
      <w:r w:rsidR="0036612E">
        <w:rPr>
          <w:rFonts w:ascii="Lato" w:hAnsi="Lato" w:cs="Arial"/>
        </w:rPr>
        <w:t>s</w:t>
      </w:r>
      <w:r w:rsidR="000D06CA">
        <w:rPr>
          <w:rFonts w:ascii="Lato" w:hAnsi="Lato" w:cs="Arial"/>
        </w:rPr>
        <w:t xml:space="preserve"> de </w:t>
      </w:r>
      <w:r w:rsidR="0036612E">
        <w:rPr>
          <w:rFonts w:ascii="Lato" w:hAnsi="Lato" w:cs="Arial"/>
        </w:rPr>
        <w:t>familiares y d</w:t>
      </w:r>
      <w:r w:rsidR="003432AD">
        <w:rPr>
          <w:rFonts w:ascii="Lato" w:hAnsi="Lato" w:cs="Arial"/>
        </w:rPr>
        <w:t>e testigos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w:t>
      </w:r>
      <w:r w:rsidR="00DA3F0D" w:rsidRPr="00762A70">
        <w:rPr>
          <w:rFonts w:ascii="Lato" w:hAnsi="Lato" w:cs="Arial"/>
          <w:i/>
        </w:rPr>
        <w:lastRenderedPageBreak/>
        <w:t xml:space="preserve">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356F1" w:rsidRDefault="00DA3F0D" w:rsidP="00895F7C">
      <w:pPr>
        <w:spacing w:line="360" w:lineRule="auto"/>
        <w:jc w:val="both"/>
        <w:rPr>
          <w:rFonts w:ascii="Lato" w:hAnsi="Lato" w:cs="Arial"/>
          <w:i/>
        </w:rPr>
      </w:pPr>
    </w:p>
    <w:p w:rsidR="00245FC5" w:rsidRPr="00762A70" w:rsidRDefault="009D4F12" w:rsidP="00895F7C">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895F7C">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xml:space="preserve">: la argumentación fundada y motivada que </w:t>
      </w:r>
      <w:r w:rsidR="00DA3F0D" w:rsidRPr="00762A70">
        <w:rPr>
          <w:rFonts w:ascii="Lato" w:hAnsi="Lato" w:cs="Arial"/>
          <w:i/>
        </w:rPr>
        <w:lastRenderedPageBreak/>
        <w:t>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895F7C" w:rsidRDefault="008C2B0F" w:rsidP="00895F7C">
      <w:pPr>
        <w:spacing w:line="360" w:lineRule="auto"/>
        <w:jc w:val="both"/>
        <w:rPr>
          <w:rFonts w:ascii="Lato" w:hAnsi="Lato" w:cs="Arial"/>
        </w:rPr>
      </w:pPr>
    </w:p>
    <w:p w:rsidR="00DA3F0D" w:rsidRDefault="00DA3F0D" w:rsidP="00895F7C">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CA45E0" w:rsidRPr="00895F7C" w:rsidRDefault="00CA45E0" w:rsidP="00895F7C">
      <w:pPr>
        <w:spacing w:line="360" w:lineRule="auto"/>
        <w:jc w:val="both"/>
        <w:rPr>
          <w:rFonts w:ascii="Lato" w:hAnsi="Lato" w:cs="Arial"/>
        </w:rPr>
      </w:pPr>
    </w:p>
    <w:p w:rsidR="00DA3F0D" w:rsidRDefault="00DA3F0D" w:rsidP="00895F7C">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terceros y </w:t>
      </w:r>
      <w:r w:rsidRPr="00762A70">
        <w:rPr>
          <w:rFonts w:ascii="Lato" w:hAnsi="Lato" w:cs="Arial"/>
          <w:b/>
        </w:rPr>
        <w:lastRenderedPageBreak/>
        <w:t xml:space="preserve">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895F7C">
      <w:pPr>
        <w:spacing w:line="360" w:lineRule="auto"/>
        <w:jc w:val="both"/>
        <w:rPr>
          <w:rFonts w:ascii="Lato" w:hAnsi="Lato" w:cs="Arial"/>
        </w:rPr>
      </w:pPr>
    </w:p>
    <w:p w:rsidR="00DA3F0D" w:rsidRDefault="006A3246" w:rsidP="00895F7C">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4B114A">
        <w:rPr>
          <w:rFonts w:ascii="Lato" w:hAnsi="Lato" w:cs="Arial"/>
          <w:b/>
        </w:rPr>
        <w:t>s</w:t>
      </w:r>
      <w:r w:rsidR="00B079D1">
        <w:rPr>
          <w:rFonts w:ascii="Lato" w:hAnsi="Lato" w:cs="Arial"/>
          <w:b/>
        </w:rPr>
        <w:t xml:space="preserve"> </w:t>
      </w:r>
      <w:r w:rsidR="008A3B1D">
        <w:rPr>
          <w:rFonts w:ascii="Lato" w:hAnsi="Lato" w:cs="Arial"/>
          <w:b/>
        </w:rPr>
        <w:t>versi</w:t>
      </w:r>
      <w:r w:rsidR="004B114A">
        <w:rPr>
          <w:rFonts w:ascii="Lato" w:hAnsi="Lato" w:cs="Arial"/>
          <w:b/>
        </w:rPr>
        <w:t>o</w:t>
      </w:r>
      <w:r w:rsidR="00B079D1">
        <w:rPr>
          <w:rFonts w:ascii="Lato" w:hAnsi="Lato" w:cs="Arial"/>
          <w:b/>
        </w:rPr>
        <w:t>n</w:t>
      </w:r>
      <w:r w:rsidR="004B11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4B11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4B114A">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sidR="009B49C8">
        <w:rPr>
          <w:rFonts w:ascii="Lato" w:hAnsi="Lato" w:cs="Arial"/>
          <w:b/>
        </w:rPr>
        <w:t>datos personales</w:t>
      </w:r>
      <w:r w:rsidR="00B079D1">
        <w:rPr>
          <w:rFonts w:ascii="Lato" w:hAnsi="Lato" w:cs="Arial"/>
          <w:b/>
        </w:rPr>
        <w:t xml:space="preserve">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DD4316">
        <w:rPr>
          <w:rFonts w:ascii="Lato" w:hAnsi="Lato" w:cs="Arial"/>
          <w:b/>
        </w:rPr>
        <w:t>que aparecen en la</w:t>
      </w:r>
      <w:r w:rsidR="0065557B">
        <w:rPr>
          <w:rFonts w:ascii="Lato" w:hAnsi="Lato" w:cs="Arial"/>
          <w:b/>
        </w:rPr>
        <w:t>s</w:t>
      </w:r>
      <w:r w:rsidR="00DD4316">
        <w:rPr>
          <w:rFonts w:ascii="Lato" w:hAnsi="Lato" w:cs="Arial"/>
          <w:b/>
        </w:rPr>
        <w:t xml:space="preserve"> sentencia</w:t>
      </w:r>
      <w:r w:rsidR="0065557B">
        <w:rPr>
          <w:rFonts w:ascii="Lato" w:hAnsi="Lato" w:cs="Arial"/>
          <w:b/>
        </w:rPr>
        <w:t>s</w:t>
      </w:r>
      <w:r w:rsidR="00DD4316">
        <w:rPr>
          <w:rFonts w:ascii="Lato" w:hAnsi="Lato" w:cs="Arial"/>
          <w:b/>
        </w:rPr>
        <w:t xml:space="preserve"> de interés del peticionario, </w:t>
      </w:r>
      <w:r w:rsidR="00DD4316" w:rsidRPr="00747EA9">
        <w:rPr>
          <w:rFonts w:ascii="Lato" w:hAnsi="Lato" w:cs="Arial"/>
        </w:rPr>
        <w:t>relativos a</w:t>
      </w:r>
      <w:r w:rsidR="00B079D1" w:rsidRPr="00747EA9">
        <w:rPr>
          <w:rFonts w:ascii="Lato" w:hAnsi="Lato" w:cs="Arial"/>
        </w:rPr>
        <w:t xml:space="preserve">: </w:t>
      </w:r>
      <w:r w:rsidR="00DD4316" w:rsidRPr="00747EA9">
        <w:rPr>
          <w:rFonts w:ascii="Lato" w:hAnsi="Lato" w:cs="Arial"/>
        </w:rPr>
        <w:t xml:space="preserve">nombre de los </w:t>
      </w:r>
      <w:r w:rsidR="004B114A" w:rsidRPr="00747EA9">
        <w:rPr>
          <w:rFonts w:ascii="Lato" w:hAnsi="Lato" w:cs="Arial"/>
        </w:rPr>
        <w:t>quej</w:t>
      </w:r>
      <w:r w:rsidR="00B079D1" w:rsidRPr="00747EA9">
        <w:rPr>
          <w:rFonts w:ascii="Lato" w:hAnsi="Lato" w:cs="Arial"/>
        </w:rPr>
        <w:t>o</w:t>
      </w:r>
      <w:r w:rsidR="00DD4316" w:rsidRPr="00747EA9">
        <w:rPr>
          <w:rFonts w:ascii="Lato" w:hAnsi="Lato" w:cs="Arial"/>
        </w:rPr>
        <w:t>s</w:t>
      </w:r>
      <w:r w:rsidR="004B114A" w:rsidRPr="00747EA9">
        <w:rPr>
          <w:rFonts w:ascii="Lato" w:hAnsi="Lato" w:cs="Arial"/>
        </w:rPr>
        <w:t>os, nombres de menores de edad, sentenciados, víctimas, acusados, representante legal, defensor privado</w:t>
      </w:r>
      <w:r w:rsidR="00DD4316" w:rsidRPr="00747EA9">
        <w:rPr>
          <w:rFonts w:ascii="Lato" w:hAnsi="Lato" w:cs="Arial"/>
        </w:rPr>
        <w:t>, domicilios</w:t>
      </w:r>
      <w:r w:rsidR="004B114A" w:rsidRPr="00747EA9">
        <w:rPr>
          <w:rFonts w:ascii="Lato" w:hAnsi="Lato" w:cs="Arial"/>
        </w:rPr>
        <w:t>,</w:t>
      </w:r>
      <w:r w:rsidR="00DD4316" w:rsidRPr="00747EA9">
        <w:rPr>
          <w:rFonts w:ascii="Lato" w:hAnsi="Lato" w:cs="Arial"/>
        </w:rPr>
        <w:t xml:space="preserve"> nombres de familiares</w:t>
      </w:r>
      <w:r w:rsidR="00EE5F97" w:rsidRPr="00747EA9">
        <w:rPr>
          <w:rFonts w:ascii="Lato" w:hAnsi="Lato" w:cs="Arial"/>
        </w:rPr>
        <w:t xml:space="preserve"> y testigos</w:t>
      </w:r>
      <w:r w:rsidR="00DD4316" w:rsidRPr="00747EA9">
        <w:rPr>
          <w:rFonts w:ascii="Lato" w:hAnsi="Lato" w:cs="Arial"/>
        </w:rPr>
        <w:t xml:space="preserve">, </w:t>
      </w:r>
      <w:r w:rsidR="00DD4316" w:rsidRPr="00747EA9">
        <w:rPr>
          <w:rFonts w:ascii="Lato" w:hAnsi="Lato" w:cs="Arial"/>
          <w:b/>
        </w:rPr>
        <w:t>de lo cual deriva</w:t>
      </w:r>
      <w:r w:rsidR="0065557B" w:rsidRPr="00747EA9">
        <w:rPr>
          <w:rFonts w:ascii="Lato" w:hAnsi="Lato" w:cs="Arial"/>
          <w:b/>
        </w:rPr>
        <w:t>n la</w:t>
      </w:r>
      <w:r w:rsidR="00747EA9">
        <w:rPr>
          <w:rFonts w:ascii="Lato" w:hAnsi="Lato" w:cs="Arial"/>
          <w:b/>
        </w:rPr>
        <w:t>s</w:t>
      </w:r>
      <w:r w:rsidR="0065557B" w:rsidRPr="00747EA9">
        <w:rPr>
          <w:rFonts w:ascii="Lato" w:hAnsi="Lato" w:cs="Arial"/>
          <w:b/>
        </w:rPr>
        <w:t xml:space="preserve"> versio</w:t>
      </w:r>
      <w:r w:rsidR="00DD4316" w:rsidRPr="00747EA9">
        <w:rPr>
          <w:rFonts w:ascii="Lato" w:hAnsi="Lato" w:cs="Arial"/>
          <w:b/>
        </w:rPr>
        <w:t>n</w:t>
      </w:r>
      <w:r w:rsidR="0065557B" w:rsidRPr="00747EA9">
        <w:rPr>
          <w:rFonts w:ascii="Lato" w:hAnsi="Lato" w:cs="Arial"/>
          <w:b/>
        </w:rPr>
        <w:t>es</w:t>
      </w:r>
      <w:r w:rsidR="00DD4316" w:rsidRPr="00747EA9">
        <w:rPr>
          <w:rFonts w:ascii="Lato" w:hAnsi="Lato" w:cs="Arial"/>
          <w:b/>
        </w:rPr>
        <w:t xml:space="preserve"> pública</w:t>
      </w:r>
      <w:r w:rsidR="0065557B" w:rsidRPr="00747EA9">
        <w:rPr>
          <w:rFonts w:ascii="Lato" w:hAnsi="Lato" w:cs="Arial"/>
          <w:b/>
        </w:rPr>
        <w:t>s</w:t>
      </w:r>
      <w:r w:rsidR="00DD4316" w:rsidRPr="00747EA9">
        <w:rPr>
          <w:rFonts w:ascii="Lato" w:hAnsi="Lato" w:cs="Arial"/>
          <w:b/>
        </w:rPr>
        <w:t xml:space="preserve"> </w:t>
      </w:r>
      <w:r w:rsidR="00DD4316" w:rsidRPr="00747EA9">
        <w:rPr>
          <w:rFonts w:ascii="Lato" w:hAnsi="Lato" w:cs="Arial"/>
        </w:rPr>
        <w:t>elaborada</w:t>
      </w:r>
      <w:r w:rsidR="0065557B" w:rsidRPr="00747EA9">
        <w:rPr>
          <w:rFonts w:ascii="Lato" w:hAnsi="Lato" w:cs="Arial"/>
        </w:rPr>
        <w:t>s</w:t>
      </w:r>
      <w:r w:rsidR="00DD4316">
        <w:rPr>
          <w:rFonts w:ascii="Lato" w:hAnsi="Lato" w:cs="Arial"/>
          <w:b/>
        </w:rPr>
        <w:t xml:space="preserve"> </w:t>
      </w:r>
      <w:r w:rsidR="00DD4316">
        <w:rPr>
          <w:rFonts w:ascii="Lato" w:hAnsi="Lato" w:cs="Arial"/>
        </w:rPr>
        <w:t>po</w:t>
      </w:r>
      <w:r w:rsidR="00DD4316" w:rsidRPr="00DD4316">
        <w:rPr>
          <w:rFonts w:ascii="Lato" w:hAnsi="Lato" w:cs="Arial"/>
        </w:rPr>
        <w:t>r</w:t>
      </w:r>
      <w:r w:rsidR="00B079D1">
        <w:rPr>
          <w:rFonts w:ascii="Lato" w:hAnsi="Lato" w:cs="Arial"/>
          <w:b/>
        </w:rPr>
        <w:t xml:space="preserve"> </w:t>
      </w:r>
      <w:r w:rsidR="00DD4316" w:rsidRPr="00DD4316">
        <w:rPr>
          <w:rFonts w:ascii="Lato" w:hAnsi="Lato" w:cs="Arial"/>
        </w:rPr>
        <w:t>la</w:t>
      </w:r>
      <w:r w:rsidR="00DD4316">
        <w:rPr>
          <w:rFonts w:ascii="Lato" w:hAnsi="Lato" w:cs="Arial"/>
        </w:rPr>
        <w:t xml:space="preserve"> </w:t>
      </w:r>
      <w:r w:rsidR="004B114A">
        <w:rPr>
          <w:rFonts w:ascii="Lato" w:hAnsi="Lato" w:cs="Arial"/>
        </w:rPr>
        <w:t>Secretaria General de Acuerdos del Tribunal Superior de Justic</w:t>
      </w:r>
      <w:r w:rsidR="00747EA9">
        <w:rPr>
          <w:rFonts w:ascii="Lato" w:hAnsi="Lato" w:cs="Arial"/>
        </w:rPr>
        <w:t>i</w:t>
      </w:r>
      <w:r w:rsidR="004B114A">
        <w:rPr>
          <w:rFonts w:ascii="Lato" w:hAnsi="Lato" w:cs="Arial"/>
        </w:rPr>
        <w:t>a</w:t>
      </w:r>
      <w:r w:rsidR="00DD4316">
        <w:rPr>
          <w:rFonts w:ascii="Lato" w:hAnsi="Lato" w:cs="Arial"/>
        </w:rPr>
        <w:t>;</w:t>
      </w:r>
      <w:r w:rsidR="008F18FA">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E051F5">
        <w:rPr>
          <w:rFonts w:ascii="Lato" w:hAnsi="Lato" w:cs="Arial"/>
          <w:b/>
        </w:rPr>
        <w:t>n</w:t>
      </w:r>
      <w:r w:rsidR="00DD4316">
        <w:rPr>
          <w:rFonts w:ascii="Lato" w:hAnsi="Lato" w:cs="Arial"/>
          <w:b/>
        </w:rPr>
        <w:t xml:space="preserve"> autorizada</w:t>
      </w:r>
      <w:r w:rsidR="00E051F5">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747EA9" w:rsidRDefault="00747EA9" w:rsidP="00895F7C">
      <w:pPr>
        <w:spacing w:line="360" w:lineRule="auto"/>
        <w:jc w:val="both"/>
        <w:rPr>
          <w:rFonts w:ascii="Lato" w:hAnsi="Lato" w:cs="Arial"/>
          <w:b/>
        </w:rPr>
      </w:pPr>
    </w:p>
    <w:p w:rsidR="009C7BBD" w:rsidRDefault="00747EA9" w:rsidP="00895F7C">
      <w:pPr>
        <w:spacing w:line="360" w:lineRule="auto"/>
        <w:jc w:val="both"/>
        <w:rPr>
          <w:rFonts w:ascii="Lato" w:hAnsi="Lato" w:cs="Arial"/>
        </w:rPr>
      </w:pPr>
      <w:r>
        <w:rPr>
          <w:rFonts w:ascii="Lato" w:hAnsi="Lato" w:cs="Arial"/>
          <w:b/>
        </w:rPr>
        <w:t>S</w:t>
      </w:r>
      <w:r w:rsidR="008F18FA">
        <w:rPr>
          <w:rFonts w:ascii="Lato" w:hAnsi="Lato" w:cs="Arial"/>
          <w:b/>
        </w:rPr>
        <w:t>EGUNDO</w:t>
      </w:r>
      <w:r w:rsidR="009C7BBD" w:rsidRPr="007A2FA2">
        <w:rPr>
          <w:rFonts w:ascii="Lato" w:hAnsi="Lato" w:cs="Arial"/>
          <w:b/>
        </w:rPr>
        <w:t>.</w:t>
      </w:r>
      <w:r w:rsidR="009C7BBD" w:rsidRPr="007A2FA2">
        <w:rPr>
          <w:rFonts w:ascii="Lato" w:hAnsi="Lato" w:cs="Arial"/>
        </w:rPr>
        <w:t xml:space="preserve"> </w:t>
      </w:r>
      <w:r w:rsidR="008F18FA">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B12F21">
        <w:rPr>
          <w:rFonts w:ascii="Lato" w:hAnsi="Lato" w:cs="Arial"/>
          <w:b/>
        </w:rPr>
        <w:t>n de plazo para dar respuesta 35</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475665">
        <w:rPr>
          <w:rFonts w:ascii="Lato" w:hAnsi="Lato" w:cs="Arial"/>
        </w:rPr>
        <w:t>es</w:t>
      </w:r>
      <w:r w:rsidR="009C7BBD">
        <w:rPr>
          <w:rFonts w:ascii="Lato" w:hAnsi="Lato" w:cs="Arial"/>
        </w:rPr>
        <w:t xml:space="preserve"> de información</w:t>
      </w:r>
      <w:r w:rsidR="008F18FA">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47566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475665">
        <w:rPr>
          <w:rFonts w:ascii="Lato" w:hAnsi="Lato" w:cs="Arial"/>
        </w:rPr>
        <w:t>s</w:t>
      </w:r>
      <w:r w:rsidR="00B12F21">
        <w:rPr>
          <w:rFonts w:ascii="Lato" w:hAnsi="Lato" w:cs="Arial"/>
        </w:rPr>
        <w:t xml:space="preserve"> de folio 00954419</w:t>
      </w:r>
      <w:r>
        <w:rPr>
          <w:rFonts w:ascii="Lato" w:hAnsi="Lato" w:cs="Arial"/>
        </w:rPr>
        <w:t xml:space="preserve">, </w:t>
      </w:r>
      <w:r w:rsidR="000E5E17">
        <w:rPr>
          <w:rFonts w:ascii="Lato" w:hAnsi="Lato" w:cs="Arial"/>
        </w:rPr>
        <w:t>009548</w:t>
      </w:r>
      <w:r w:rsidR="00F84594">
        <w:rPr>
          <w:rFonts w:ascii="Lato" w:hAnsi="Lato" w:cs="Arial"/>
        </w:rPr>
        <w:t>19</w:t>
      </w:r>
      <w:r>
        <w:rPr>
          <w:rFonts w:ascii="Lato" w:hAnsi="Lato" w:cs="Arial"/>
        </w:rPr>
        <w:t xml:space="preserve"> y 00939519</w:t>
      </w:r>
      <w:r w:rsidR="009C7BBD">
        <w:rPr>
          <w:rFonts w:ascii="Lato" w:hAnsi="Lato" w:cs="Arial"/>
        </w:rPr>
        <w:t>, en la Plataforma Nacional de Transparencia</w:t>
      </w:r>
      <w:r w:rsidR="008F18FA">
        <w:rPr>
          <w:rFonts w:ascii="Lato" w:hAnsi="Lato" w:cs="Arial"/>
        </w:rPr>
        <w:t xml:space="preserve">, </w:t>
      </w:r>
      <w:r w:rsidR="0044086F">
        <w:rPr>
          <w:rFonts w:ascii="Lato" w:hAnsi="Lato" w:cs="Arial"/>
        </w:rPr>
        <w:t xml:space="preserve"> </w:t>
      </w:r>
      <w:r w:rsidR="008F18FA">
        <w:rPr>
          <w:rFonts w:ascii="Lato" w:hAnsi="Lato" w:cs="Arial"/>
        </w:rPr>
        <w:t>encontramos que:</w:t>
      </w:r>
      <w:r w:rsidR="009C7BBD">
        <w:rPr>
          <w:rFonts w:ascii="Lato" w:hAnsi="Lato" w:cs="Arial"/>
        </w:rPr>
        <w:t xml:space="preserve"> </w:t>
      </w:r>
    </w:p>
    <w:p w:rsidR="009C7BBD" w:rsidRPr="00B356F1" w:rsidRDefault="009C7BBD" w:rsidP="00895F7C">
      <w:pPr>
        <w:spacing w:line="360" w:lineRule="auto"/>
        <w:jc w:val="both"/>
        <w:rPr>
          <w:rFonts w:ascii="Lato" w:hAnsi="Lato" w:cs="Arial"/>
        </w:rPr>
      </w:pPr>
    </w:p>
    <w:p w:rsidR="005336A1" w:rsidRDefault="009C7BBD" w:rsidP="00895F7C">
      <w:pPr>
        <w:spacing w:line="360" w:lineRule="auto"/>
        <w:jc w:val="both"/>
        <w:rPr>
          <w:rFonts w:ascii="Lato" w:hAnsi="Lato" w:cs="Arial"/>
          <w:i/>
        </w:rPr>
      </w:pPr>
      <w:r w:rsidRPr="007A2FA2">
        <w:rPr>
          <w:rFonts w:ascii="Lato" w:hAnsi="Lato" w:cs="Arial"/>
        </w:rPr>
        <w:t>1) Mediante la</w:t>
      </w:r>
      <w:r w:rsidR="003C3A93">
        <w:rPr>
          <w:rFonts w:ascii="Lato" w:hAnsi="Lato" w:cs="Arial"/>
        </w:rPr>
        <w:t>s</w:t>
      </w:r>
      <w:r>
        <w:rPr>
          <w:rFonts w:ascii="Lato" w:hAnsi="Lato" w:cs="Arial"/>
        </w:rPr>
        <w:t xml:space="preserve"> solicitud</w:t>
      </w:r>
      <w:r w:rsidR="003C3A93">
        <w:rPr>
          <w:rFonts w:ascii="Lato" w:hAnsi="Lato" w:cs="Arial"/>
        </w:rPr>
        <w:t>es</w:t>
      </w:r>
      <w:r w:rsidRPr="007A2FA2">
        <w:rPr>
          <w:rFonts w:ascii="Lato" w:hAnsi="Lato" w:cs="Arial"/>
        </w:rPr>
        <w:t xml:space="preserve"> de referencia se pide</w:t>
      </w:r>
      <w:r>
        <w:rPr>
          <w:rFonts w:ascii="Lato" w:hAnsi="Lato" w:cs="Arial"/>
        </w:rPr>
        <w:t xml:space="preserve">: </w:t>
      </w:r>
      <w:r w:rsidR="00747EA9">
        <w:rPr>
          <w:rFonts w:ascii="Lato" w:hAnsi="Lato" w:cs="Arial"/>
          <w:b/>
        </w:rPr>
        <w:t>Folio 009544</w:t>
      </w:r>
      <w:r w:rsidR="00747EA9" w:rsidRPr="00C649AC">
        <w:rPr>
          <w:rFonts w:ascii="Lato" w:hAnsi="Lato" w:cs="Arial"/>
          <w:b/>
        </w:rPr>
        <w:t>19:</w:t>
      </w:r>
      <w:r w:rsidR="00747EA9">
        <w:rPr>
          <w:rFonts w:ascii="Lato" w:hAnsi="Lato" w:cs="Arial"/>
          <w:i/>
        </w:rPr>
        <w:t xml:space="preserve"> “Solicito los asuntos ingresados en los años 2015, 2016, 2017, 2018 y 2019 por los delitos de Violación sexual - Abuso sexual -Hostigamiento sexual –Aborto –Incesto -Acoso sexual –Feminicidio -Trata de personas –Secuestro –Homicidio - Homicidio por parentesco -Tentativa de violación –Lesiones –Amenazas -Violencia familiar</w:t>
      </w:r>
      <w:r w:rsidR="00747EA9" w:rsidRPr="00CE7573">
        <w:rPr>
          <w:rFonts w:ascii="Lato" w:hAnsi="Lato" w:cs="Arial"/>
          <w:b/>
        </w:rPr>
        <w:t>”</w:t>
      </w:r>
      <w:r w:rsidR="00747EA9">
        <w:rPr>
          <w:rFonts w:ascii="Lato" w:hAnsi="Lato" w:cs="Arial"/>
          <w:b/>
        </w:rPr>
        <w:t xml:space="preserve">, </w:t>
      </w:r>
      <w:r w:rsidR="00747EA9" w:rsidRPr="00C8551D">
        <w:rPr>
          <w:rFonts w:ascii="Lato" w:hAnsi="Lato" w:cs="Arial"/>
        </w:rPr>
        <w:t>información que pide desagregada por sexo, año y de ambos sistemas de justicia. Igualmente solicita el número de sentencias condenatorias y absolutorias dictadas, por el mismo periodo, respecto a los mismos delitos y con las mismas características ya señaladas</w:t>
      </w:r>
      <w:r w:rsidR="0061341D">
        <w:rPr>
          <w:rFonts w:ascii="Lato" w:hAnsi="Lato" w:cs="Arial"/>
        </w:rPr>
        <w:t>.</w:t>
      </w:r>
      <w:r w:rsidR="00747EA9">
        <w:rPr>
          <w:rFonts w:ascii="Lato" w:hAnsi="Lato" w:cs="Arial"/>
          <w:b/>
        </w:rPr>
        <w:t xml:space="preserve"> Folio 00954819</w:t>
      </w:r>
      <w:r w:rsidR="00747EA9">
        <w:rPr>
          <w:rFonts w:ascii="Lato" w:hAnsi="Lato" w:cs="Arial"/>
        </w:rPr>
        <w:t xml:space="preserve">: </w:t>
      </w:r>
      <w:r w:rsidR="00747EA9">
        <w:rPr>
          <w:rFonts w:ascii="Lato" w:hAnsi="Lato" w:cs="Arial"/>
          <w:i/>
        </w:rPr>
        <w:t xml:space="preserve">“Solicito el número </w:t>
      </w:r>
      <w:r w:rsidR="00747EA9">
        <w:rPr>
          <w:rFonts w:ascii="Lato" w:hAnsi="Lato" w:cs="Arial"/>
          <w:i/>
        </w:rPr>
        <w:lastRenderedPageBreak/>
        <w:t xml:space="preserve">de sentencias condenatorias y absolutorias dictadas por el delito de tentativa de violación en los años 2015, 2016, 2017, 2018 y 2019; solicito la información desagregada por sexo, es decir, si la víctima es hombre o mujer; solicito la información desagregada por año; solicito la información de la totalidad del territorio de este estado”. </w:t>
      </w:r>
      <w:r w:rsidR="0061341D">
        <w:rPr>
          <w:rFonts w:ascii="Lato" w:hAnsi="Lato" w:cs="Arial"/>
          <w:i/>
        </w:rPr>
        <w:t xml:space="preserve"> </w:t>
      </w:r>
      <w:r w:rsidR="0061341D" w:rsidRPr="0061341D">
        <w:rPr>
          <w:rFonts w:ascii="Lato" w:hAnsi="Lato" w:cs="Arial"/>
          <w:b/>
        </w:rPr>
        <w:t>Folio 00939519</w:t>
      </w:r>
      <w:r w:rsidR="0061341D" w:rsidRPr="00C41F7D">
        <w:rPr>
          <w:rFonts w:ascii="Lato" w:hAnsi="Lato" w:cs="Arial"/>
        </w:rPr>
        <w:t xml:space="preserve">: se solicita la información correspondiente al periodo de 2007 a 2018, </w:t>
      </w:r>
      <w:r w:rsidR="005336A1" w:rsidRPr="00C41F7D">
        <w:rPr>
          <w:rFonts w:ascii="Lato" w:hAnsi="Lato" w:cs="Arial"/>
        </w:rPr>
        <w:t xml:space="preserve">desagregadas por año, </w:t>
      </w:r>
      <w:r w:rsidR="0061341D" w:rsidRPr="00C41F7D">
        <w:rPr>
          <w:rFonts w:ascii="Lato" w:hAnsi="Lato" w:cs="Arial"/>
        </w:rPr>
        <w:t>concerniente a la cantidad de sentencias totales por desaparición forzada de personas, delito tipificado en el Código Penal del Estado y conforme al delito tipificado en la Ley General en Materia de Desaparición Forzada de Personas;  Desaparición cometida por particulares, delito tipificado en la Ley General en Materia de Desaparición Forzada de Personas</w:t>
      </w:r>
      <w:r w:rsidR="005336A1" w:rsidRPr="00C41F7D">
        <w:rPr>
          <w:rFonts w:ascii="Lato" w:hAnsi="Lato" w:cs="Arial"/>
        </w:rPr>
        <w:t>; cantidad de sentencias totales por secuestro, delito tipificado en el Código Penal del Estado y conforme al delito tipificado en la Ley General en Materia para Prevenir y Sancionar los Delitos en Materia de Secuestros; cantidad de sentencias totales por privación de la libertad personal, delito tipificado en el Código Penal del Estado; cantidad de sentencias totales por secuestro, en las que el sujeto activo es un servidor público, delito tipificado en el Código Penal del Estado y conforme al delito tipificado en los artículos 9 y 10 de la Ley General en Materia para Prevenir y Sancionar los Delitos en Materia de Secuestros.</w:t>
      </w:r>
      <w:r w:rsidR="005336A1">
        <w:rPr>
          <w:rFonts w:ascii="Lato" w:hAnsi="Lato" w:cs="Arial"/>
        </w:rPr>
        <w:t xml:space="preserve">  </w:t>
      </w:r>
    </w:p>
    <w:p w:rsidR="005336A1" w:rsidRDefault="005336A1" w:rsidP="00895F7C">
      <w:pPr>
        <w:spacing w:line="360" w:lineRule="auto"/>
        <w:jc w:val="both"/>
        <w:rPr>
          <w:rFonts w:ascii="Lato" w:hAnsi="Lato" w:cs="Arial"/>
        </w:rPr>
      </w:pPr>
    </w:p>
    <w:p w:rsidR="009C7BBD" w:rsidRPr="007A2FA2" w:rsidRDefault="009C7BBD" w:rsidP="00895F7C">
      <w:pPr>
        <w:spacing w:line="360" w:lineRule="auto"/>
        <w:jc w:val="both"/>
        <w:rPr>
          <w:rFonts w:ascii="Lato" w:hAnsi="Lato" w:cs="Arial"/>
        </w:rPr>
      </w:pPr>
      <w:r w:rsidRPr="007A2FA2">
        <w:rPr>
          <w:rFonts w:ascii="Lato" w:hAnsi="Lato" w:cs="Arial"/>
        </w:rPr>
        <w:t xml:space="preserve">2) </w:t>
      </w:r>
      <w:r w:rsidR="00CE7573">
        <w:rPr>
          <w:rFonts w:ascii="Lato" w:hAnsi="Lato" w:cs="Arial"/>
        </w:rPr>
        <w:t>Admitidas a trámite las solicitudes</w:t>
      </w:r>
      <w:r w:rsidR="00706C32">
        <w:rPr>
          <w:rFonts w:ascii="Lato" w:hAnsi="Lato" w:cs="Arial"/>
        </w:rPr>
        <w:t xml:space="preserve"> mencionadas</w:t>
      </w:r>
      <w:r w:rsidR="00CE7573">
        <w:rPr>
          <w:rFonts w:ascii="Lato" w:hAnsi="Lato" w:cs="Arial"/>
        </w:rPr>
        <w:t xml:space="preserve">, </w:t>
      </w:r>
      <w:r w:rsidRPr="007A2FA2">
        <w:rPr>
          <w:rFonts w:ascii="Lato" w:hAnsi="Lato" w:cs="Arial"/>
        </w:rPr>
        <w:t>la Unidad de Transparencia inició la búsqueda de la</w:t>
      </w:r>
      <w:r w:rsidR="00CE7573">
        <w:rPr>
          <w:rFonts w:ascii="Lato" w:hAnsi="Lato" w:cs="Arial"/>
        </w:rPr>
        <w:t xml:space="preserve"> información</w:t>
      </w:r>
      <w:r>
        <w:rPr>
          <w:rFonts w:ascii="Lato" w:hAnsi="Lato" w:cs="Arial"/>
        </w:rPr>
        <w:t>, requiriendo de ella</w:t>
      </w:r>
      <w:r w:rsidR="00FB46D9">
        <w:rPr>
          <w:rFonts w:ascii="Lato" w:hAnsi="Lato" w:cs="Arial"/>
        </w:rPr>
        <w:t xml:space="preserve"> a las autoridades compet</w:t>
      </w:r>
      <w:r w:rsidR="00372A1F">
        <w:rPr>
          <w:rFonts w:ascii="Lato" w:hAnsi="Lato" w:cs="Arial"/>
        </w:rPr>
        <w:t>entes en el estado</w:t>
      </w:r>
      <w:r w:rsidRPr="00AF4428">
        <w:rPr>
          <w:rFonts w:ascii="Lato" w:hAnsi="Lato" w:cs="Arial"/>
        </w:rPr>
        <w:t>.</w:t>
      </w:r>
    </w:p>
    <w:p w:rsidR="009C7BBD" w:rsidRPr="0095371A" w:rsidRDefault="009C7BBD" w:rsidP="00895F7C">
      <w:pPr>
        <w:spacing w:line="360" w:lineRule="auto"/>
        <w:jc w:val="both"/>
        <w:rPr>
          <w:rFonts w:ascii="Lato" w:hAnsi="Lato" w:cs="Arial"/>
        </w:rPr>
      </w:pPr>
    </w:p>
    <w:p w:rsidR="009C7BBD" w:rsidRPr="00B356F1" w:rsidRDefault="009C7BBD" w:rsidP="00895F7C">
      <w:pPr>
        <w:spacing w:line="360" w:lineRule="auto"/>
        <w:jc w:val="both"/>
        <w:rPr>
          <w:rFonts w:ascii="Lato" w:hAnsi="Lato" w:cs="Arial"/>
        </w:rPr>
      </w:pPr>
      <w:r w:rsidRPr="007A2FA2">
        <w:rPr>
          <w:rFonts w:ascii="Lato" w:hAnsi="Lato" w:cs="Arial"/>
        </w:rPr>
        <w:t>3)</w:t>
      </w:r>
      <w:r>
        <w:rPr>
          <w:rFonts w:ascii="Lato" w:hAnsi="Lato" w:cs="Arial"/>
        </w:rPr>
        <w:t xml:space="preserve"> Ante el requerimiento hecho,</w:t>
      </w:r>
      <w:r w:rsidR="00D72DE9">
        <w:rPr>
          <w:rFonts w:ascii="Lato" w:hAnsi="Lato" w:cs="Arial"/>
        </w:rPr>
        <w:t xml:space="preserve"> el </w:t>
      </w:r>
      <w:r w:rsidR="00D72DE9" w:rsidRPr="006153BE">
        <w:rPr>
          <w:rFonts w:ascii="Lato" w:hAnsi="Lato" w:cs="Arial"/>
          <w:b/>
        </w:rPr>
        <w:t>Titular del Juzgado Mixto de Primera Instancia</w:t>
      </w:r>
      <w:r w:rsidR="006153BE" w:rsidRPr="006153BE">
        <w:rPr>
          <w:rFonts w:ascii="Lato" w:hAnsi="Lato" w:cs="Arial"/>
          <w:b/>
        </w:rPr>
        <w:t xml:space="preserve"> de Playas de Rosarito</w:t>
      </w:r>
      <w:r w:rsidR="006153BE">
        <w:rPr>
          <w:rFonts w:ascii="Lato" w:hAnsi="Lato" w:cs="Arial"/>
          <w:b/>
        </w:rPr>
        <w:t xml:space="preserve">, </w:t>
      </w:r>
      <w:r w:rsidR="006153BE" w:rsidRPr="006153BE">
        <w:rPr>
          <w:rFonts w:ascii="Lato" w:hAnsi="Lato" w:cs="Arial"/>
        </w:rPr>
        <w:t>manifiesta</w:t>
      </w:r>
      <w:r w:rsidR="006153BE">
        <w:rPr>
          <w:rFonts w:ascii="Lato" w:hAnsi="Lato" w:cs="Arial"/>
        </w:rPr>
        <w:t xml:space="preserve"> que no cuenta con un sistema informático en el que se contengan los archivos electrónicos de todas y cada una de las causas penales a efecto de extraer la información que se solicita, por lo que es necesario realizar una búsqueda manual y exhaustiva en los Libros de Gobierno, motivo por el cual de ser procedente solicita una </w:t>
      </w:r>
      <w:r w:rsidR="00706C32">
        <w:rPr>
          <w:rFonts w:ascii="Lato" w:hAnsi="Lato" w:cs="Arial"/>
        </w:rPr>
        <w:t>ampliación de plazo</w:t>
      </w:r>
      <w:r w:rsidR="006153BE">
        <w:rPr>
          <w:rFonts w:ascii="Lato" w:hAnsi="Lato" w:cs="Arial"/>
        </w:rPr>
        <w:t xml:space="preserve"> por el término de diez días hábiles adicionales</w:t>
      </w:r>
      <w:r w:rsidR="00706C32">
        <w:rPr>
          <w:rFonts w:ascii="Lato" w:hAnsi="Lato" w:cs="Arial"/>
        </w:rPr>
        <w:t>,</w:t>
      </w:r>
      <w:r w:rsidR="006153BE">
        <w:rPr>
          <w:rFonts w:ascii="Lato" w:hAnsi="Lato" w:cs="Arial"/>
        </w:rPr>
        <w:t xml:space="preserve"> de conformidad con lo dispuesto en los artículos 40 y 41 del Reglamento para la Transparencia y el Acceso a la Información Pública del Poder Judicial del Estado de Baja </w:t>
      </w:r>
      <w:r w:rsidR="006153BE">
        <w:rPr>
          <w:rFonts w:ascii="Lato" w:hAnsi="Lato" w:cs="Arial"/>
        </w:rPr>
        <w:lastRenderedPageBreak/>
        <w:t>California.</w:t>
      </w:r>
      <w:r w:rsidR="00706C32">
        <w:rPr>
          <w:rFonts w:ascii="Lato" w:hAnsi="Lato" w:cs="Arial"/>
        </w:rPr>
        <w:t xml:space="preserve"> Por su parte, el titular del Juzgado Séptimo de Primera Instancia Penal del Partido Judicial de Tijuana, solicita la ampliación del plazo</w:t>
      </w:r>
      <w:r w:rsidR="00737FEF">
        <w:rPr>
          <w:rFonts w:ascii="Lato" w:hAnsi="Lato" w:cs="Arial"/>
        </w:rPr>
        <w:t>, bajo el argumento de que el personal del juzgado lo integran dos secretarios de acuerdos y 8 auxiliares administrativos, los que realizan todas y cada una de las actividades requeridas para el buen funcionamiento y desarrollo de las diligencias y trámite de las promociones relacionadas con las causas penales de su competencia y lo solicitado requiere la revisión de todos y cada uno de los expedientes que se encuentran en trámite, lo que impide terminar la estadística requerida, “</w:t>
      </w:r>
      <w:r w:rsidR="00737FEF" w:rsidRPr="00737FEF">
        <w:rPr>
          <w:rFonts w:ascii="Lato" w:hAnsi="Lato" w:cs="Arial"/>
          <w:i/>
        </w:rPr>
        <w:t>pues es humanamente imposible con la carencia de personal y carga de trabajo que se tiene</w:t>
      </w:r>
      <w:r w:rsidR="00737FEF">
        <w:rPr>
          <w:rFonts w:ascii="Lato" w:hAnsi="Lato" w:cs="Arial"/>
        </w:rPr>
        <w:t xml:space="preserve"> (…)”.    </w:t>
      </w:r>
    </w:p>
    <w:p w:rsidR="00706C32" w:rsidRDefault="00706C32" w:rsidP="00895F7C">
      <w:pPr>
        <w:spacing w:line="360" w:lineRule="auto"/>
        <w:jc w:val="both"/>
        <w:rPr>
          <w:rFonts w:ascii="Lato" w:hAnsi="Lato" w:cs="Arial"/>
        </w:rPr>
      </w:pPr>
    </w:p>
    <w:p w:rsidR="009C7BBD" w:rsidRDefault="009C7BBD" w:rsidP="00895F7C">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EB310B">
        <w:rPr>
          <w:rFonts w:ascii="Lato" w:hAnsi="Lato" w:cs="Arial"/>
        </w:rPr>
        <w:t xml:space="preserve"> por los</w:t>
      </w:r>
      <w:r>
        <w:rPr>
          <w:rFonts w:ascii="Lato" w:hAnsi="Lato" w:cs="Arial"/>
        </w:rPr>
        <w:t xml:space="preserve"> </w:t>
      </w:r>
      <w:r w:rsidR="00737FEF">
        <w:rPr>
          <w:rFonts w:ascii="Lato" w:hAnsi="Lato" w:cs="Arial"/>
        </w:rPr>
        <w:t>t</w:t>
      </w:r>
      <w:r w:rsidR="00841B1C">
        <w:rPr>
          <w:rFonts w:ascii="Lato" w:hAnsi="Lato" w:cs="Arial"/>
        </w:rPr>
        <w:t>itular</w:t>
      </w:r>
      <w:r w:rsidR="00DB6646">
        <w:rPr>
          <w:rFonts w:ascii="Lato" w:hAnsi="Lato" w:cs="Arial"/>
        </w:rPr>
        <w:t>e</w:t>
      </w:r>
      <w:r w:rsidR="00EB310B">
        <w:rPr>
          <w:rFonts w:ascii="Lato" w:hAnsi="Lato" w:cs="Arial"/>
        </w:rPr>
        <w:t>s</w:t>
      </w:r>
      <w:r w:rsidR="00841B1C">
        <w:rPr>
          <w:rFonts w:ascii="Lato" w:hAnsi="Lato" w:cs="Arial"/>
        </w:rPr>
        <w:t xml:space="preserve"> de</w:t>
      </w:r>
      <w:r w:rsidR="00EB310B">
        <w:rPr>
          <w:rFonts w:ascii="Lato" w:hAnsi="Lato" w:cs="Arial"/>
        </w:rPr>
        <w:t xml:space="preserve"> </w:t>
      </w:r>
      <w:r w:rsidR="00841B1C">
        <w:rPr>
          <w:rFonts w:ascii="Lato" w:hAnsi="Lato" w:cs="Arial"/>
        </w:rPr>
        <w:t>l</w:t>
      </w:r>
      <w:r w:rsidR="00EB310B">
        <w:rPr>
          <w:rFonts w:ascii="Lato" w:hAnsi="Lato" w:cs="Arial"/>
        </w:rPr>
        <w:t>os</w:t>
      </w:r>
      <w:r w:rsidR="00841B1C">
        <w:rPr>
          <w:rFonts w:ascii="Lato" w:hAnsi="Lato" w:cs="Arial"/>
        </w:rPr>
        <w:t xml:space="preserve"> </w:t>
      </w:r>
      <w:r w:rsidR="00017E27">
        <w:rPr>
          <w:rFonts w:ascii="Lato" w:hAnsi="Lato" w:cs="Arial"/>
        </w:rPr>
        <w:t>j</w:t>
      </w:r>
      <w:r w:rsidR="00841B1C">
        <w:rPr>
          <w:rFonts w:ascii="Lato" w:hAnsi="Lato" w:cs="Arial"/>
        </w:rPr>
        <w:t>uzgado</w:t>
      </w:r>
      <w:r w:rsidR="00EB310B">
        <w:rPr>
          <w:rFonts w:ascii="Lato" w:hAnsi="Lato" w:cs="Arial"/>
        </w:rPr>
        <w:t>s</w:t>
      </w:r>
      <w:r w:rsidR="00841B1C">
        <w:rPr>
          <w:rFonts w:ascii="Lato" w:hAnsi="Lato" w:cs="Arial"/>
        </w:rPr>
        <w:t xml:space="preserve"> citado</w:t>
      </w:r>
      <w:r w:rsidR="00EB310B">
        <w:rPr>
          <w:rFonts w:ascii="Lato" w:hAnsi="Lato" w:cs="Arial"/>
        </w:rPr>
        <w:t>s</w:t>
      </w:r>
      <w:r>
        <w:rPr>
          <w:rFonts w:ascii="Lato" w:hAnsi="Lato" w:cs="Arial"/>
        </w:rPr>
        <w:t xml:space="preserve">, </w:t>
      </w:r>
      <w:r w:rsidRPr="00FA3E18">
        <w:rPr>
          <w:rFonts w:ascii="Lato" w:hAnsi="Lato" w:cs="Arial"/>
          <w:b/>
        </w:rPr>
        <w:t xml:space="preserve">este Comité </w:t>
      </w:r>
      <w:r w:rsidR="006153BE">
        <w:rPr>
          <w:rFonts w:ascii="Lato" w:hAnsi="Lato" w:cs="Arial"/>
          <w:b/>
        </w:rPr>
        <w:t xml:space="preserve">                                                                                                                                                                                                                                                                                                                                                                                                                                                                      </w:t>
      </w:r>
      <w:r w:rsidR="00F97A5E">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Pr>
          <w:rFonts w:ascii="Lato" w:hAnsi="Lato" w:cs="Arial"/>
        </w:rPr>
        <w:t xml:space="preserve"> para conceder la ampliación del plazo 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w:t>
      </w:r>
      <w:r w:rsidR="0095371A">
        <w:rPr>
          <w:rFonts w:ascii="Lato" w:hAnsi="Lato" w:cs="Arial"/>
        </w:rPr>
        <w:t>os</w:t>
      </w:r>
      <w:r>
        <w:rPr>
          <w:rFonts w:ascii="Lato" w:hAnsi="Lato" w:cs="Arial"/>
        </w:rPr>
        <w:t xml:space="preserve"> órgano</w:t>
      </w:r>
      <w:r w:rsidR="0095371A">
        <w:rPr>
          <w:rFonts w:ascii="Lato" w:hAnsi="Lato" w:cs="Arial"/>
        </w:rPr>
        <w:t>s</w:t>
      </w:r>
      <w:r>
        <w:rPr>
          <w:rFonts w:ascii="Lato" w:hAnsi="Lato" w:cs="Arial"/>
        </w:rPr>
        <w:t xml:space="preserve"> jurisdiccional</w:t>
      </w:r>
      <w:r w:rsidR="0095371A">
        <w:rPr>
          <w:rFonts w:ascii="Lato" w:hAnsi="Lato" w:cs="Arial"/>
        </w:rPr>
        <w:t>es</w:t>
      </w:r>
      <w:r>
        <w:rPr>
          <w:rFonts w:ascii="Lato" w:hAnsi="Lato" w:cs="Arial"/>
        </w:rPr>
        <w:t xml:space="preserve"> mencionado</w:t>
      </w:r>
      <w:r w:rsidR="0095371A">
        <w:rPr>
          <w:rFonts w:ascii="Lato" w:hAnsi="Lato" w:cs="Arial"/>
        </w:rPr>
        <w:t>s</w:t>
      </w:r>
      <w:r>
        <w:rPr>
          <w:rFonts w:ascii="Lato" w:hAnsi="Lato" w:cs="Arial"/>
        </w:rPr>
        <w:t>,</w:t>
      </w:r>
      <w:r w:rsidRPr="007A2FA2">
        <w:rPr>
          <w:rFonts w:ascii="Lato" w:hAnsi="Lato" w:cs="Arial"/>
        </w:rPr>
        <w:t xml:space="preserve"> </w:t>
      </w:r>
      <w:r w:rsidRPr="007A2FA2">
        <w:rPr>
          <w:rFonts w:ascii="Lato" w:hAnsi="Lato" w:cs="Arial"/>
          <w:b/>
        </w:rPr>
        <w:t>realice</w:t>
      </w:r>
      <w:r w:rsidR="0095371A">
        <w:rPr>
          <w:rFonts w:ascii="Lato" w:hAnsi="Lato" w:cs="Arial"/>
          <w:b/>
        </w:rPr>
        <w:t>n</w:t>
      </w:r>
      <w:r w:rsidRPr="007A2FA2">
        <w:rPr>
          <w:rFonts w:ascii="Lato" w:hAnsi="Lato" w:cs="Arial"/>
          <w:b/>
        </w:rPr>
        <w:t xml:space="preserv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la información requerida y que esté disponible</w:t>
      </w:r>
      <w:r>
        <w:rPr>
          <w:rFonts w:ascii="Lato" w:hAnsi="Lato" w:cs="Arial"/>
          <w:b/>
        </w:rPr>
        <w:t xml:space="preserve">, y previo el análisis de su contenido, determine la posibilidad de entregarla por ser pública, en su caso mediante versiones públicas elaboradas conforme a la Ley de la materia y demás ordenamientos aplicables, a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7E27" w:rsidRDefault="009C7BBD" w:rsidP="00895F7C">
      <w:pPr>
        <w:spacing w:line="360" w:lineRule="auto"/>
        <w:jc w:val="both"/>
        <w:rPr>
          <w:rFonts w:ascii="Lato" w:hAnsi="Lato" w:cs="Arial"/>
        </w:rPr>
      </w:pPr>
    </w:p>
    <w:p w:rsidR="009C7BBD" w:rsidRPr="007A2FA2" w:rsidRDefault="009C7BBD" w:rsidP="00895F7C">
      <w:pPr>
        <w:spacing w:line="360" w:lineRule="auto"/>
        <w:jc w:val="both"/>
        <w:rPr>
          <w:rFonts w:ascii="Lato" w:hAnsi="Lato" w:cs="Arial"/>
          <w:b/>
        </w:rPr>
      </w:pPr>
      <w:r>
        <w:rPr>
          <w:rFonts w:ascii="Lato" w:hAnsi="Lato" w:cs="Arial"/>
        </w:rPr>
        <w:lastRenderedPageBreak/>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w:t>
      </w:r>
      <w:r w:rsidR="00D52E7A">
        <w:rPr>
          <w:rFonts w:ascii="Lato" w:hAnsi="Lato" w:cs="Arial"/>
        </w:rPr>
        <w:t>s</w:t>
      </w:r>
      <w:r w:rsidRPr="00C76CAA">
        <w:rPr>
          <w:rFonts w:ascii="Lato" w:hAnsi="Lato" w:cs="Arial"/>
        </w:rPr>
        <w:t xml:space="preserve"> solicitud</w:t>
      </w:r>
      <w:r w:rsidR="00D52E7A">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00737FEF" w:rsidRPr="00737FEF">
        <w:rPr>
          <w:rFonts w:ascii="Lato" w:hAnsi="Lato" w:cs="Arial"/>
          <w:b/>
        </w:rPr>
        <w:t>es de</w:t>
      </w:r>
      <w:r w:rsidRPr="007A2FA2">
        <w:rPr>
          <w:rFonts w:ascii="Lato" w:hAnsi="Lato" w:cs="Arial"/>
          <w:b/>
        </w:rPr>
        <w:t xml:space="preserve"> aprobarse la</w:t>
      </w:r>
      <w:r w:rsidR="000A1A51">
        <w:rPr>
          <w:rFonts w:ascii="Lato" w:hAnsi="Lato" w:cs="Arial"/>
          <w:b/>
        </w:rPr>
        <w:t xml:space="preserve"> ampliaci</w:t>
      </w:r>
      <w:r w:rsidR="00737FEF">
        <w:rPr>
          <w:rFonts w:ascii="Lato" w:hAnsi="Lato" w:cs="Arial"/>
          <w:b/>
        </w:rPr>
        <w:t>ón</w:t>
      </w:r>
      <w:r w:rsidRPr="007A2FA2">
        <w:rPr>
          <w:rFonts w:ascii="Lato" w:hAnsi="Lato" w:cs="Arial"/>
          <w:b/>
        </w:rPr>
        <w:t xml:space="preserve"> de</w:t>
      </w:r>
      <w:r>
        <w:rPr>
          <w:rFonts w:ascii="Lato" w:hAnsi="Lato" w:cs="Arial"/>
          <w:b/>
        </w:rPr>
        <w:t>l</w:t>
      </w:r>
      <w:r w:rsidRPr="007A2FA2">
        <w:rPr>
          <w:rFonts w:ascii="Lato" w:hAnsi="Lato" w:cs="Arial"/>
          <w:b/>
        </w:rPr>
        <w:t xml:space="preserve"> plazo </w:t>
      </w:r>
      <w:r w:rsidRPr="00737FEF">
        <w:rPr>
          <w:rFonts w:ascii="Lato" w:hAnsi="Lato" w:cs="Arial"/>
          <w:b/>
        </w:rPr>
        <w:t>solicitad</w:t>
      </w:r>
      <w:r w:rsidR="00737FEF" w:rsidRPr="00737FEF">
        <w:rPr>
          <w:rFonts w:ascii="Lato" w:hAnsi="Lato" w:cs="Arial"/>
          <w:b/>
        </w:rPr>
        <w:t>o</w:t>
      </w:r>
      <w:r w:rsidRPr="00737FEF">
        <w:rPr>
          <w:rFonts w:ascii="Lato" w:hAnsi="Lato" w:cs="Arial"/>
          <w:b/>
        </w:rPr>
        <w:t xml:space="preserve"> </w:t>
      </w:r>
      <w:r w:rsidR="009B5401" w:rsidRPr="00737FEF">
        <w:rPr>
          <w:rFonts w:ascii="Lato" w:hAnsi="Lato" w:cs="Arial"/>
          <w:b/>
        </w:rPr>
        <w:t xml:space="preserve">por </w:t>
      </w:r>
      <w:r w:rsidRPr="00737FEF">
        <w:rPr>
          <w:rFonts w:ascii="Lato" w:hAnsi="Lato" w:cs="Arial"/>
          <w:b/>
        </w:rPr>
        <w:t>l</w:t>
      </w:r>
      <w:r w:rsidR="000A1A51" w:rsidRPr="00737FEF">
        <w:rPr>
          <w:rFonts w:ascii="Lato" w:hAnsi="Lato" w:cs="Arial"/>
          <w:b/>
        </w:rPr>
        <w:t>os</w:t>
      </w:r>
      <w:r w:rsidRPr="00737FEF">
        <w:rPr>
          <w:rFonts w:ascii="Lato" w:hAnsi="Lato" w:cs="Arial"/>
          <w:b/>
        </w:rPr>
        <w:t xml:space="preserve"> </w:t>
      </w:r>
      <w:r w:rsidR="000A1A51" w:rsidRPr="00737FEF">
        <w:rPr>
          <w:rFonts w:ascii="Lato" w:hAnsi="Lato" w:cs="Arial"/>
          <w:b/>
        </w:rPr>
        <w:t>titulares</w:t>
      </w:r>
      <w:r w:rsidR="00332EA8">
        <w:rPr>
          <w:rFonts w:ascii="Lato" w:hAnsi="Lato" w:cs="Arial"/>
          <w:b/>
        </w:rPr>
        <w:t xml:space="preserve"> de</w:t>
      </w:r>
      <w:r w:rsidR="00737FEF">
        <w:rPr>
          <w:rFonts w:ascii="Lato" w:hAnsi="Lato" w:cs="Arial"/>
          <w:b/>
        </w:rPr>
        <w:t xml:space="preserve"> </w:t>
      </w:r>
      <w:r w:rsidR="00332EA8">
        <w:rPr>
          <w:rFonts w:ascii="Lato" w:hAnsi="Lato" w:cs="Arial"/>
          <w:b/>
        </w:rPr>
        <w:t>l</w:t>
      </w:r>
      <w:r w:rsidR="00737FEF">
        <w:rPr>
          <w:rFonts w:ascii="Lato" w:hAnsi="Lato" w:cs="Arial"/>
          <w:b/>
        </w:rPr>
        <w:t xml:space="preserve">os </w:t>
      </w:r>
      <w:r w:rsidR="00332EA8">
        <w:rPr>
          <w:rFonts w:ascii="Lato" w:hAnsi="Lato" w:cs="Arial"/>
          <w:b/>
        </w:rPr>
        <w:t>J</w:t>
      </w:r>
      <w:r w:rsidR="000A1A51">
        <w:rPr>
          <w:rFonts w:ascii="Lato" w:hAnsi="Lato" w:cs="Arial"/>
          <w:b/>
        </w:rPr>
        <w:t>uzgado</w:t>
      </w:r>
      <w:r w:rsidR="00737FEF">
        <w:rPr>
          <w:rFonts w:ascii="Lato" w:hAnsi="Lato" w:cs="Arial"/>
          <w:b/>
        </w:rPr>
        <w:t>s</w:t>
      </w:r>
      <w:r w:rsidR="000A1A51">
        <w:rPr>
          <w:rFonts w:ascii="Lato" w:hAnsi="Lato" w:cs="Arial"/>
          <w:b/>
        </w:rPr>
        <w:t xml:space="preserve"> </w:t>
      </w:r>
      <w:r w:rsidR="00647927">
        <w:rPr>
          <w:rFonts w:ascii="Lato" w:hAnsi="Lato" w:cs="Arial"/>
          <w:b/>
        </w:rPr>
        <w:t>Mixto de Primera Instancia de Playas de Rosarito</w:t>
      </w:r>
      <w:r w:rsidR="00737FEF">
        <w:rPr>
          <w:rFonts w:ascii="Lato" w:hAnsi="Lato" w:cs="Arial"/>
        </w:rPr>
        <w:t xml:space="preserve"> </w:t>
      </w:r>
      <w:r w:rsidR="00737FEF" w:rsidRPr="00737FEF">
        <w:rPr>
          <w:rFonts w:ascii="Lato" w:hAnsi="Lato" w:cs="Arial"/>
          <w:b/>
        </w:rPr>
        <w:t>y Séptimo Penal del Partido Judicial de Tijuana,</w:t>
      </w:r>
      <w:r w:rsidR="00737FEF">
        <w:rPr>
          <w:rFonts w:ascii="Lato" w:hAnsi="Lato" w:cs="Arial"/>
        </w:rPr>
        <w:t xml:space="preserve"> </w:t>
      </w:r>
      <w:r w:rsidRPr="007A2FA2">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00332EA8" w:rsidRPr="00332EA8">
        <w:rPr>
          <w:rFonts w:ascii="Lato" w:hAnsi="Lato" w:cs="Arial"/>
          <w:b/>
          <w:u w:val="single"/>
        </w:rPr>
        <w:t xml:space="preserve"> más</w:t>
      </w:r>
      <w:r w:rsidRPr="007A2FA2">
        <w:rPr>
          <w:rFonts w:ascii="Lato" w:hAnsi="Lato" w:cs="Arial"/>
          <w:b/>
        </w:rPr>
        <w:t xml:space="preserve">, </w:t>
      </w:r>
      <w:r w:rsidRPr="00737FEF">
        <w:rPr>
          <w:rFonts w:ascii="Lato" w:hAnsi="Lato" w:cs="Arial"/>
        </w:rPr>
        <w:t>contados a partir del día siguiente hábil al vencimiento del plazo original p</w:t>
      </w:r>
      <w:r w:rsidRPr="007A2FA2">
        <w:rPr>
          <w:rFonts w:ascii="Lato" w:hAnsi="Lato" w:cs="Arial"/>
        </w:rPr>
        <w:t>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w:t>
      </w:r>
      <w:r w:rsidRPr="00737FEF">
        <w:rPr>
          <w:rFonts w:ascii="Lato" w:hAnsi="Lato" w:cs="Arial"/>
        </w:rPr>
        <w:t>dentro del plazo ampliado,</w:t>
      </w:r>
      <w:r>
        <w:rPr>
          <w:rFonts w:ascii="Lato" w:hAnsi="Lato" w:cs="Arial"/>
          <w:b/>
        </w:rPr>
        <w:t xml:space="preserve">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que esté disponible </w:t>
      </w:r>
      <w:r w:rsidRPr="00737FEF">
        <w:rPr>
          <w:rFonts w:ascii="Lato" w:hAnsi="Lato" w:cs="Arial"/>
        </w:rPr>
        <w:t>para colmar el derecho de acceso de</w:t>
      </w:r>
      <w:r w:rsidR="00C0065F" w:rsidRPr="00737FEF">
        <w:rPr>
          <w:rFonts w:ascii="Lato" w:hAnsi="Lato" w:cs="Arial"/>
        </w:rPr>
        <w:t xml:space="preserve"> </w:t>
      </w:r>
      <w:r w:rsidRPr="00737FEF">
        <w:rPr>
          <w:rFonts w:ascii="Lato" w:hAnsi="Lato" w:cs="Arial"/>
        </w:rPr>
        <w:t>l</w:t>
      </w:r>
      <w:r w:rsidR="00C0065F" w:rsidRPr="00737FEF">
        <w:rPr>
          <w:rFonts w:ascii="Lato" w:hAnsi="Lato" w:cs="Arial"/>
        </w:rPr>
        <w:t>os</w:t>
      </w:r>
      <w:r w:rsidRPr="00737FEF">
        <w:rPr>
          <w:rFonts w:ascii="Lato" w:hAnsi="Lato" w:cs="Arial"/>
        </w:rPr>
        <w:t xml:space="preserve"> peticionario</w:t>
      </w:r>
      <w:r w:rsidR="00C0065F" w:rsidRPr="00737FEF">
        <w:rPr>
          <w:rFonts w:ascii="Lato" w:hAnsi="Lato" w:cs="Arial"/>
        </w:rPr>
        <w:t>s</w:t>
      </w:r>
      <w:r w:rsidRPr="00737FEF">
        <w:rPr>
          <w:rFonts w:ascii="Lato" w:hAnsi="Lato" w:cs="Arial"/>
        </w:rPr>
        <w:t xml:space="preserve"> a los datos solicitados y</w:t>
      </w:r>
      <w:r>
        <w:rPr>
          <w:rFonts w:ascii="Lato" w:hAnsi="Lato" w:cs="Arial"/>
          <w:b/>
        </w:rPr>
        <w:t xml:space="preserve">,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CA45E0" w:rsidRDefault="00523438" w:rsidP="00895F7C">
      <w:pPr>
        <w:spacing w:line="360" w:lineRule="auto"/>
        <w:jc w:val="both"/>
        <w:rPr>
          <w:rFonts w:ascii="Lato" w:hAnsi="Lato" w:cs="Arial"/>
          <w:sz w:val="20"/>
        </w:rPr>
      </w:pPr>
    </w:p>
    <w:p w:rsidR="003C3A93" w:rsidRPr="00332EA8" w:rsidRDefault="00DA3F0D" w:rsidP="00895F7C">
      <w:pPr>
        <w:spacing w:line="360" w:lineRule="auto"/>
        <w:jc w:val="both"/>
        <w:rPr>
          <w:rFonts w:ascii="Lato" w:hAnsi="Lato" w:cs="Arial"/>
        </w:rPr>
      </w:pPr>
      <w:r w:rsidRPr="003C3A93">
        <w:rPr>
          <w:rFonts w:ascii="Lato" w:hAnsi="Lato" w:cs="Arial"/>
          <w:b/>
        </w:rPr>
        <w:t>Notifíquese y</w:t>
      </w:r>
      <w:r w:rsidRPr="00762A70">
        <w:rPr>
          <w:rFonts w:ascii="Lato" w:hAnsi="Lato" w:cs="Arial"/>
        </w:rPr>
        <w:t xml:space="preserve"> entréguese copia de esta acta a</w:t>
      </w:r>
      <w:r w:rsidR="00841B1C" w:rsidRPr="00EC1E1B">
        <w:rPr>
          <w:rFonts w:ascii="Lato" w:hAnsi="Lato" w:cs="Arial"/>
        </w:rPr>
        <w:t xml:space="preserve">l </w:t>
      </w:r>
      <w:r w:rsidR="00BE3AF1">
        <w:rPr>
          <w:rFonts w:ascii="Lato" w:hAnsi="Lato" w:cs="Arial"/>
        </w:rPr>
        <w:t>peticionario de la</w:t>
      </w:r>
      <w:r w:rsidR="00EC1E1B" w:rsidRPr="00EC1E1B">
        <w:rPr>
          <w:rFonts w:ascii="Lato" w:hAnsi="Lato" w:cs="Arial"/>
        </w:rPr>
        <w:t xml:space="preserve"> </w:t>
      </w:r>
      <w:r w:rsidR="00841B1C" w:rsidRPr="00EC1E1B">
        <w:rPr>
          <w:rFonts w:ascii="Lato" w:hAnsi="Lato" w:cs="Arial"/>
        </w:rPr>
        <w:t>solicit</w:t>
      </w:r>
      <w:r w:rsidR="00BE3AF1">
        <w:rPr>
          <w:rFonts w:ascii="Lato" w:hAnsi="Lato" w:cs="Arial"/>
        </w:rPr>
        <w:t>ud</w:t>
      </w:r>
      <w:r w:rsidR="00EC1E1B" w:rsidRPr="00EC1E1B">
        <w:rPr>
          <w:rFonts w:ascii="Lato" w:hAnsi="Lato" w:cs="Arial"/>
        </w:rPr>
        <w:t xml:space="preserve"> </w:t>
      </w:r>
      <w:r w:rsidR="003C3A93" w:rsidRPr="00EC1E1B">
        <w:rPr>
          <w:rFonts w:ascii="Lato" w:hAnsi="Lato" w:cs="Arial"/>
        </w:rPr>
        <w:t>de</w:t>
      </w:r>
      <w:r w:rsidR="00332EA8" w:rsidRPr="00EC1E1B">
        <w:rPr>
          <w:rFonts w:ascii="Lato" w:hAnsi="Lato" w:cs="Arial"/>
        </w:rPr>
        <w:t xml:space="preserve"> información registrad</w:t>
      </w:r>
      <w:r w:rsidR="00BE3AF1">
        <w:rPr>
          <w:rFonts w:ascii="Lato" w:hAnsi="Lato" w:cs="Arial"/>
        </w:rPr>
        <w:t>a</w:t>
      </w:r>
      <w:r w:rsidR="0048543F" w:rsidRPr="00EC1E1B">
        <w:rPr>
          <w:rFonts w:ascii="Lato" w:hAnsi="Lato" w:cs="Arial"/>
        </w:rPr>
        <w:t xml:space="preserve"> con </w:t>
      </w:r>
      <w:r w:rsidR="00BE3AF1">
        <w:rPr>
          <w:rFonts w:ascii="Lato" w:hAnsi="Lato" w:cs="Arial"/>
        </w:rPr>
        <w:t>e</w:t>
      </w:r>
      <w:r w:rsidR="003C3A93" w:rsidRPr="00EC1E1B">
        <w:rPr>
          <w:rFonts w:ascii="Lato" w:hAnsi="Lato" w:cs="Arial"/>
        </w:rPr>
        <w:t>l número</w:t>
      </w:r>
      <w:r w:rsidR="0048543F" w:rsidRPr="00EC1E1B">
        <w:rPr>
          <w:rFonts w:ascii="Lato" w:hAnsi="Lato" w:cs="Arial"/>
        </w:rPr>
        <w:t xml:space="preserve"> de </w:t>
      </w:r>
      <w:r w:rsidR="0048543F" w:rsidRPr="008532E3">
        <w:rPr>
          <w:rFonts w:ascii="Lato" w:hAnsi="Lato" w:cs="Arial"/>
          <w:b/>
        </w:rPr>
        <w:t>fo</w:t>
      </w:r>
      <w:r w:rsidR="00BE3AF1" w:rsidRPr="008532E3">
        <w:rPr>
          <w:rFonts w:ascii="Lato" w:hAnsi="Lato" w:cs="Arial"/>
          <w:b/>
        </w:rPr>
        <w:t>lio 0080</w:t>
      </w:r>
      <w:r w:rsidR="00866170" w:rsidRPr="008532E3">
        <w:rPr>
          <w:rFonts w:ascii="Lato" w:hAnsi="Lato" w:cs="Arial"/>
          <w:b/>
        </w:rPr>
        <w:t>8</w:t>
      </w:r>
      <w:r w:rsidR="00BE3AF1" w:rsidRPr="008532E3">
        <w:rPr>
          <w:rFonts w:ascii="Lato" w:hAnsi="Lato" w:cs="Arial"/>
          <w:b/>
        </w:rPr>
        <w:t>6</w:t>
      </w:r>
      <w:r w:rsidR="00866170" w:rsidRPr="008532E3">
        <w:rPr>
          <w:rFonts w:ascii="Lato" w:hAnsi="Lato" w:cs="Arial"/>
          <w:b/>
        </w:rPr>
        <w:t>19</w:t>
      </w:r>
      <w:r w:rsidR="003C3A93">
        <w:rPr>
          <w:rFonts w:ascii="Lato" w:hAnsi="Lato" w:cs="Arial"/>
        </w:rPr>
        <w:t xml:space="preserve">, </w:t>
      </w:r>
      <w:r w:rsidRPr="00762A70">
        <w:rPr>
          <w:rFonts w:ascii="Lato" w:hAnsi="Lato" w:cs="Arial"/>
        </w:rPr>
        <w:t>junto con la copia de la respuesta y la</w:t>
      </w:r>
      <w:r w:rsidR="00866170">
        <w:rPr>
          <w:rFonts w:ascii="Lato" w:hAnsi="Lato" w:cs="Arial"/>
        </w:rPr>
        <w:t>s</w:t>
      </w:r>
      <w:r w:rsidR="00327537">
        <w:rPr>
          <w:rFonts w:ascii="Lato" w:hAnsi="Lato" w:cs="Arial"/>
        </w:rPr>
        <w:t xml:space="preserve"> versi</w:t>
      </w:r>
      <w:r w:rsidR="00866170">
        <w:rPr>
          <w:rFonts w:ascii="Lato" w:hAnsi="Lato" w:cs="Arial"/>
        </w:rPr>
        <w:t>o</w:t>
      </w:r>
      <w:r w:rsidR="00841B1C">
        <w:rPr>
          <w:rFonts w:ascii="Lato" w:hAnsi="Lato" w:cs="Arial"/>
        </w:rPr>
        <w:t>n</w:t>
      </w:r>
      <w:r w:rsidR="00866170">
        <w:rPr>
          <w:rFonts w:ascii="Lato" w:hAnsi="Lato" w:cs="Arial"/>
        </w:rPr>
        <w:t>es</w:t>
      </w:r>
      <w:r w:rsidRPr="00762A70">
        <w:rPr>
          <w:rFonts w:ascii="Lato" w:hAnsi="Lato" w:cs="Arial"/>
        </w:rPr>
        <w:t xml:space="preserve"> pública</w:t>
      </w:r>
      <w:r w:rsidR="00866170">
        <w:rPr>
          <w:rFonts w:ascii="Lato" w:hAnsi="Lato" w:cs="Arial"/>
        </w:rPr>
        <w:t>s</w:t>
      </w:r>
      <w:r w:rsidR="00E015FA">
        <w:rPr>
          <w:rFonts w:ascii="Lato" w:hAnsi="Lato" w:cs="Arial"/>
        </w:rPr>
        <w:t xml:space="preserve"> de la</w:t>
      </w:r>
      <w:r w:rsidR="00866170">
        <w:rPr>
          <w:rFonts w:ascii="Lato" w:hAnsi="Lato" w:cs="Arial"/>
        </w:rPr>
        <w:t>s</w:t>
      </w:r>
      <w:r w:rsidR="00E015FA">
        <w:rPr>
          <w:rFonts w:ascii="Lato" w:hAnsi="Lato" w:cs="Arial"/>
        </w:rPr>
        <w:t xml:space="preserve"> </w:t>
      </w:r>
      <w:r w:rsidR="00866170">
        <w:rPr>
          <w:rFonts w:ascii="Lato" w:hAnsi="Lato" w:cs="Arial"/>
        </w:rPr>
        <w:t>sentencias</w:t>
      </w:r>
      <w:r w:rsidR="003C3A93">
        <w:rPr>
          <w:rFonts w:ascii="Lato" w:hAnsi="Lato" w:cs="Arial"/>
        </w:rPr>
        <w:t xml:space="preserve"> de </w:t>
      </w:r>
      <w:r w:rsidR="008532E3">
        <w:rPr>
          <w:rFonts w:ascii="Lato" w:hAnsi="Lato" w:cs="Arial"/>
        </w:rPr>
        <w:t xml:space="preserve">su </w:t>
      </w:r>
      <w:r w:rsidR="003C3A93">
        <w:rPr>
          <w:rFonts w:ascii="Lato" w:hAnsi="Lato" w:cs="Arial"/>
        </w:rPr>
        <w:t>interés,</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8532E3">
        <w:rPr>
          <w:rFonts w:ascii="Lato" w:hAnsi="Lato" w:cs="Arial"/>
        </w:rPr>
        <w:t xml:space="preserve">notificarse y </w:t>
      </w:r>
      <w:r w:rsidR="00F97A5E">
        <w:rPr>
          <w:rFonts w:ascii="Lato" w:hAnsi="Lato" w:cs="Arial"/>
        </w:rPr>
        <w:t xml:space="preserve">entregarse </w:t>
      </w:r>
      <w:r w:rsidR="00332EA8" w:rsidRPr="00762A70">
        <w:rPr>
          <w:rFonts w:ascii="Lato" w:hAnsi="Lato" w:cs="Arial"/>
        </w:rPr>
        <w:t xml:space="preserve">copia de esta acta </w:t>
      </w:r>
      <w:r w:rsidR="00332EA8">
        <w:rPr>
          <w:rFonts w:ascii="Lato" w:hAnsi="Lato" w:cs="Arial"/>
        </w:rPr>
        <w:t xml:space="preserve">a los </w:t>
      </w:r>
      <w:r w:rsidR="00EC1E1B">
        <w:rPr>
          <w:rFonts w:ascii="Lato" w:hAnsi="Lato" w:cs="Arial"/>
        </w:rPr>
        <w:t xml:space="preserve">peticionarios de las solicitudes </w:t>
      </w:r>
      <w:r w:rsidR="00332EA8">
        <w:rPr>
          <w:rFonts w:ascii="Lato" w:hAnsi="Lato" w:cs="Arial"/>
        </w:rPr>
        <w:t>registrad</w:t>
      </w:r>
      <w:r w:rsidR="00EC1E1B">
        <w:rPr>
          <w:rFonts w:ascii="Lato" w:hAnsi="Lato" w:cs="Arial"/>
        </w:rPr>
        <w:t>a</w:t>
      </w:r>
      <w:r w:rsidR="00332EA8">
        <w:rPr>
          <w:rFonts w:ascii="Lato" w:hAnsi="Lato" w:cs="Arial"/>
        </w:rPr>
        <w:t xml:space="preserve">s con los números de folio </w:t>
      </w:r>
      <w:r w:rsidR="00BE3AF1">
        <w:rPr>
          <w:rFonts w:ascii="Lato" w:hAnsi="Lato" w:cs="Arial"/>
          <w:b/>
        </w:rPr>
        <w:t>00954419</w:t>
      </w:r>
      <w:r w:rsidR="008532E3">
        <w:rPr>
          <w:rFonts w:ascii="Lato" w:hAnsi="Lato" w:cs="Arial"/>
          <w:b/>
        </w:rPr>
        <w:t xml:space="preserve">, </w:t>
      </w:r>
      <w:r w:rsidR="00332EA8">
        <w:rPr>
          <w:rFonts w:ascii="Lato" w:hAnsi="Lato" w:cs="Arial"/>
          <w:b/>
        </w:rPr>
        <w:t xml:space="preserve"> 009548</w:t>
      </w:r>
      <w:r w:rsidR="00332EA8" w:rsidRPr="00D96729">
        <w:rPr>
          <w:rFonts w:ascii="Lato" w:hAnsi="Lato" w:cs="Arial"/>
          <w:b/>
        </w:rPr>
        <w:t>19</w:t>
      </w:r>
      <w:r w:rsidR="008532E3">
        <w:rPr>
          <w:rFonts w:ascii="Lato" w:hAnsi="Lato" w:cs="Arial"/>
          <w:b/>
        </w:rPr>
        <w:t xml:space="preserve"> y 00939519, </w:t>
      </w:r>
      <w:r w:rsidR="00332EA8" w:rsidRPr="00332EA8">
        <w:rPr>
          <w:rFonts w:ascii="Lato" w:hAnsi="Lato" w:cs="Arial"/>
        </w:rPr>
        <w:t>todos de la Plataforma Nacional de Transparencia.</w:t>
      </w:r>
    </w:p>
    <w:p w:rsidR="00D52E7A" w:rsidRPr="00CA45E0" w:rsidRDefault="00D52E7A" w:rsidP="00895F7C">
      <w:pPr>
        <w:spacing w:line="360" w:lineRule="auto"/>
        <w:jc w:val="both"/>
        <w:rPr>
          <w:rFonts w:ascii="Lato" w:hAnsi="Lato" w:cs="Arial"/>
          <w:sz w:val="20"/>
        </w:rPr>
      </w:pPr>
    </w:p>
    <w:p w:rsidR="00DA3F0D" w:rsidRPr="00762A70" w:rsidRDefault="00332EA8" w:rsidP="00895F7C">
      <w:pPr>
        <w:spacing w:line="360" w:lineRule="auto"/>
        <w:jc w:val="both"/>
        <w:rPr>
          <w:rFonts w:ascii="Lato" w:hAnsi="Lato" w:cs="Arial"/>
        </w:rPr>
      </w:pPr>
      <w:r w:rsidRPr="00332EA8">
        <w:rPr>
          <w:rFonts w:ascii="Lato" w:hAnsi="Lato" w:cs="Arial"/>
          <w:b/>
        </w:rPr>
        <w:lastRenderedPageBreak/>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E015FA">
        <w:rPr>
          <w:rFonts w:ascii="Lato" w:hAnsi="Lato" w:cs="Arial"/>
        </w:rPr>
        <w:t xml:space="preserve"> </w:t>
      </w:r>
      <w:r w:rsidR="00E015FA" w:rsidRPr="008532E3">
        <w:rPr>
          <w:rFonts w:ascii="Lato" w:hAnsi="Lato" w:cs="Arial"/>
          <w:b/>
        </w:rPr>
        <w:t xml:space="preserve">a </w:t>
      </w:r>
      <w:r w:rsidR="00BE3AF1" w:rsidRPr="008532E3">
        <w:rPr>
          <w:rFonts w:ascii="Lato" w:hAnsi="Lato" w:cs="Arial"/>
          <w:b/>
        </w:rPr>
        <w:t>la</w:t>
      </w:r>
      <w:r w:rsidR="005B1A52" w:rsidRPr="008532E3">
        <w:rPr>
          <w:rFonts w:ascii="Lato" w:hAnsi="Lato" w:cs="Arial"/>
          <w:b/>
        </w:rPr>
        <w:t xml:space="preserve"> Titular</w:t>
      </w:r>
      <w:r w:rsidR="005F66F1" w:rsidRPr="008532E3">
        <w:rPr>
          <w:rFonts w:ascii="Lato" w:hAnsi="Lato" w:cs="Arial"/>
          <w:b/>
        </w:rPr>
        <w:t xml:space="preserve"> de</w:t>
      </w:r>
      <w:r w:rsidR="00BE3AF1" w:rsidRPr="008532E3">
        <w:rPr>
          <w:rFonts w:ascii="Lato" w:hAnsi="Lato" w:cs="Arial"/>
          <w:b/>
        </w:rPr>
        <w:t xml:space="preserve"> </w:t>
      </w:r>
      <w:r w:rsidR="005F66F1" w:rsidRPr="008532E3">
        <w:rPr>
          <w:rFonts w:ascii="Lato" w:hAnsi="Lato" w:cs="Arial"/>
          <w:b/>
        </w:rPr>
        <w:t>l</w:t>
      </w:r>
      <w:r w:rsidR="00BE3AF1" w:rsidRPr="008532E3">
        <w:rPr>
          <w:rFonts w:ascii="Lato" w:hAnsi="Lato" w:cs="Arial"/>
          <w:b/>
        </w:rPr>
        <w:t>a Secretaría General</w:t>
      </w:r>
      <w:r w:rsidR="00BE3AF1">
        <w:rPr>
          <w:rFonts w:ascii="Lato" w:hAnsi="Lato" w:cs="Arial"/>
        </w:rPr>
        <w:t xml:space="preserve"> de Acuerdos del Tribunal Superior de J</w:t>
      </w:r>
      <w:r w:rsidR="005243DB">
        <w:rPr>
          <w:rFonts w:ascii="Lato" w:hAnsi="Lato" w:cs="Arial"/>
        </w:rPr>
        <w:t>u</w:t>
      </w:r>
      <w:r w:rsidR="00BE3AF1">
        <w:rPr>
          <w:rFonts w:ascii="Lato" w:hAnsi="Lato" w:cs="Arial"/>
        </w:rPr>
        <w:t>sticia</w:t>
      </w:r>
      <w:r w:rsidR="00E90C1C">
        <w:rPr>
          <w:rFonts w:ascii="Lato" w:hAnsi="Lato" w:cs="Arial"/>
        </w:rPr>
        <w:t xml:space="preserve">, con respecto al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 por dicha</w:t>
      </w:r>
      <w:r w:rsidR="00921CC3">
        <w:rPr>
          <w:rFonts w:ascii="Lato" w:hAnsi="Lato" w:cs="Arial"/>
        </w:rPr>
        <w:t xml:space="preserve"> </w:t>
      </w:r>
      <w:r w:rsidR="003C3A93">
        <w:rPr>
          <w:rFonts w:ascii="Lato" w:hAnsi="Lato" w:cs="Arial"/>
        </w:rPr>
        <w:t xml:space="preserve">autoridad y la autorización </w:t>
      </w:r>
      <w:r w:rsidR="00E90C1C">
        <w:rPr>
          <w:rFonts w:ascii="Lato" w:hAnsi="Lato" w:cs="Arial"/>
        </w:rPr>
        <w:t xml:space="preserve">de </w:t>
      </w:r>
      <w:r w:rsidR="003C3A93">
        <w:rPr>
          <w:rFonts w:ascii="Lato" w:hAnsi="Lato" w:cs="Arial"/>
        </w:rPr>
        <w:t>la</w:t>
      </w:r>
      <w:r w:rsidR="00921CC3">
        <w:rPr>
          <w:rFonts w:ascii="Lato" w:hAnsi="Lato" w:cs="Arial"/>
        </w:rPr>
        <w:t>s</w:t>
      </w:r>
      <w:r w:rsidR="003C3A93">
        <w:rPr>
          <w:rFonts w:ascii="Lato" w:hAnsi="Lato" w:cs="Arial"/>
        </w:rPr>
        <w:t xml:space="preserve"> </w:t>
      </w:r>
      <w:r w:rsidR="00E90C1C">
        <w:rPr>
          <w:rFonts w:ascii="Lato" w:hAnsi="Lato" w:cs="Arial"/>
        </w:rPr>
        <w:t>versi</w:t>
      </w:r>
      <w:r w:rsidR="00921CC3">
        <w:rPr>
          <w:rFonts w:ascii="Lato" w:hAnsi="Lato" w:cs="Arial"/>
        </w:rPr>
        <w:t>o</w:t>
      </w:r>
      <w:r w:rsidR="003C3A93">
        <w:rPr>
          <w:rFonts w:ascii="Lato" w:hAnsi="Lato" w:cs="Arial"/>
        </w:rPr>
        <w:t>n</w:t>
      </w:r>
      <w:r w:rsidR="00921CC3">
        <w:rPr>
          <w:rFonts w:ascii="Lato" w:hAnsi="Lato" w:cs="Arial"/>
        </w:rPr>
        <w:t>es</w:t>
      </w:r>
      <w:r w:rsidR="00E90C1C">
        <w:rPr>
          <w:rFonts w:ascii="Lato" w:hAnsi="Lato" w:cs="Arial"/>
        </w:rPr>
        <w:t xml:space="preserve"> pública</w:t>
      </w:r>
      <w:r w:rsidR="00921CC3">
        <w:rPr>
          <w:rFonts w:ascii="Lato" w:hAnsi="Lato" w:cs="Arial"/>
        </w:rPr>
        <w:t>s</w:t>
      </w:r>
      <w:r w:rsidR="003C3A93">
        <w:rPr>
          <w:rFonts w:ascii="Lato" w:hAnsi="Lato" w:cs="Arial"/>
        </w:rPr>
        <w:t xml:space="preserve"> elaborada</w:t>
      </w:r>
      <w:r w:rsidR="00921CC3">
        <w:rPr>
          <w:rFonts w:ascii="Lato" w:hAnsi="Lato" w:cs="Arial"/>
        </w:rPr>
        <w:t>s</w:t>
      </w:r>
      <w:r w:rsidR="003C3A93">
        <w:rPr>
          <w:rFonts w:ascii="Lato" w:hAnsi="Lato" w:cs="Arial"/>
        </w:rPr>
        <w:t xml:space="preserve"> relativa</w:t>
      </w:r>
      <w:r w:rsidR="00921CC3">
        <w:rPr>
          <w:rFonts w:ascii="Lato" w:hAnsi="Lato" w:cs="Arial"/>
        </w:rPr>
        <w:t>s</w:t>
      </w:r>
      <w:r w:rsidR="003C3A93">
        <w:rPr>
          <w:rFonts w:ascii="Lato" w:hAnsi="Lato" w:cs="Arial"/>
        </w:rPr>
        <w:t xml:space="preserve"> a la</w:t>
      </w:r>
      <w:r w:rsidR="00921CC3">
        <w:rPr>
          <w:rFonts w:ascii="Lato" w:hAnsi="Lato" w:cs="Arial"/>
        </w:rPr>
        <w:t>s</w:t>
      </w:r>
      <w:r w:rsidR="003C3A93">
        <w:rPr>
          <w:rFonts w:ascii="Lato" w:hAnsi="Lato" w:cs="Arial"/>
        </w:rPr>
        <w:t xml:space="preserve"> sentencia</w:t>
      </w:r>
      <w:r w:rsidR="00921CC3">
        <w:rPr>
          <w:rFonts w:ascii="Lato" w:hAnsi="Lato" w:cs="Arial"/>
        </w:rPr>
        <w:t>s</w:t>
      </w:r>
      <w:r w:rsidR="003C3A93">
        <w:rPr>
          <w:rFonts w:ascii="Lato" w:hAnsi="Lato" w:cs="Arial"/>
        </w:rPr>
        <w:t xml:space="preserve"> de interés de</w:t>
      </w:r>
      <w:r w:rsidR="00BE3AF1">
        <w:rPr>
          <w:rFonts w:ascii="Lato" w:hAnsi="Lato" w:cs="Arial"/>
        </w:rPr>
        <w:t>l</w:t>
      </w:r>
      <w:r w:rsidR="00921CC3">
        <w:rPr>
          <w:rFonts w:ascii="Lato" w:hAnsi="Lato" w:cs="Arial"/>
        </w:rPr>
        <w:t xml:space="preserve"> </w:t>
      </w:r>
      <w:r w:rsidR="003C3A93">
        <w:rPr>
          <w:rFonts w:ascii="Lato" w:hAnsi="Lato" w:cs="Arial"/>
        </w:rPr>
        <w:t xml:space="preserve"> peticionario</w:t>
      </w:r>
      <w:r w:rsidR="00E90C1C">
        <w:rPr>
          <w:rFonts w:ascii="Lato" w:hAnsi="Lato" w:cs="Arial"/>
          <w:b/>
        </w:rPr>
        <w:t xml:space="preserve">. </w:t>
      </w:r>
      <w:r>
        <w:rPr>
          <w:rFonts w:ascii="Lato" w:hAnsi="Lato" w:cs="Arial"/>
        </w:rPr>
        <w:t xml:space="preserve">Asimismo, </w:t>
      </w:r>
      <w:r w:rsidR="003C3A93">
        <w:rPr>
          <w:rFonts w:ascii="Lato" w:hAnsi="Lato" w:cs="Arial"/>
        </w:rPr>
        <w:t xml:space="preserve">notifíquese la </w:t>
      </w:r>
      <w:r w:rsidR="003C3A93" w:rsidRPr="008532E3">
        <w:rPr>
          <w:rFonts w:ascii="Lato" w:hAnsi="Lato" w:cs="Arial"/>
          <w:b/>
        </w:rPr>
        <w:t>a</w:t>
      </w:r>
      <w:r w:rsidR="00E90C1C" w:rsidRPr="008532E3">
        <w:rPr>
          <w:rFonts w:ascii="Lato" w:hAnsi="Lato" w:cs="Arial"/>
          <w:b/>
        </w:rPr>
        <w:t>ut</w:t>
      </w:r>
      <w:r w:rsidR="00E90C1C" w:rsidRPr="001629F2">
        <w:rPr>
          <w:rFonts w:ascii="Lato" w:hAnsi="Lato" w:cs="Arial"/>
          <w:b/>
        </w:rPr>
        <w:t>oriza</w:t>
      </w:r>
      <w:r w:rsidR="003C3A93">
        <w:rPr>
          <w:rFonts w:ascii="Lato" w:hAnsi="Lato" w:cs="Arial"/>
          <w:b/>
        </w:rPr>
        <w:t xml:space="preserve">ción de </w:t>
      </w:r>
      <w:r w:rsidR="00E90C1C" w:rsidRPr="001629F2">
        <w:rPr>
          <w:rFonts w:ascii="Lato" w:hAnsi="Lato" w:cs="Arial"/>
          <w:b/>
        </w:rPr>
        <w:t xml:space="preserve">ampliación del plazo para dar respuesta, </w:t>
      </w:r>
      <w:r w:rsidR="005243DB">
        <w:rPr>
          <w:rFonts w:ascii="Lato" w:hAnsi="Lato" w:cs="Arial"/>
          <w:b/>
        </w:rPr>
        <w:t>solicitada por</w:t>
      </w:r>
      <w:r w:rsidR="008532E3">
        <w:rPr>
          <w:rFonts w:ascii="Lato" w:hAnsi="Lato" w:cs="Arial"/>
          <w:b/>
        </w:rPr>
        <w:t xml:space="preserve"> los </w:t>
      </w:r>
      <w:r w:rsidR="00BE3AF1">
        <w:rPr>
          <w:rFonts w:ascii="Lato" w:hAnsi="Lato" w:cs="Arial"/>
          <w:b/>
        </w:rPr>
        <w:t>Jue</w:t>
      </w:r>
      <w:r w:rsidR="008532E3">
        <w:rPr>
          <w:rFonts w:ascii="Lato" w:hAnsi="Lato" w:cs="Arial"/>
          <w:b/>
        </w:rPr>
        <w:t>ces</w:t>
      </w:r>
      <w:r w:rsidR="00BE3AF1">
        <w:rPr>
          <w:rFonts w:ascii="Lato" w:hAnsi="Lato" w:cs="Arial"/>
          <w:b/>
        </w:rPr>
        <w:t xml:space="preserve"> Mixto de Primera Instancia de Playas de Rosarito</w:t>
      </w:r>
      <w:r w:rsidR="008532E3">
        <w:rPr>
          <w:rFonts w:ascii="Lato" w:hAnsi="Lato" w:cs="Arial"/>
          <w:b/>
        </w:rPr>
        <w:t xml:space="preserve"> y Séptimo Penal del Partido Judicial de Tijuana</w:t>
      </w:r>
      <w:r w:rsidR="00E90C1C" w:rsidRPr="00762A70">
        <w:rPr>
          <w:rFonts w:ascii="Lato" w:hAnsi="Lato" w:cs="Arial"/>
        </w:rPr>
        <w:t>,</w:t>
      </w:r>
      <w:r w:rsidR="003C3A93">
        <w:rPr>
          <w:rFonts w:ascii="Lato" w:hAnsi="Lato" w:cs="Arial"/>
        </w:rPr>
        <w:t xml:space="preserve"> </w:t>
      </w:r>
      <w:r w:rsidR="00E015FA">
        <w:rPr>
          <w:rFonts w:ascii="Lato" w:hAnsi="Lato" w:cs="Arial"/>
        </w:rPr>
        <w:t>para su conocimiento y fines legales correspondientes, haciéndole saber</w:t>
      </w:r>
      <w:r w:rsidR="004419D2">
        <w:rPr>
          <w:rFonts w:ascii="Lato" w:hAnsi="Lato" w:cs="Arial"/>
        </w:rPr>
        <w:t xml:space="preserve"> </w:t>
      </w:r>
      <w:r w:rsidR="00E015FA">
        <w:rPr>
          <w:rFonts w:ascii="Lato" w:hAnsi="Lato" w:cs="Arial"/>
        </w:rPr>
        <w:t>del nue</w:t>
      </w:r>
      <w:r w:rsidR="005243DB">
        <w:rPr>
          <w:rFonts w:ascii="Lato" w:hAnsi="Lato" w:cs="Arial"/>
        </w:rPr>
        <w:t>vo plazo que tiene</w:t>
      </w:r>
      <w:r w:rsidR="0031151C">
        <w:rPr>
          <w:rFonts w:ascii="Lato" w:hAnsi="Lato" w:cs="Arial"/>
        </w:rPr>
        <w:t xml:space="preserve"> </w:t>
      </w:r>
      <w:r w:rsidR="00E015FA">
        <w:rPr>
          <w:rFonts w:ascii="Lato" w:hAnsi="Lato" w:cs="Arial"/>
        </w:rPr>
        <w:t>para remitir la</w:t>
      </w:r>
      <w:r w:rsidR="0031151C">
        <w:rPr>
          <w:rFonts w:ascii="Lato" w:hAnsi="Lato" w:cs="Arial"/>
        </w:rPr>
        <w:t>s</w:t>
      </w:r>
      <w:r w:rsidR="00E015FA">
        <w:rPr>
          <w:rFonts w:ascii="Lato" w:hAnsi="Lato" w:cs="Arial"/>
        </w:rPr>
        <w:t xml:space="preserve"> respuesta</w:t>
      </w:r>
      <w:r w:rsidR="005243DB">
        <w:rPr>
          <w:rFonts w:ascii="Lato" w:hAnsi="Lato" w:cs="Arial"/>
        </w:rPr>
        <w:t xml:space="preserve">s </w:t>
      </w:r>
      <w:r w:rsidR="004419D2">
        <w:rPr>
          <w:rFonts w:ascii="Lato" w:hAnsi="Lato" w:cs="Arial"/>
        </w:rPr>
        <w:t>requerida</w:t>
      </w:r>
      <w:r w:rsidR="0031151C">
        <w:rPr>
          <w:rFonts w:ascii="Lato" w:hAnsi="Lato" w:cs="Arial"/>
        </w:rPr>
        <w:t>s</w:t>
      </w:r>
      <w:r w:rsidR="004419D2">
        <w:rPr>
          <w:rFonts w:ascii="Lato" w:hAnsi="Lato" w:cs="Arial"/>
        </w:rPr>
        <w:t>.</w:t>
      </w:r>
      <w:r w:rsidR="00DA3F0D" w:rsidRPr="00762A70">
        <w:rPr>
          <w:rFonts w:ascii="Lato" w:hAnsi="Lato" w:cs="Arial"/>
        </w:rPr>
        <w:t xml:space="preserve"> </w:t>
      </w:r>
    </w:p>
    <w:p w:rsidR="00FE2634" w:rsidRPr="00CA45E0" w:rsidRDefault="00FE2634" w:rsidP="00895F7C">
      <w:pPr>
        <w:spacing w:line="360" w:lineRule="auto"/>
        <w:jc w:val="both"/>
        <w:rPr>
          <w:rFonts w:ascii="Lato" w:hAnsi="Lato" w:cs="Arial"/>
          <w:sz w:val="20"/>
        </w:rPr>
      </w:pPr>
    </w:p>
    <w:p w:rsidR="00DA3F0D" w:rsidRDefault="00DA3F0D" w:rsidP="00895F7C">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97A5E">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5243DB">
        <w:rPr>
          <w:rFonts w:ascii="Lato" w:hAnsi="Lato" w:cs="Arial"/>
        </w:rPr>
        <w:t>ve</w:t>
      </w:r>
      <w:r w:rsidR="00BE3AF1">
        <w:rPr>
          <w:rFonts w:ascii="Lato" w:hAnsi="Lato" w:cs="Arial"/>
        </w:rPr>
        <w:t>inticinco</w:t>
      </w:r>
      <w:r w:rsidR="00C97F65">
        <w:rPr>
          <w:rFonts w:ascii="Lato" w:hAnsi="Lato" w:cs="Arial"/>
        </w:rPr>
        <w:t xml:space="preserve"> </w:t>
      </w:r>
      <w:r w:rsidRPr="00762A70">
        <w:rPr>
          <w:rFonts w:ascii="Lato" w:hAnsi="Lato" w:cs="Arial"/>
        </w:rPr>
        <w:t>d</w:t>
      </w:r>
      <w:r w:rsidR="005243DB">
        <w:rPr>
          <w:rFonts w:ascii="Lato" w:hAnsi="Lato" w:cs="Arial"/>
        </w:rPr>
        <w:t>e septiembre</w:t>
      </w:r>
      <w:r w:rsidR="00F71D3C">
        <w:rPr>
          <w:rFonts w:ascii="Lato" w:hAnsi="Lato" w:cs="Arial"/>
        </w:rPr>
        <w:t xml:space="preserve"> de 2019</w:t>
      </w:r>
      <w:r w:rsidRPr="00762A70">
        <w:rPr>
          <w:rFonts w:ascii="Lato" w:hAnsi="Lato" w:cs="Arial"/>
        </w:rPr>
        <w:t>.</w:t>
      </w:r>
    </w:p>
    <w:p w:rsidR="00B356F1" w:rsidRPr="00762A70"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Pr="00762A70" w:rsidRDefault="00B356F1" w:rsidP="00B356F1">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F97A5E" w:rsidRPr="00762A70"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Pr="00762A70" w:rsidRDefault="00F97A5E" w:rsidP="00F97A5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F97A5E" w:rsidRPr="00762A70"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Pr="00762A70" w:rsidRDefault="00F97A5E" w:rsidP="00F97A5E">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CA45E0" w:rsidRPr="00762A70" w:rsidRDefault="00CA45E0" w:rsidP="00CA45E0">
      <w:pPr>
        <w:jc w:val="center"/>
        <w:rPr>
          <w:rFonts w:ascii="Lato" w:hAnsi="Lato" w:cs="Arial"/>
          <w:bCs/>
        </w:rPr>
      </w:pPr>
    </w:p>
    <w:p w:rsidR="00CA45E0" w:rsidRDefault="00CA45E0" w:rsidP="00CA45E0">
      <w:pPr>
        <w:jc w:val="center"/>
        <w:rPr>
          <w:rFonts w:ascii="Lato" w:hAnsi="Lato" w:cs="Arial"/>
          <w:bCs/>
        </w:rPr>
      </w:pPr>
    </w:p>
    <w:p w:rsidR="00F97A5E" w:rsidRPr="00762A70"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Pr="00762A70" w:rsidRDefault="00F97A5E" w:rsidP="00F97A5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F97A5E" w:rsidRPr="00762A70"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Pr="00762A70" w:rsidRDefault="00F97A5E" w:rsidP="00F97A5E">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F97A5E" w:rsidRPr="00762A70"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Default="00F97A5E" w:rsidP="00F97A5E">
      <w:pPr>
        <w:jc w:val="center"/>
        <w:rPr>
          <w:rFonts w:ascii="Lato" w:hAnsi="Lato" w:cs="Arial"/>
          <w:bCs/>
        </w:rPr>
      </w:pPr>
    </w:p>
    <w:p w:rsidR="00F97A5E" w:rsidRPr="00762A70" w:rsidRDefault="00F97A5E" w:rsidP="00F97A5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3E" w:rsidRDefault="007D7A3E" w:rsidP="00CC10D2">
      <w:r>
        <w:separator/>
      </w:r>
    </w:p>
  </w:endnote>
  <w:endnote w:type="continuationSeparator" w:id="0">
    <w:p w:rsidR="007D7A3E" w:rsidRDefault="007D7A3E"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C944A0">
            <w:rPr>
              <w:rFonts w:ascii="Lato" w:hAnsi="Lato" w:cs="Arial"/>
            </w:rPr>
            <w:t>47</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6516A6" w:rsidRPr="00DA524A">
            <w:rPr>
              <w:rFonts w:ascii="Lato" w:hAnsi="Lato" w:cs="Arial"/>
            </w:rPr>
            <w:fldChar w:fldCharType="begin"/>
          </w:r>
          <w:r w:rsidRPr="00DA524A">
            <w:rPr>
              <w:rFonts w:ascii="Lato" w:hAnsi="Lato" w:cs="Arial"/>
            </w:rPr>
            <w:instrText xml:space="preserve"> PAGE   \* MERGEFORMAT </w:instrText>
          </w:r>
          <w:r w:rsidR="006516A6" w:rsidRPr="00DA524A">
            <w:rPr>
              <w:rFonts w:ascii="Lato" w:hAnsi="Lato" w:cs="Arial"/>
            </w:rPr>
            <w:fldChar w:fldCharType="separate"/>
          </w:r>
          <w:r w:rsidR="00E46CBD">
            <w:rPr>
              <w:rFonts w:ascii="Lato" w:hAnsi="Lato" w:cs="Arial"/>
              <w:noProof/>
            </w:rPr>
            <w:t>2</w:t>
          </w:r>
          <w:r w:rsidR="006516A6" w:rsidRPr="00DA524A">
            <w:rPr>
              <w:rFonts w:ascii="Lato" w:hAnsi="Lato" w:cs="Arial"/>
            </w:rPr>
            <w:fldChar w:fldCharType="end"/>
          </w:r>
          <w:r w:rsidRPr="00DA524A">
            <w:rPr>
              <w:rFonts w:ascii="Lato" w:hAnsi="Lato" w:cs="Arial"/>
            </w:rPr>
            <w:t xml:space="preserve"> de </w:t>
          </w:r>
          <w:fldSimple w:instr=" NUMPAGES   \* MERGEFORMAT ">
            <w:r w:rsidR="00E46CBD" w:rsidRPr="00E46CBD">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A34E0E">
            <w:rPr>
              <w:rFonts w:ascii="Lato" w:hAnsi="Lato" w:cs="Arial"/>
            </w:rPr>
            <w:t>47</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6516A6" w:rsidRPr="00DA524A">
            <w:rPr>
              <w:rFonts w:ascii="Lato" w:hAnsi="Lato" w:cs="Arial"/>
            </w:rPr>
            <w:fldChar w:fldCharType="begin"/>
          </w:r>
          <w:r w:rsidRPr="00DA524A">
            <w:rPr>
              <w:rFonts w:ascii="Lato" w:hAnsi="Lato" w:cs="Arial"/>
            </w:rPr>
            <w:instrText xml:space="preserve"> PAGE   \* MERGEFORMAT </w:instrText>
          </w:r>
          <w:r w:rsidR="006516A6" w:rsidRPr="00DA524A">
            <w:rPr>
              <w:rFonts w:ascii="Lato" w:hAnsi="Lato" w:cs="Arial"/>
            </w:rPr>
            <w:fldChar w:fldCharType="separate"/>
          </w:r>
          <w:r w:rsidR="00E46CBD">
            <w:rPr>
              <w:rFonts w:ascii="Lato" w:hAnsi="Lato" w:cs="Arial"/>
              <w:noProof/>
            </w:rPr>
            <w:t>1</w:t>
          </w:r>
          <w:r w:rsidR="006516A6" w:rsidRPr="00DA524A">
            <w:rPr>
              <w:rFonts w:ascii="Lato" w:hAnsi="Lato" w:cs="Arial"/>
            </w:rPr>
            <w:fldChar w:fldCharType="end"/>
          </w:r>
          <w:r w:rsidRPr="00DA524A">
            <w:rPr>
              <w:rFonts w:ascii="Lato" w:hAnsi="Lato" w:cs="Arial"/>
            </w:rPr>
            <w:t xml:space="preserve"> de </w:t>
          </w:r>
          <w:fldSimple w:instr=" NUMPAGES   \* MERGEFORMAT ">
            <w:r w:rsidR="00E46CBD" w:rsidRPr="00E46CBD">
              <w:rPr>
                <w:rFonts w:ascii="Lato" w:hAnsi="Lato" w:cs="Arial"/>
                <w:noProof/>
              </w:rPr>
              <w:t>13</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3E" w:rsidRDefault="007D7A3E" w:rsidP="00CC10D2">
      <w:r>
        <w:separator/>
      </w:r>
    </w:p>
  </w:footnote>
  <w:footnote w:type="continuationSeparator" w:id="0">
    <w:p w:rsidR="007D7A3E" w:rsidRDefault="007D7A3E"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480E"/>
    <w:rsid w:val="00011E24"/>
    <w:rsid w:val="0001258E"/>
    <w:rsid w:val="00013224"/>
    <w:rsid w:val="00017E27"/>
    <w:rsid w:val="000234E3"/>
    <w:rsid w:val="00024432"/>
    <w:rsid w:val="00027049"/>
    <w:rsid w:val="00027705"/>
    <w:rsid w:val="00032067"/>
    <w:rsid w:val="00032C47"/>
    <w:rsid w:val="00033A53"/>
    <w:rsid w:val="00041942"/>
    <w:rsid w:val="00043494"/>
    <w:rsid w:val="00045B3A"/>
    <w:rsid w:val="00047FB8"/>
    <w:rsid w:val="000537A5"/>
    <w:rsid w:val="00053985"/>
    <w:rsid w:val="00055BF8"/>
    <w:rsid w:val="00056864"/>
    <w:rsid w:val="00060195"/>
    <w:rsid w:val="00060264"/>
    <w:rsid w:val="00061D6B"/>
    <w:rsid w:val="00063A33"/>
    <w:rsid w:val="00063B29"/>
    <w:rsid w:val="00064BD5"/>
    <w:rsid w:val="000744C5"/>
    <w:rsid w:val="0007627B"/>
    <w:rsid w:val="00080A26"/>
    <w:rsid w:val="00087613"/>
    <w:rsid w:val="000964AD"/>
    <w:rsid w:val="000978DF"/>
    <w:rsid w:val="000A1644"/>
    <w:rsid w:val="000A1A51"/>
    <w:rsid w:val="000A3D06"/>
    <w:rsid w:val="000A6B75"/>
    <w:rsid w:val="000A73AE"/>
    <w:rsid w:val="000A7489"/>
    <w:rsid w:val="000B072A"/>
    <w:rsid w:val="000B1A99"/>
    <w:rsid w:val="000B2DD3"/>
    <w:rsid w:val="000B6EEA"/>
    <w:rsid w:val="000C6189"/>
    <w:rsid w:val="000C6F93"/>
    <w:rsid w:val="000D01B8"/>
    <w:rsid w:val="000D06CA"/>
    <w:rsid w:val="000D577B"/>
    <w:rsid w:val="000D6DBF"/>
    <w:rsid w:val="000E23FC"/>
    <w:rsid w:val="000E2D9B"/>
    <w:rsid w:val="000E5335"/>
    <w:rsid w:val="000E5E17"/>
    <w:rsid w:val="000E6885"/>
    <w:rsid w:val="000E6C79"/>
    <w:rsid w:val="000F19A0"/>
    <w:rsid w:val="000F23B5"/>
    <w:rsid w:val="000F331A"/>
    <w:rsid w:val="000F58C6"/>
    <w:rsid w:val="00101CA7"/>
    <w:rsid w:val="001039F3"/>
    <w:rsid w:val="00105162"/>
    <w:rsid w:val="00105B7C"/>
    <w:rsid w:val="00113D42"/>
    <w:rsid w:val="001224D0"/>
    <w:rsid w:val="001229AA"/>
    <w:rsid w:val="001238C8"/>
    <w:rsid w:val="00127933"/>
    <w:rsid w:val="00131EF1"/>
    <w:rsid w:val="001330D8"/>
    <w:rsid w:val="00137B6C"/>
    <w:rsid w:val="00144A3C"/>
    <w:rsid w:val="00150F36"/>
    <w:rsid w:val="0016048A"/>
    <w:rsid w:val="001611BC"/>
    <w:rsid w:val="001629F2"/>
    <w:rsid w:val="001713C7"/>
    <w:rsid w:val="0017322E"/>
    <w:rsid w:val="00175FA2"/>
    <w:rsid w:val="00176616"/>
    <w:rsid w:val="00176E3F"/>
    <w:rsid w:val="00180F4B"/>
    <w:rsid w:val="001849A6"/>
    <w:rsid w:val="0018650D"/>
    <w:rsid w:val="001872F2"/>
    <w:rsid w:val="001901F1"/>
    <w:rsid w:val="0019574F"/>
    <w:rsid w:val="001A7FD6"/>
    <w:rsid w:val="001B1C9C"/>
    <w:rsid w:val="001B43C0"/>
    <w:rsid w:val="001B4484"/>
    <w:rsid w:val="001C06A9"/>
    <w:rsid w:val="001C1B83"/>
    <w:rsid w:val="001C5269"/>
    <w:rsid w:val="001C7CDA"/>
    <w:rsid w:val="001D3BF1"/>
    <w:rsid w:val="001D79DA"/>
    <w:rsid w:val="001E03EE"/>
    <w:rsid w:val="001E14EE"/>
    <w:rsid w:val="001E1ABB"/>
    <w:rsid w:val="001E1D0F"/>
    <w:rsid w:val="001E46D1"/>
    <w:rsid w:val="001E7435"/>
    <w:rsid w:val="001F20C7"/>
    <w:rsid w:val="001F2757"/>
    <w:rsid w:val="00200FE2"/>
    <w:rsid w:val="00214DEF"/>
    <w:rsid w:val="0022337D"/>
    <w:rsid w:val="00227FE9"/>
    <w:rsid w:val="00232F0A"/>
    <w:rsid w:val="0023379E"/>
    <w:rsid w:val="0023559F"/>
    <w:rsid w:val="00240B94"/>
    <w:rsid w:val="00241559"/>
    <w:rsid w:val="002444BD"/>
    <w:rsid w:val="00245FC5"/>
    <w:rsid w:val="00246D59"/>
    <w:rsid w:val="0025086F"/>
    <w:rsid w:val="00251226"/>
    <w:rsid w:val="00261D85"/>
    <w:rsid w:val="00265DEE"/>
    <w:rsid w:val="0027082F"/>
    <w:rsid w:val="00271B0C"/>
    <w:rsid w:val="00276257"/>
    <w:rsid w:val="00281549"/>
    <w:rsid w:val="0028698E"/>
    <w:rsid w:val="002876DF"/>
    <w:rsid w:val="00290EBC"/>
    <w:rsid w:val="00292D8F"/>
    <w:rsid w:val="00295445"/>
    <w:rsid w:val="0029581C"/>
    <w:rsid w:val="002A3984"/>
    <w:rsid w:val="002A516B"/>
    <w:rsid w:val="002A6EBD"/>
    <w:rsid w:val="002B0C6D"/>
    <w:rsid w:val="002B155A"/>
    <w:rsid w:val="002B2A9B"/>
    <w:rsid w:val="002B5988"/>
    <w:rsid w:val="002B75F7"/>
    <w:rsid w:val="002C3407"/>
    <w:rsid w:val="002C3D79"/>
    <w:rsid w:val="002C5844"/>
    <w:rsid w:val="002D2B2D"/>
    <w:rsid w:val="002E15ED"/>
    <w:rsid w:val="002E5AE8"/>
    <w:rsid w:val="002F09DC"/>
    <w:rsid w:val="002F1259"/>
    <w:rsid w:val="002F1481"/>
    <w:rsid w:val="002F2732"/>
    <w:rsid w:val="002F4B2A"/>
    <w:rsid w:val="002F72BB"/>
    <w:rsid w:val="003010C1"/>
    <w:rsid w:val="003047C8"/>
    <w:rsid w:val="003047DB"/>
    <w:rsid w:val="0031151C"/>
    <w:rsid w:val="00311E94"/>
    <w:rsid w:val="00311F36"/>
    <w:rsid w:val="00313ED5"/>
    <w:rsid w:val="0031506C"/>
    <w:rsid w:val="00315A21"/>
    <w:rsid w:val="003219D2"/>
    <w:rsid w:val="00321EE6"/>
    <w:rsid w:val="00325869"/>
    <w:rsid w:val="00327537"/>
    <w:rsid w:val="00330BB8"/>
    <w:rsid w:val="00331314"/>
    <w:rsid w:val="00331BE6"/>
    <w:rsid w:val="00331D96"/>
    <w:rsid w:val="0033207E"/>
    <w:rsid w:val="00332EA8"/>
    <w:rsid w:val="00334784"/>
    <w:rsid w:val="003359F8"/>
    <w:rsid w:val="00336CE1"/>
    <w:rsid w:val="00340977"/>
    <w:rsid w:val="003432AD"/>
    <w:rsid w:val="00343754"/>
    <w:rsid w:val="00350208"/>
    <w:rsid w:val="00360EA8"/>
    <w:rsid w:val="0036528E"/>
    <w:rsid w:val="0036612E"/>
    <w:rsid w:val="003661C3"/>
    <w:rsid w:val="00367134"/>
    <w:rsid w:val="00367D01"/>
    <w:rsid w:val="00371917"/>
    <w:rsid w:val="00372A1F"/>
    <w:rsid w:val="00374E5E"/>
    <w:rsid w:val="00374EB1"/>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3A93"/>
    <w:rsid w:val="003C6CB3"/>
    <w:rsid w:val="003C70AC"/>
    <w:rsid w:val="003D570D"/>
    <w:rsid w:val="003D7E4C"/>
    <w:rsid w:val="003E1909"/>
    <w:rsid w:val="003E7C32"/>
    <w:rsid w:val="003F07F7"/>
    <w:rsid w:val="003F0846"/>
    <w:rsid w:val="003F0950"/>
    <w:rsid w:val="003F33F2"/>
    <w:rsid w:val="003F4E7A"/>
    <w:rsid w:val="003F60B0"/>
    <w:rsid w:val="0040052C"/>
    <w:rsid w:val="004008EA"/>
    <w:rsid w:val="00402FDD"/>
    <w:rsid w:val="0040466C"/>
    <w:rsid w:val="00405178"/>
    <w:rsid w:val="004110C6"/>
    <w:rsid w:val="0041522E"/>
    <w:rsid w:val="0041560D"/>
    <w:rsid w:val="00421A4C"/>
    <w:rsid w:val="0042313E"/>
    <w:rsid w:val="00425420"/>
    <w:rsid w:val="00430F7D"/>
    <w:rsid w:val="00433EDB"/>
    <w:rsid w:val="0044086F"/>
    <w:rsid w:val="004419D2"/>
    <w:rsid w:val="00456E99"/>
    <w:rsid w:val="00460B4A"/>
    <w:rsid w:val="004642CB"/>
    <w:rsid w:val="0046436D"/>
    <w:rsid w:val="004652C1"/>
    <w:rsid w:val="004671E1"/>
    <w:rsid w:val="00473637"/>
    <w:rsid w:val="00475665"/>
    <w:rsid w:val="0047607A"/>
    <w:rsid w:val="0048040F"/>
    <w:rsid w:val="0048543F"/>
    <w:rsid w:val="00485CA6"/>
    <w:rsid w:val="00491B67"/>
    <w:rsid w:val="00495521"/>
    <w:rsid w:val="00496A84"/>
    <w:rsid w:val="0049758E"/>
    <w:rsid w:val="004A2A3A"/>
    <w:rsid w:val="004B0C00"/>
    <w:rsid w:val="004B114A"/>
    <w:rsid w:val="004B4C50"/>
    <w:rsid w:val="004B55C8"/>
    <w:rsid w:val="004C2CF9"/>
    <w:rsid w:val="004D2D18"/>
    <w:rsid w:val="004E0A8A"/>
    <w:rsid w:val="004E4631"/>
    <w:rsid w:val="004E48F2"/>
    <w:rsid w:val="004E6451"/>
    <w:rsid w:val="004F0DCF"/>
    <w:rsid w:val="004F1186"/>
    <w:rsid w:val="004F2662"/>
    <w:rsid w:val="004F2EEF"/>
    <w:rsid w:val="004F3AF1"/>
    <w:rsid w:val="004F4EE0"/>
    <w:rsid w:val="004F518B"/>
    <w:rsid w:val="004F5386"/>
    <w:rsid w:val="004F700D"/>
    <w:rsid w:val="00503DA5"/>
    <w:rsid w:val="00506D37"/>
    <w:rsid w:val="0051010A"/>
    <w:rsid w:val="005128DE"/>
    <w:rsid w:val="005157B0"/>
    <w:rsid w:val="0051591B"/>
    <w:rsid w:val="00521A03"/>
    <w:rsid w:val="00523438"/>
    <w:rsid w:val="00523A6D"/>
    <w:rsid w:val="00524380"/>
    <w:rsid w:val="005243DB"/>
    <w:rsid w:val="00524F0F"/>
    <w:rsid w:val="00525A93"/>
    <w:rsid w:val="0052637C"/>
    <w:rsid w:val="0053176F"/>
    <w:rsid w:val="005336A1"/>
    <w:rsid w:val="00533A1C"/>
    <w:rsid w:val="005357C8"/>
    <w:rsid w:val="005501B1"/>
    <w:rsid w:val="005512AA"/>
    <w:rsid w:val="005531DA"/>
    <w:rsid w:val="005562A1"/>
    <w:rsid w:val="00557E33"/>
    <w:rsid w:val="005619F7"/>
    <w:rsid w:val="00572628"/>
    <w:rsid w:val="00572E1E"/>
    <w:rsid w:val="00577033"/>
    <w:rsid w:val="00581AA5"/>
    <w:rsid w:val="005852A2"/>
    <w:rsid w:val="00586237"/>
    <w:rsid w:val="00591759"/>
    <w:rsid w:val="0059282E"/>
    <w:rsid w:val="005946E8"/>
    <w:rsid w:val="005A3C57"/>
    <w:rsid w:val="005A4089"/>
    <w:rsid w:val="005B1360"/>
    <w:rsid w:val="005B1A52"/>
    <w:rsid w:val="005B2717"/>
    <w:rsid w:val="005B2AEF"/>
    <w:rsid w:val="005B536C"/>
    <w:rsid w:val="005B5910"/>
    <w:rsid w:val="005B6983"/>
    <w:rsid w:val="005B718F"/>
    <w:rsid w:val="005B76DC"/>
    <w:rsid w:val="005C242A"/>
    <w:rsid w:val="005C597A"/>
    <w:rsid w:val="005D242B"/>
    <w:rsid w:val="005D2431"/>
    <w:rsid w:val="005D3333"/>
    <w:rsid w:val="005D3907"/>
    <w:rsid w:val="005E13F6"/>
    <w:rsid w:val="005E7609"/>
    <w:rsid w:val="005F276B"/>
    <w:rsid w:val="005F66F1"/>
    <w:rsid w:val="00601B88"/>
    <w:rsid w:val="00601E3B"/>
    <w:rsid w:val="006024DC"/>
    <w:rsid w:val="0060496B"/>
    <w:rsid w:val="006050A8"/>
    <w:rsid w:val="00607CC2"/>
    <w:rsid w:val="0061341D"/>
    <w:rsid w:val="006153BE"/>
    <w:rsid w:val="00616C62"/>
    <w:rsid w:val="006223F7"/>
    <w:rsid w:val="0062336D"/>
    <w:rsid w:val="00625D57"/>
    <w:rsid w:val="00632DAD"/>
    <w:rsid w:val="006339F7"/>
    <w:rsid w:val="00640D3C"/>
    <w:rsid w:val="0064178E"/>
    <w:rsid w:val="006442F0"/>
    <w:rsid w:val="00644818"/>
    <w:rsid w:val="006475F0"/>
    <w:rsid w:val="00647927"/>
    <w:rsid w:val="006516A6"/>
    <w:rsid w:val="00652F81"/>
    <w:rsid w:val="006546F9"/>
    <w:rsid w:val="0065557B"/>
    <w:rsid w:val="00655642"/>
    <w:rsid w:val="00662FFD"/>
    <w:rsid w:val="0066482F"/>
    <w:rsid w:val="00666A25"/>
    <w:rsid w:val="0067088F"/>
    <w:rsid w:val="00671E47"/>
    <w:rsid w:val="00672F3D"/>
    <w:rsid w:val="0068142D"/>
    <w:rsid w:val="006842B6"/>
    <w:rsid w:val="006863B6"/>
    <w:rsid w:val="006864FA"/>
    <w:rsid w:val="00686C4B"/>
    <w:rsid w:val="00686FBC"/>
    <w:rsid w:val="00691712"/>
    <w:rsid w:val="00691F49"/>
    <w:rsid w:val="00692625"/>
    <w:rsid w:val="006A2C5D"/>
    <w:rsid w:val="006A3246"/>
    <w:rsid w:val="006A49A2"/>
    <w:rsid w:val="006A7C5F"/>
    <w:rsid w:val="006B5BB3"/>
    <w:rsid w:val="006B69CF"/>
    <w:rsid w:val="006B73D3"/>
    <w:rsid w:val="006C5858"/>
    <w:rsid w:val="006C73BA"/>
    <w:rsid w:val="006D0317"/>
    <w:rsid w:val="006D5FD5"/>
    <w:rsid w:val="006E0A0C"/>
    <w:rsid w:val="006E2506"/>
    <w:rsid w:val="006E39BC"/>
    <w:rsid w:val="006E5E9B"/>
    <w:rsid w:val="006F20FF"/>
    <w:rsid w:val="006F2912"/>
    <w:rsid w:val="006F4AD2"/>
    <w:rsid w:val="006F62A8"/>
    <w:rsid w:val="006F7FD5"/>
    <w:rsid w:val="00701813"/>
    <w:rsid w:val="007064E0"/>
    <w:rsid w:val="00706C32"/>
    <w:rsid w:val="00713886"/>
    <w:rsid w:val="00713A1B"/>
    <w:rsid w:val="0071542B"/>
    <w:rsid w:val="00716AD1"/>
    <w:rsid w:val="00721808"/>
    <w:rsid w:val="00722BDD"/>
    <w:rsid w:val="00724E49"/>
    <w:rsid w:val="00726955"/>
    <w:rsid w:val="00730DFF"/>
    <w:rsid w:val="007356C3"/>
    <w:rsid w:val="00736976"/>
    <w:rsid w:val="00737FEF"/>
    <w:rsid w:val="00744AD0"/>
    <w:rsid w:val="00745914"/>
    <w:rsid w:val="00747EA9"/>
    <w:rsid w:val="00757129"/>
    <w:rsid w:val="00757650"/>
    <w:rsid w:val="00762A70"/>
    <w:rsid w:val="0076563F"/>
    <w:rsid w:val="007658A4"/>
    <w:rsid w:val="00773CEF"/>
    <w:rsid w:val="00777948"/>
    <w:rsid w:val="00780E75"/>
    <w:rsid w:val="0078564B"/>
    <w:rsid w:val="007857F9"/>
    <w:rsid w:val="0079042D"/>
    <w:rsid w:val="007922E3"/>
    <w:rsid w:val="00793163"/>
    <w:rsid w:val="007A7B81"/>
    <w:rsid w:val="007B15DF"/>
    <w:rsid w:val="007B265E"/>
    <w:rsid w:val="007B3DB1"/>
    <w:rsid w:val="007B7705"/>
    <w:rsid w:val="007C0155"/>
    <w:rsid w:val="007C0EF6"/>
    <w:rsid w:val="007C780C"/>
    <w:rsid w:val="007D318F"/>
    <w:rsid w:val="007D4E4A"/>
    <w:rsid w:val="007D68F6"/>
    <w:rsid w:val="007D7A3E"/>
    <w:rsid w:val="007E3C23"/>
    <w:rsid w:val="007E6730"/>
    <w:rsid w:val="007F0443"/>
    <w:rsid w:val="007F2222"/>
    <w:rsid w:val="007F37C5"/>
    <w:rsid w:val="00800776"/>
    <w:rsid w:val="008022B9"/>
    <w:rsid w:val="00814A40"/>
    <w:rsid w:val="008150B7"/>
    <w:rsid w:val="008215F8"/>
    <w:rsid w:val="00822406"/>
    <w:rsid w:val="00822714"/>
    <w:rsid w:val="00830832"/>
    <w:rsid w:val="00841B1C"/>
    <w:rsid w:val="0084210E"/>
    <w:rsid w:val="00842B90"/>
    <w:rsid w:val="0084448A"/>
    <w:rsid w:val="00847C9E"/>
    <w:rsid w:val="00850B78"/>
    <w:rsid w:val="00852A22"/>
    <w:rsid w:val="008532E3"/>
    <w:rsid w:val="0085344F"/>
    <w:rsid w:val="00862727"/>
    <w:rsid w:val="0086420D"/>
    <w:rsid w:val="00864744"/>
    <w:rsid w:val="00864AF4"/>
    <w:rsid w:val="00866170"/>
    <w:rsid w:val="00872734"/>
    <w:rsid w:val="008741F8"/>
    <w:rsid w:val="00875C7B"/>
    <w:rsid w:val="00876717"/>
    <w:rsid w:val="00880085"/>
    <w:rsid w:val="0088095B"/>
    <w:rsid w:val="00891002"/>
    <w:rsid w:val="0089269D"/>
    <w:rsid w:val="00893A16"/>
    <w:rsid w:val="0089554C"/>
    <w:rsid w:val="00895F7C"/>
    <w:rsid w:val="008A2A7B"/>
    <w:rsid w:val="008A3B1D"/>
    <w:rsid w:val="008B3ABA"/>
    <w:rsid w:val="008B68FC"/>
    <w:rsid w:val="008C031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20EF1"/>
    <w:rsid w:val="00921CC3"/>
    <w:rsid w:val="00923BDC"/>
    <w:rsid w:val="00931B02"/>
    <w:rsid w:val="00934328"/>
    <w:rsid w:val="00936279"/>
    <w:rsid w:val="00942706"/>
    <w:rsid w:val="00944400"/>
    <w:rsid w:val="00944928"/>
    <w:rsid w:val="009450B1"/>
    <w:rsid w:val="009459C1"/>
    <w:rsid w:val="009506ED"/>
    <w:rsid w:val="0095371A"/>
    <w:rsid w:val="00955429"/>
    <w:rsid w:val="00956697"/>
    <w:rsid w:val="00957FCA"/>
    <w:rsid w:val="009667D9"/>
    <w:rsid w:val="00970554"/>
    <w:rsid w:val="00970E08"/>
    <w:rsid w:val="00971B1A"/>
    <w:rsid w:val="00972D0C"/>
    <w:rsid w:val="00976645"/>
    <w:rsid w:val="0097703B"/>
    <w:rsid w:val="00995487"/>
    <w:rsid w:val="009A036A"/>
    <w:rsid w:val="009A3843"/>
    <w:rsid w:val="009A52C7"/>
    <w:rsid w:val="009A5734"/>
    <w:rsid w:val="009A7F99"/>
    <w:rsid w:val="009B0CCF"/>
    <w:rsid w:val="009B2140"/>
    <w:rsid w:val="009B2BC8"/>
    <w:rsid w:val="009B49C8"/>
    <w:rsid w:val="009B5401"/>
    <w:rsid w:val="009C7BBD"/>
    <w:rsid w:val="009D0932"/>
    <w:rsid w:val="009D096E"/>
    <w:rsid w:val="009D0DA8"/>
    <w:rsid w:val="009D4F12"/>
    <w:rsid w:val="009E4756"/>
    <w:rsid w:val="009E6E69"/>
    <w:rsid w:val="009E7D12"/>
    <w:rsid w:val="009F196B"/>
    <w:rsid w:val="009F37E9"/>
    <w:rsid w:val="009F56AE"/>
    <w:rsid w:val="009F6CC7"/>
    <w:rsid w:val="009F6FC8"/>
    <w:rsid w:val="009F73CB"/>
    <w:rsid w:val="00A05159"/>
    <w:rsid w:val="00A1042A"/>
    <w:rsid w:val="00A15B74"/>
    <w:rsid w:val="00A1741F"/>
    <w:rsid w:val="00A26259"/>
    <w:rsid w:val="00A26340"/>
    <w:rsid w:val="00A26C19"/>
    <w:rsid w:val="00A275F1"/>
    <w:rsid w:val="00A279E7"/>
    <w:rsid w:val="00A32310"/>
    <w:rsid w:val="00A34E0E"/>
    <w:rsid w:val="00A36174"/>
    <w:rsid w:val="00A46761"/>
    <w:rsid w:val="00A57C72"/>
    <w:rsid w:val="00A57CDB"/>
    <w:rsid w:val="00A60385"/>
    <w:rsid w:val="00A6551C"/>
    <w:rsid w:val="00A713DA"/>
    <w:rsid w:val="00A756ED"/>
    <w:rsid w:val="00A7795A"/>
    <w:rsid w:val="00A8487E"/>
    <w:rsid w:val="00A8788B"/>
    <w:rsid w:val="00A91F13"/>
    <w:rsid w:val="00A9232B"/>
    <w:rsid w:val="00AA292A"/>
    <w:rsid w:val="00AA7052"/>
    <w:rsid w:val="00AA7BA6"/>
    <w:rsid w:val="00AC1132"/>
    <w:rsid w:val="00AC1CBB"/>
    <w:rsid w:val="00AC57FA"/>
    <w:rsid w:val="00AC7E7B"/>
    <w:rsid w:val="00AD2F2B"/>
    <w:rsid w:val="00AD7B52"/>
    <w:rsid w:val="00AE4680"/>
    <w:rsid w:val="00AE7DA0"/>
    <w:rsid w:val="00AF227B"/>
    <w:rsid w:val="00AF3DBD"/>
    <w:rsid w:val="00B01F5D"/>
    <w:rsid w:val="00B05033"/>
    <w:rsid w:val="00B05150"/>
    <w:rsid w:val="00B07456"/>
    <w:rsid w:val="00B079D1"/>
    <w:rsid w:val="00B07EF6"/>
    <w:rsid w:val="00B12303"/>
    <w:rsid w:val="00B12F21"/>
    <w:rsid w:val="00B13653"/>
    <w:rsid w:val="00B140DF"/>
    <w:rsid w:val="00B1426F"/>
    <w:rsid w:val="00B16BC3"/>
    <w:rsid w:val="00B22442"/>
    <w:rsid w:val="00B23989"/>
    <w:rsid w:val="00B259C5"/>
    <w:rsid w:val="00B32614"/>
    <w:rsid w:val="00B356F1"/>
    <w:rsid w:val="00B36AFA"/>
    <w:rsid w:val="00B37EFC"/>
    <w:rsid w:val="00B45AE9"/>
    <w:rsid w:val="00B45C54"/>
    <w:rsid w:val="00B473B3"/>
    <w:rsid w:val="00B50A90"/>
    <w:rsid w:val="00B53B4E"/>
    <w:rsid w:val="00B57CC0"/>
    <w:rsid w:val="00B63866"/>
    <w:rsid w:val="00B63AC4"/>
    <w:rsid w:val="00B649D0"/>
    <w:rsid w:val="00B674F3"/>
    <w:rsid w:val="00B71674"/>
    <w:rsid w:val="00B71D12"/>
    <w:rsid w:val="00B72940"/>
    <w:rsid w:val="00B74D2E"/>
    <w:rsid w:val="00B828AF"/>
    <w:rsid w:val="00B92AA0"/>
    <w:rsid w:val="00B955D7"/>
    <w:rsid w:val="00B96FF9"/>
    <w:rsid w:val="00B97E2D"/>
    <w:rsid w:val="00BA0D13"/>
    <w:rsid w:val="00BA27CD"/>
    <w:rsid w:val="00BA7BBD"/>
    <w:rsid w:val="00BD0023"/>
    <w:rsid w:val="00BD0881"/>
    <w:rsid w:val="00BD1E80"/>
    <w:rsid w:val="00BD2FBE"/>
    <w:rsid w:val="00BD49D7"/>
    <w:rsid w:val="00BD7270"/>
    <w:rsid w:val="00BE3AF1"/>
    <w:rsid w:val="00BE5913"/>
    <w:rsid w:val="00BF54C7"/>
    <w:rsid w:val="00C001EC"/>
    <w:rsid w:val="00C0028C"/>
    <w:rsid w:val="00C0065F"/>
    <w:rsid w:val="00C01DB0"/>
    <w:rsid w:val="00C02283"/>
    <w:rsid w:val="00C117BF"/>
    <w:rsid w:val="00C12E1E"/>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AD3"/>
    <w:rsid w:val="00C63C55"/>
    <w:rsid w:val="00C63DDA"/>
    <w:rsid w:val="00C649AC"/>
    <w:rsid w:val="00C67F73"/>
    <w:rsid w:val="00C7162C"/>
    <w:rsid w:val="00C729AA"/>
    <w:rsid w:val="00C73101"/>
    <w:rsid w:val="00C74427"/>
    <w:rsid w:val="00C76043"/>
    <w:rsid w:val="00C80857"/>
    <w:rsid w:val="00C8434C"/>
    <w:rsid w:val="00C85B09"/>
    <w:rsid w:val="00C9091F"/>
    <w:rsid w:val="00C916D6"/>
    <w:rsid w:val="00C92ADA"/>
    <w:rsid w:val="00C944A0"/>
    <w:rsid w:val="00C97F65"/>
    <w:rsid w:val="00CA05EC"/>
    <w:rsid w:val="00CA45E0"/>
    <w:rsid w:val="00CA47D3"/>
    <w:rsid w:val="00CA7689"/>
    <w:rsid w:val="00CA7834"/>
    <w:rsid w:val="00CB4FB9"/>
    <w:rsid w:val="00CC10D2"/>
    <w:rsid w:val="00CC22CC"/>
    <w:rsid w:val="00CC77ED"/>
    <w:rsid w:val="00CD0E1C"/>
    <w:rsid w:val="00CD3E2F"/>
    <w:rsid w:val="00CD7A61"/>
    <w:rsid w:val="00CE0CB8"/>
    <w:rsid w:val="00CE1B7C"/>
    <w:rsid w:val="00CE2D6D"/>
    <w:rsid w:val="00CE7573"/>
    <w:rsid w:val="00CE7CC5"/>
    <w:rsid w:val="00CF1ABD"/>
    <w:rsid w:val="00D05C07"/>
    <w:rsid w:val="00D13A83"/>
    <w:rsid w:val="00D22B13"/>
    <w:rsid w:val="00D3009D"/>
    <w:rsid w:val="00D31A6A"/>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4BE1"/>
    <w:rsid w:val="00D72896"/>
    <w:rsid w:val="00D729B1"/>
    <w:rsid w:val="00D72DE9"/>
    <w:rsid w:val="00D73B07"/>
    <w:rsid w:val="00D77DCB"/>
    <w:rsid w:val="00D805F1"/>
    <w:rsid w:val="00D8648C"/>
    <w:rsid w:val="00D94941"/>
    <w:rsid w:val="00D94EDA"/>
    <w:rsid w:val="00D96376"/>
    <w:rsid w:val="00D96729"/>
    <w:rsid w:val="00D97CC7"/>
    <w:rsid w:val="00DA1D40"/>
    <w:rsid w:val="00DA3C84"/>
    <w:rsid w:val="00DA3F0D"/>
    <w:rsid w:val="00DA524A"/>
    <w:rsid w:val="00DA5275"/>
    <w:rsid w:val="00DA53CF"/>
    <w:rsid w:val="00DA6B51"/>
    <w:rsid w:val="00DA7068"/>
    <w:rsid w:val="00DB58AE"/>
    <w:rsid w:val="00DB6646"/>
    <w:rsid w:val="00DC238A"/>
    <w:rsid w:val="00DC3364"/>
    <w:rsid w:val="00DC4078"/>
    <w:rsid w:val="00DC58B6"/>
    <w:rsid w:val="00DC673F"/>
    <w:rsid w:val="00DC762B"/>
    <w:rsid w:val="00DD143D"/>
    <w:rsid w:val="00DD4316"/>
    <w:rsid w:val="00DD5A15"/>
    <w:rsid w:val="00DD711C"/>
    <w:rsid w:val="00DE58B1"/>
    <w:rsid w:val="00DF464D"/>
    <w:rsid w:val="00DF476A"/>
    <w:rsid w:val="00DF4E3B"/>
    <w:rsid w:val="00DF76A5"/>
    <w:rsid w:val="00E015FA"/>
    <w:rsid w:val="00E0178D"/>
    <w:rsid w:val="00E051F5"/>
    <w:rsid w:val="00E16232"/>
    <w:rsid w:val="00E22361"/>
    <w:rsid w:val="00E2343D"/>
    <w:rsid w:val="00E32610"/>
    <w:rsid w:val="00E341A8"/>
    <w:rsid w:val="00E35E39"/>
    <w:rsid w:val="00E40C79"/>
    <w:rsid w:val="00E44437"/>
    <w:rsid w:val="00E46CBD"/>
    <w:rsid w:val="00E50918"/>
    <w:rsid w:val="00E67FB1"/>
    <w:rsid w:val="00E7018F"/>
    <w:rsid w:val="00E82032"/>
    <w:rsid w:val="00E8299C"/>
    <w:rsid w:val="00E8536E"/>
    <w:rsid w:val="00E87579"/>
    <w:rsid w:val="00E878A1"/>
    <w:rsid w:val="00E90C1C"/>
    <w:rsid w:val="00E9405C"/>
    <w:rsid w:val="00E95217"/>
    <w:rsid w:val="00EA2C81"/>
    <w:rsid w:val="00EB20A0"/>
    <w:rsid w:val="00EB2F5B"/>
    <w:rsid w:val="00EB310B"/>
    <w:rsid w:val="00EB3BCF"/>
    <w:rsid w:val="00EB4C4D"/>
    <w:rsid w:val="00EB7052"/>
    <w:rsid w:val="00EC1228"/>
    <w:rsid w:val="00EC1E1B"/>
    <w:rsid w:val="00EC7173"/>
    <w:rsid w:val="00ED05B4"/>
    <w:rsid w:val="00ED36B7"/>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B98"/>
    <w:rsid w:val="00F31098"/>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594"/>
    <w:rsid w:val="00F9104E"/>
    <w:rsid w:val="00F91647"/>
    <w:rsid w:val="00F93103"/>
    <w:rsid w:val="00F9416B"/>
    <w:rsid w:val="00F97456"/>
    <w:rsid w:val="00F979C8"/>
    <w:rsid w:val="00F97A5E"/>
    <w:rsid w:val="00FA0A38"/>
    <w:rsid w:val="00FA249E"/>
    <w:rsid w:val="00FA360D"/>
    <w:rsid w:val="00FA3DBD"/>
    <w:rsid w:val="00FA713F"/>
    <w:rsid w:val="00FB2B4A"/>
    <w:rsid w:val="00FB3707"/>
    <w:rsid w:val="00FB46D9"/>
    <w:rsid w:val="00FB4BEE"/>
    <w:rsid w:val="00FB53CD"/>
    <w:rsid w:val="00FB652B"/>
    <w:rsid w:val="00FB71F0"/>
    <w:rsid w:val="00FD1C7D"/>
    <w:rsid w:val="00FD7777"/>
    <w:rsid w:val="00FD7D77"/>
    <w:rsid w:val="00FE04C5"/>
    <w:rsid w:val="00FE24E1"/>
    <w:rsid w:val="00FE2634"/>
    <w:rsid w:val="00FE400C"/>
    <w:rsid w:val="00FE4CAA"/>
    <w:rsid w:val="00FE5C4E"/>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6737-D29D-4EC0-9724-DAFCCD41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4055</Words>
  <Characters>22305</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2019-09-26T21:57:00Z</cp:lastPrinted>
  <dcterms:created xsi:type="dcterms:W3CDTF">2019-09-26T21:29:00Z</dcterms:created>
  <dcterms:modified xsi:type="dcterms:W3CDTF">2019-09-26T21:58:00Z</dcterms:modified>
</cp:coreProperties>
</file>