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FD7B99">
              <w:rPr>
                <w:rFonts w:ascii="Book Antiqua" w:eastAsia="Times New Roman" w:hAnsi="Book Antiqua" w:cs="Times New Roman"/>
                <w:b/>
                <w:bCs/>
                <w:color w:val="000000"/>
                <w:sz w:val="26"/>
                <w:szCs w:val="26"/>
                <w:lang w:eastAsia="es-MX"/>
              </w:rPr>
              <w:t>49</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FD7B99" w:rsidP="00FD7B99">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D63A57">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28</w:t>
            </w:r>
            <w:r w:rsidR="0066461E" w:rsidRPr="007713AC">
              <w:rPr>
                <w:rFonts w:ascii="Book Antiqua" w:eastAsia="SimSun" w:hAnsi="Book Antiqua" w:cs="Times New Roman"/>
                <w:b/>
                <w:bCs/>
                <w:i/>
                <w:iCs/>
                <w:color w:val="000000"/>
                <w:sz w:val="28"/>
                <w:szCs w:val="28"/>
                <w:lang w:eastAsia="es-MX"/>
              </w:rPr>
              <w:t xml:space="preserve"> de </w:t>
            </w:r>
            <w:r w:rsidR="00D43745">
              <w:rPr>
                <w:rFonts w:ascii="Book Antiqua" w:eastAsia="SimSun" w:hAnsi="Book Antiqua" w:cs="Times New Roman"/>
                <w:b/>
                <w:bCs/>
                <w:i/>
                <w:iCs/>
                <w:color w:val="000000"/>
                <w:sz w:val="28"/>
                <w:szCs w:val="28"/>
                <w:lang w:eastAsia="es-MX"/>
              </w:rPr>
              <w:t>abril</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D43745" w:rsidRDefault="00250939" w:rsidP="00D43745">
      <w:pPr>
        <w:spacing w:after="0"/>
        <w:ind w:right="284"/>
        <w:jc w:val="center"/>
        <w:rPr>
          <w:color w:val="000000"/>
          <w:sz w:val="20"/>
          <w:szCs w:val="20"/>
        </w:rPr>
      </w:pPr>
      <w:r w:rsidRPr="00250939">
        <w:rPr>
          <w:rFonts w:ascii="Gill Sans MT" w:hAnsi="Gill Sans MT"/>
          <w:b/>
          <w:bCs/>
          <w:color w:val="000000"/>
          <w:lang w:val="es-ES_tradnl"/>
        </w:rPr>
        <w:t> </w:t>
      </w:r>
      <w:r w:rsidR="00D43745">
        <w:rPr>
          <w:rFonts w:ascii="Arial Unicode MS" w:eastAsia="Arial Unicode MS" w:hAnsi="Arial Unicode MS" w:cs="Arial Unicode MS" w:hint="eastAsia"/>
          <w:b/>
          <w:bCs/>
          <w:color w:val="000000"/>
          <w:sz w:val="28"/>
          <w:szCs w:val="28"/>
          <w:lang w:val="es-ES_tradnl"/>
        </w:rPr>
        <w:t>PODER JUDICIAL</w:t>
      </w:r>
      <w:r w:rsidR="00D43745">
        <w:rPr>
          <w:rStyle w:val="apple-converted-space"/>
          <w:rFonts w:ascii="Arial Unicode MS" w:eastAsia="Arial Unicode MS" w:hAnsi="Arial Unicode MS" w:cs="Arial Unicode MS" w:hint="eastAsia"/>
          <w:b/>
          <w:bCs/>
          <w:color w:val="000000"/>
          <w:sz w:val="28"/>
          <w:szCs w:val="28"/>
          <w:lang w:val="es-ES_tradnl"/>
        </w:rPr>
        <w:t> </w:t>
      </w:r>
      <w:r w:rsidR="00D43745">
        <w:rPr>
          <w:rFonts w:ascii="Arial Unicode MS" w:eastAsia="Arial Unicode MS" w:hAnsi="Arial Unicode MS" w:cs="Arial Unicode MS" w:hint="eastAsia"/>
          <w:b/>
          <w:bCs/>
          <w:color w:val="000000"/>
          <w:sz w:val="28"/>
          <w:szCs w:val="28"/>
          <w:lang w:val="es-ES_tradnl"/>
        </w:rPr>
        <w:t>DEL</w:t>
      </w:r>
      <w:r w:rsidR="00D43745">
        <w:rPr>
          <w:rStyle w:val="apple-converted-space"/>
          <w:rFonts w:ascii="Arial Unicode MS" w:eastAsia="Arial Unicode MS" w:hAnsi="Arial Unicode MS" w:cs="Arial Unicode MS" w:hint="eastAsia"/>
          <w:b/>
          <w:bCs/>
          <w:color w:val="000000"/>
          <w:sz w:val="28"/>
          <w:szCs w:val="28"/>
          <w:lang w:val="es-ES_tradnl"/>
        </w:rPr>
        <w:t> </w:t>
      </w:r>
      <w:r w:rsidR="00D43745">
        <w:rPr>
          <w:rFonts w:ascii="Arial Unicode MS" w:eastAsia="Arial Unicode MS" w:hAnsi="Arial Unicode MS" w:cs="Arial Unicode MS" w:hint="eastAsia"/>
          <w:b/>
          <w:bCs/>
          <w:color w:val="000000"/>
          <w:sz w:val="28"/>
          <w:szCs w:val="28"/>
          <w:lang w:val="es-ES_tradnl"/>
        </w:rPr>
        <w:t>ESTADO DE BAJA CALIFORNIA</w:t>
      </w:r>
    </w:p>
    <w:p w:rsidR="00D43745" w:rsidRDefault="00D43745" w:rsidP="00D43745">
      <w:pPr>
        <w:ind w:right="284"/>
        <w:jc w:val="center"/>
        <w:rPr>
          <w:color w:val="000000"/>
          <w:sz w:val="20"/>
          <w:szCs w:val="20"/>
        </w:rPr>
      </w:pPr>
      <w:r>
        <w:rPr>
          <w:rFonts w:ascii="Arial Unicode MS" w:eastAsia="Arial Unicode MS" w:hAnsi="Arial Unicode MS" w:cs="Arial Unicode MS" w:hint="eastAsia"/>
          <w:b/>
          <w:bCs/>
          <w:color w:val="000000"/>
          <w:sz w:val="28"/>
          <w:szCs w:val="28"/>
          <w:lang w:val="es-ES_tradnl"/>
        </w:rPr>
        <w:t>CONSEJO DE LA JUDICATURA</w:t>
      </w:r>
    </w:p>
    <w:p w:rsidR="00363556" w:rsidRDefault="00D43745" w:rsidP="00363556">
      <w:pPr>
        <w:pStyle w:val="Textoindependiente"/>
        <w:spacing w:after="0"/>
        <w:ind w:firstLine="708"/>
        <w:jc w:val="center"/>
        <w:rPr>
          <w:rFonts w:ascii="Calibri" w:hAnsi="Calibri"/>
          <w:color w:val="000000"/>
          <w:sz w:val="28"/>
          <w:szCs w:val="28"/>
        </w:rPr>
      </w:pPr>
      <w:r>
        <w:rPr>
          <w:rFonts w:ascii="Arial Unicode MS" w:eastAsia="Arial Unicode MS" w:hAnsi="Arial Unicode MS" w:cs="Arial Unicode MS" w:hint="eastAsia"/>
          <w:b/>
          <w:bCs/>
          <w:color w:val="000000"/>
          <w:sz w:val="12"/>
          <w:szCs w:val="12"/>
          <w:lang w:val="es-ES_tradnl"/>
        </w:rPr>
        <w:t> </w:t>
      </w:r>
      <w:r w:rsidR="00363556">
        <w:rPr>
          <w:rFonts w:ascii="Calibri" w:hAnsi="Calibri"/>
          <w:b/>
          <w:bCs/>
          <w:color w:val="595959"/>
        </w:rPr>
        <w:t> </w:t>
      </w:r>
    </w:p>
    <w:p w:rsidR="00363556" w:rsidRDefault="00363556" w:rsidP="00363556">
      <w:pPr>
        <w:jc w:val="center"/>
        <w:rPr>
          <w:rFonts w:ascii="Times New Roman" w:hAnsi="Times New Roman"/>
          <w:color w:val="000000"/>
          <w:sz w:val="20"/>
          <w:szCs w:val="20"/>
        </w:rPr>
      </w:pPr>
      <w:r>
        <w:rPr>
          <w:rFonts w:ascii="Tahoma" w:hAnsi="Tahoma" w:cs="Tahoma"/>
          <w:b/>
          <w:bCs/>
          <w:color w:val="000000"/>
          <w:lang w:val="es-ES_tradnl"/>
        </w:rPr>
        <w:t>AVISO AL PÚBLICO EN GENERAL</w:t>
      </w:r>
    </w:p>
    <w:p w:rsidR="00F40601" w:rsidRPr="00F40601" w:rsidRDefault="00F40601" w:rsidP="00F40601">
      <w:pPr>
        <w:spacing w:after="0" w:line="240" w:lineRule="auto"/>
        <w:jc w:val="center"/>
        <w:rPr>
          <w:rFonts w:ascii="Times New Roman" w:eastAsia="Times New Roman" w:hAnsi="Times New Roman" w:cs="Times New Roman"/>
          <w:color w:val="000000"/>
          <w:sz w:val="20"/>
          <w:szCs w:val="20"/>
          <w:lang w:eastAsia="es-MX"/>
        </w:rPr>
      </w:pPr>
      <w:r w:rsidRPr="00F40601">
        <w:rPr>
          <w:rFonts w:ascii="Tahoma" w:eastAsia="Times New Roman" w:hAnsi="Tahoma" w:cs="Tahoma"/>
          <w:color w:val="000000"/>
          <w:sz w:val="20"/>
          <w:szCs w:val="20"/>
          <w:lang w:val="es-ES_tradnl" w:eastAsia="es-MX"/>
        </w:rPr>
        <w:t> </w:t>
      </w:r>
    </w:p>
    <w:p w:rsidR="00FD7B99" w:rsidRPr="00FD7B99" w:rsidRDefault="00FD7B99" w:rsidP="00FD7B99">
      <w:pPr>
        <w:spacing w:after="0" w:line="240" w:lineRule="auto"/>
        <w:jc w:val="both"/>
        <w:rPr>
          <w:rFonts w:ascii="Times New Roman" w:eastAsia="Times New Roman" w:hAnsi="Times New Roman" w:cs="Times New Roman"/>
          <w:color w:val="000000"/>
          <w:sz w:val="20"/>
          <w:szCs w:val="20"/>
          <w:lang w:eastAsia="es-MX"/>
        </w:rPr>
      </w:pPr>
      <w:r w:rsidRPr="00FD7B99">
        <w:rPr>
          <w:rFonts w:ascii="Verdana" w:eastAsia="Times New Roman" w:hAnsi="Verdana" w:cs="Times New Roman"/>
          <w:color w:val="000000"/>
          <w:sz w:val="20"/>
          <w:szCs w:val="20"/>
          <w:lang w:val="es-ES_tradnl" w:eastAsia="es-MX"/>
        </w:rPr>
        <w:t>SE HACE DEL CONOCIMIENTO, QUE POR ACUERDO 4.17 DE SESIÓN DE PLENO DEL CONSEJO DE LA JUDICATURA DE FECHA TREINTA Y UNO DE MARZO DE DOS MIL DIECISIETE, SE DETERMINÓ LA REPROGRAMACIÓN DE LAS FECHAS PARA EL PRIMER PERIODO DE VISITA ORDINARIA DE INSPECCIÓN AL JUZGADO DE PRIMERA INSTANCIA CIVIL DE SAN QUINTÍN EN EL PARTIDO JUDICIAL DE ENSENADA, BAJA CALIFORNIA, LA CUAL TENDRÍA LUGAR LOS DÍAS VEINTINUEVE Y TREINTA DE MARZO DEL CURSANTE AÑO, MISMO QUE ATENDIENDO A SU TRANSFORMACIÓN, ES EL ACTUAL JUZGADO MIXTO DE PRIMERA INSTANCIA DE SAN QUINTÍN EN EL PARTIDO JUDICIAL DE ENSENADA, BAJA CALIFORNIA.</w:t>
      </w:r>
    </w:p>
    <w:p w:rsidR="00FD7B99" w:rsidRPr="00FD7B99" w:rsidRDefault="00FD7B99" w:rsidP="00FD7B99">
      <w:pPr>
        <w:spacing w:after="0" w:line="300" w:lineRule="atLeast"/>
        <w:jc w:val="both"/>
        <w:rPr>
          <w:rFonts w:ascii="Times New Roman" w:eastAsia="Times New Roman" w:hAnsi="Times New Roman" w:cs="Times New Roman"/>
          <w:color w:val="000000"/>
          <w:sz w:val="20"/>
          <w:szCs w:val="20"/>
          <w:lang w:eastAsia="es-MX"/>
        </w:rPr>
      </w:pPr>
      <w:r w:rsidRPr="00FD7B99">
        <w:rPr>
          <w:rFonts w:ascii="Verdana" w:eastAsia="Times New Roman" w:hAnsi="Verdana" w:cs="Times New Roman"/>
          <w:color w:val="000000"/>
          <w:sz w:val="16"/>
          <w:szCs w:val="16"/>
          <w:lang w:val="es-ES_tradnl" w:eastAsia="es-MX"/>
        </w:rPr>
        <w:t> </w:t>
      </w:r>
    </w:p>
    <w:p w:rsidR="00FD7B99" w:rsidRPr="00FD7B99" w:rsidRDefault="00FD7B99" w:rsidP="00FD7B99">
      <w:pPr>
        <w:spacing w:after="0" w:line="300" w:lineRule="atLeast"/>
        <w:jc w:val="both"/>
        <w:rPr>
          <w:rFonts w:ascii="Times New Roman" w:eastAsia="Times New Roman" w:hAnsi="Times New Roman" w:cs="Times New Roman"/>
          <w:color w:val="000000"/>
          <w:sz w:val="20"/>
          <w:szCs w:val="20"/>
          <w:lang w:eastAsia="es-MX"/>
        </w:rPr>
      </w:pPr>
      <w:r w:rsidRPr="00FD7B99">
        <w:rPr>
          <w:rFonts w:ascii="Verdana" w:eastAsia="Times New Roman" w:hAnsi="Verdana" w:cs="Times New Roman"/>
          <w:color w:val="000000"/>
          <w:sz w:val="20"/>
          <w:szCs w:val="20"/>
          <w:lang w:val="es-ES_tradnl" w:eastAsia="es-MX"/>
        </w:rPr>
        <w:t>       </w:t>
      </w:r>
      <w:r w:rsidRPr="00FD7B99">
        <w:rPr>
          <w:rFonts w:ascii="Verdana" w:eastAsia="Times New Roman" w:hAnsi="Verdana" w:cs="Times New Roman"/>
          <w:color w:val="000000"/>
          <w:sz w:val="20"/>
          <w:lang w:val="es-ES_tradnl" w:eastAsia="es-MX"/>
        </w:rPr>
        <w:t> </w:t>
      </w:r>
      <w:r w:rsidRPr="00FD7B99">
        <w:rPr>
          <w:rFonts w:ascii="Verdana" w:eastAsia="Times New Roman" w:hAnsi="Verdana" w:cs="Times New Roman"/>
          <w:color w:val="000000"/>
          <w:sz w:val="20"/>
          <w:szCs w:val="20"/>
          <w:lang w:val="es-ES_tradnl" w:eastAsia="es-MX"/>
        </w:rPr>
        <w:t>Lo anterior se hace del conocimiento para los efectos legales a que haya lugar.</w:t>
      </w:r>
    </w:p>
    <w:p w:rsidR="00FD7B99" w:rsidRPr="00FD7B99" w:rsidRDefault="00FD7B99" w:rsidP="00FD7B99">
      <w:pPr>
        <w:spacing w:after="0" w:line="300" w:lineRule="atLeast"/>
        <w:ind w:firstLine="708"/>
        <w:jc w:val="center"/>
        <w:rPr>
          <w:rFonts w:ascii="Times New Roman" w:eastAsia="Times New Roman" w:hAnsi="Times New Roman" w:cs="Times New Roman"/>
          <w:color w:val="000000"/>
          <w:sz w:val="20"/>
          <w:szCs w:val="20"/>
          <w:lang w:eastAsia="es-MX"/>
        </w:rPr>
      </w:pPr>
      <w:r w:rsidRPr="00FD7B99">
        <w:rPr>
          <w:rFonts w:ascii="Verdana" w:eastAsia="Times New Roman" w:hAnsi="Verdana" w:cs="Times New Roman"/>
          <w:b/>
          <w:bCs/>
          <w:color w:val="000000"/>
          <w:sz w:val="20"/>
          <w:szCs w:val="20"/>
          <w:lang w:val="es-ES_tradnl" w:eastAsia="es-MX"/>
        </w:rPr>
        <w:t>A T E N T A M E N T E</w:t>
      </w:r>
    </w:p>
    <w:p w:rsidR="00FD7B99" w:rsidRPr="00FD7B99" w:rsidRDefault="00FD7B99" w:rsidP="00FD7B99">
      <w:pPr>
        <w:spacing w:after="0" w:line="230" w:lineRule="atLeast"/>
        <w:jc w:val="center"/>
        <w:rPr>
          <w:rFonts w:ascii="Times New Roman" w:eastAsia="Times New Roman" w:hAnsi="Times New Roman" w:cs="Times New Roman"/>
          <w:color w:val="000000"/>
          <w:sz w:val="20"/>
          <w:szCs w:val="20"/>
          <w:lang w:eastAsia="es-MX"/>
        </w:rPr>
      </w:pPr>
      <w:r w:rsidRPr="00FD7B99">
        <w:rPr>
          <w:rFonts w:ascii="Verdana" w:eastAsia="Times New Roman" w:hAnsi="Verdana" w:cs="Times New Roman"/>
          <w:b/>
          <w:bCs/>
          <w:color w:val="000000"/>
          <w:sz w:val="20"/>
          <w:szCs w:val="20"/>
          <w:lang w:val="es-ES_tradnl" w:eastAsia="es-MX"/>
        </w:rPr>
        <w:t>EL SECRETARIO GENERAL DEL CONSEJO DE LA JUDICATURA</w:t>
      </w:r>
    </w:p>
    <w:p w:rsidR="00FD7B99" w:rsidRPr="00FD7B99" w:rsidRDefault="00FD7B99" w:rsidP="00FD7B99">
      <w:pPr>
        <w:spacing w:after="0" w:line="300" w:lineRule="atLeast"/>
        <w:jc w:val="center"/>
        <w:rPr>
          <w:rFonts w:ascii="Times New Roman" w:eastAsia="Times New Roman" w:hAnsi="Times New Roman" w:cs="Times New Roman"/>
          <w:color w:val="000000"/>
          <w:sz w:val="20"/>
          <w:szCs w:val="20"/>
          <w:lang w:eastAsia="es-MX"/>
        </w:rPr>
      </w:pPr>
      <w:r w:rsidRPr="00FD7B99">
        <w:rPr>
          <w:rFonts w:ascii="Verdana" w:eastAsia="Times New Roman" w:hAnsi="Verdana" w:cs="Times New Roman"/>
          <w:b/>
          <w:bCs/>
          <w:color w:val="000000"/>
          <w:sz w:val="20"/>
          <w:szCs w:val="20"/>
          <w:lang w:val="es-ES" w:eastAsia="es-MX"/>
        </w:rPr>
        <w:t>LIC. ENRIQUE MAGAÑA MOSQUEDA.</w:t>
      </w:r>
    </w:p>
    <w:p w:rsidR="00FD7B99" w:rsidRPr="00FD7B99" w:rsidRDefault="00FD7B99" w:rsidP="00FD7B99">
      <w:pPr>
        <w:spacing w:after="0" w:line="300" w:lineRule="atLeast"/>
        <w:jc w:val="center"/>
        <w:rPr>
          <w:rFonts w:ascii="Times New Roman" w:eastAsia="Times New Roman" w:hAnsi="Times New Roman" w:cs="Times New Roman"/>
          <w:color w:val="000000"/>
          <w:sz w:val="20"/>
          <w:szCs w:val="20"/>
          <w:lang w:eastAsia="es-MX"/>
        </w:rPr>
      </w:pPr>
      <w:proofErr w:type="gramStart"/>
      <w:r w:rsidRPr="00FD7B99">
        <w:rPr>
          <w:rFonts w:ascii="Verdana" w:eastAsia="Times New Roman" w:hAnsi="Verdana" w:cs="Times New Roman"/>
          <w:b/>
          <w:bCs/>
          <w:color w:val="000000"/>
          <w:sz w:val="20"/>
          <w:lang w:val="es-ES_tradnl" w:eastAsia="es-MX"/>
        </w:rPr>
        <w:t>( R</w:t>
      </w:r>
      <w:proofErr w:type="gramEnd"/>
      <w:r w:rsidRPr="00FD7B99">
        <w:rPr>
          <w:rFonts w:ascii="Verdana" w:eastAsia="Times New Roman" w:hAnsi="Verdana" w:cs="Times New Roman"/>
          <w:b/>
          <w:bCs/>
          <w:color w:val="000000"/>
          <w:sz w:val="20"/>
          <w:lang w:val="es-ES_tradnl" w:eastAsia="es-MX"/>
        </w:rPr>
        <w:t> </w:t>
      </w:r>
      <w:r w:rsidRPr="00FD7B99">
        <w:rPr>
          <w:rFonts w:ascii="Verdana" w:eastAsia="Times New Roman" w:hAnsi="Verdana" w:cs="Times New Roman"/>
          <w:b/>
          <w:bCs/>
          <w:color w:val="000000"/>
          <w:sz w:val="20"/>
          <w:szCs w:val="20"/>
          <w:lang w:val="es-ES_tradnl" w:eastAsia="es-MX"/>
        </w:rPr>
        <w:t>U B R I C A )</w:t>
      </w:r>
    </w:p>
    <w:p w:rsidR="0037362F" w:rsidRDefault="0037362F" w:rsidP="00F40601">
      <w:pPr>
        <w:spacing w:after="0" w:line="240" w:lineRule="auto"/>
        <w:jc w:val="center"/>
        <w:rPr>
          <w:rFonts w:ascii="Gill Sans MT" w:hAnsi="Gill Sans MT"/>
          <w:b/>
          <w:bCs/>
          <w:color w:val="000000"/>
          <w:lang w:val="es-ES_tradnl"/>
        </w:rPr>
      </w:pPr>
    </w:p>
    <w:p w:rsidR="00BF39AD" w:rsidRDefault="00BF39AD" w:rsidP="00F40601">
      <w:pPr>
        <w:spacing w:after="0" w:line="240" w:lineRule="auto"/>
        <w:jc w:val="center"/>
        <w:rPr>
          <w:rFonts w:ascii="Gill Sans MT" w:hAnsi="Gill Sans MT"/>
          <w:b/>
          <w:bCs/>
          <w:color w:val="000000"/>
          <w:lang w:val="es-ES_tradnl"/>
        </w:rPr>
      </w:pPr>
    </w:p>
    <w:sectPr w:rsidR="00BF39AD"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9E4DCD"/>
    <w:multiLevelType w:val="multilevel"/>
    <w:tmpl w:val="D272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629CD"/>
    <w:multiLevelType w:val="multilevel"/>
    <w:tmpl w:val="BB1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1B1EA6"/>
    <w:multiLevelType w:val="multilevel"/>
    <w:tmpl w:val="21AE78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E45A95"/>
    <w:multiLevelType w:val="multilevel"/>
    <w:tmpl w:val="9FC49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5"/>
  </w:num>
  <w:num w:numId="3">
    <w:abstractNumId w:val="9"/>
  </w:num>
  <w:num w:numId="4">
    <w:abstractNumId w:val="30"/>
  </w:num>
  <w:num w:numId="5">
    <w:abstractNumId w:val="26"/>
  </w:num>
  <w:num w:numId="6">
    <w:abstractNumId w:val="14"/>
  </w:num>
  <w:num w:numId="7">
    <w:abstractNumId w:val="7"/>
  </w:num>
  <w:num w:numId="8">
    <w:abstractNumId w:val="34"/>
  </w:num>
  <w:num w:numId="9">
    <w:abstractNumId w:val="19"/>
  </w:num>
  <w:num w:numId="10">
    <w:abstractNumId w:val="16"/>
  </w:num>
  <w:num w:numId="11">
    <w:abstractNumId w:val="21"/>
  </w:num>
  <w:num w:numId="12">
    <w:abstractNumId w:val="24"/>
  </w:num>
  <w:num w:numId="13">
    <w:abstractNumId w:val="11"/>
  </w:num>
  <w:num w:numId="14">
    <w:abstractNumId w:val="15"/>
  </w:num>
  <w:num w:numId="15">
    <w:abstractNumId w:val="20"/>
  </w:num>
  <w:num w:numId="16">
    <w:abstractNumId w:val="22"/>
  </w:num>
  <w:num w:numId="17">
    <w:abstractNumId w:val="3"/>
  </w:num>
  <w:num w:numId="18">
    <w:abstractNumId w:val="1"/>
  </w:num>
  <w:num w:numId="19">
    <w:abstractNumId w:val="13"/>
  </w:num>
  <w:num w:numId="20">
    <w:abstractNumId w:val="8"/>
  </w:num>
  <w:num w:numId="21">
    <w:abstractNumId w:val="32"/>
  </w:num>
  <w:num w:numId="22">
    <w:abstractNumId w:val="25"/>
  </w:num>
  <w:num w:numId="23">
    <w:abstractNumId w:val="36"/>
  </w:num>
  <w:num w:numId="24">
    <w:abstractNumId w:val="27"/>
  </w:num>
  <w:num w:numId="25">
    <w:abstractNumId w:val="31"/>
  </w:num>
  <w:num w:numId="26">
    <w:abstractNumId w:val="18"/>
  </w:num>
  <w:num w:numId="27">
    <w:abstractNumId w:val="6"/>
  </w:num>
  <w:num w:numId="28">
    <w:abstractNumId w:val="4"/>
  </w:num>
  <w:num w:numId="29">
    <w:abstractNumId w:val="23"/>
  </w:num>
  <w:num w:numId="30">
    <w:abstractNumId w:val="2"/>
  </w:num>
  <w:num w:numId="31">
    <w:abstractNumId w:val="28"/>
  </w:num>
  <w:num w:numId="32">
    <w:abstractNumId w:val="0"/>
  </w:num>
  <w:num w:numId="33">
    <w:abstractNumId w:val="17"/>
  </w:num>
  <w:num w:numId="34">
    <w:abstractNumId w:val="5"/>
  </w:num>
  <w:num w:numId="35">
    <w:abstractNumId w:val="33"/>
  </w:num>
  <w:num w:numId="36">
    <w:abstractNumId w:val="1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E6B5D"/>
    <w:rsid w:val="000F58F1"/>
    <w:rsid w:val="00131429"/>
    <w:rsid w:val="00155D07"/>
    <w:rsid w:val="00192483"/>
    <w:rsid w:val="001A351E"/>
    <w:rsid w:val="001C0597"/>
    <w:rsid w:val="001D1314"/>
    <w:rsid w:val="001E144C"/>
    <w:rsid w:val="001F07C3"/>
    <w:rsid w:val="001F4AE8"/>
    <w:rsid w:val="00212AC0"/>
    <w:rsid w:val="002215BA"/>
    <w:rsid w:val="002346B3"/>
    <w:rsid w:val="00250939"/>
    <w:rsid w:val="00255652"/>
    <w:rsid w:val="002633E9"/>
    <w:rsid w:val="0027747F"/>
    <w:rsid w:val="002B6779"/>
    <w:rsid w:val="002C192E"/>
    <w:rsid w:val="002C39D5"/>
    <w:rsid w:val="002F30E5"/>
    <w:rsid w:val="002F60CE"/>
    <w:rsid w:val="00300CAF"/>
    <w:rsid w:val="00301145"/>
    <w:rsid w:val="003266E5"/>
    <w:rsid w:val="00331FBD"/>
    <w:rsid w:val="00343F94"/>
    <w:rsid w:val="00353D8B"/>
    <w:rsid w:val="00363556"/>
    <w:rsid w:val="00364FD4"/>
    <w:rsid w:val="003656F5"/>
    <w:rsid w:val="00367A29"/>
    <w:rsid w:val="0037362F"/>
    <w:rsid w:val="00380175"/>
    <w:rsid w:val="00384EEE"/>
    <w:rsid w:val="003875BD"/>
    <w:rsid w:val="003910CF"/>
    <w:rsid w:val="00393744"/>
    <w:rsid w:val="003A0AF4"/>
    <w:rsid w:val="003C30CC"/>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E3541"/>
    <w:rsid w:val="004F33AE"/>
    <w:rsid w:val="004F4B46"/>
    <w:rsid w:val="00502D08"/>
    <w:rsid w:val="0050736F"/>
    <w:rsid w:val="0051726B"/>
    <w:rsid w:val="00525D9E"/>
    <w:rsid w:val="005270C7"/>
    <w:rsid w:val="005776BC"/>
    <w:rsid w:val="00581D91"/>
    <w:rsid w:val="00582823"/>
    <w:rsid w:val="00582F31"/>
    <w:rsid w:val="005B1BBC"/>
    <w:rsid w:val="005B650D"/>
    <w:rsid w:val="005B682D"/>
    <w:rsid w:val="005C270A"/>
    <w:rsid w:val="005D127F"/>
    <w:rsid w:val="005F4F05"/>
    <w:rsid w:val="006029B9"/>
    <w:rsid w:val="0060586D"/>
    <w:rsid w:val="00611514"/>
    <w:rsid w:val="00627568"/>
    <w:rsid w:val="00634EBF"/>
    <w:rsid w:val="00651F4E"/>
    <w:rsid w:val="0066461E"/>
    <w:rsid w:val="00667566"/>
    <w:rsid w:val="00676E36"/>
    <w:rsid w:val="00694F77"/>
    <w:rsid w:val="006A318E"/>
    <w:rsid w:val="006B40FB"/>
    <w:rsid w:val="006C0855"/>
    <w:rsid w:val="006C21AC"/>
    <w:rsid w:val="006D35F1"/>
    <w:rsid w:val="006D4D8F"/>
    <w:rsid w:val="007134E1"/>
    <w:rsid w:val="00715038"/>
    <w:rsid w:val="007274DF"/>
    <w:rsid w:val="00745036"/>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714DC"/>
    <w:rsid w:val="008878A2"/>
    <w:rsid w:val="008B1F80"/>
    <w:rsid w:val="008C2831"/>
    <w:rsid w:val="00915A67"/>
    <w:rsid w:val="009223B8"/>
    <w:rsid w:val="00933772"/>
    <w:rsid w:val="00934AC4"/>
    <w:rsid w:val="0093545A"/>
    <w:rsid w:val="00946E5F"/>
    <w:rsid w:val="009721DD"/>
    <w:rsid w:val="00983CDD"/>
    <w:rsid w:val="00987185"/>
    <w:rsid w:val="009A22C0"/>
    <w:rsid w:val="009E1F57"/>
    <w:rsid w:val="00A22DC4"/>
    <w:rsid w:val="00A512F2"/>
    <w:rsid w:val="00A533A9"/>
    <w:rsid w:val="00AA6F12"/>
    <w:rsid w:val="00AC3D1F"/>
    <w:rsid w:val="00B0667B"/>
    <w:rsid w:val="00B34458"/>
    <w:rsid w:val="00B369C3"/>
    <w:rsid w:val="00B40B29"/>
    <w:rsid w:val="00B43146"/>
    <w:rsid w:val="00B53687"/>
    <w:rsid w:val="00B65E07"/>
    <w:rsid w:val="00B74141"/>
    <w:rsid w:val="00B75C47"/>
    <w:rsid w:val="00B80441"/>
    <w:rsid w:val="00B8342E"/>
    <w:rsid w:val="00B873DB"/>
    <w:rsid w:val="00B90C83"/>
    <w:rsid w:val="00B94D07"/>
    <w:rsid w:val="00B956C7"/>
    <w:rsid w:val="00BB0B64"/>
    <w:rsid w:val="00BC650F"/>
    <w:rsid w:val="00BE77DF"/>
    <w:rsid w:val="00BF1CEF"/>
    <w:rsid w:val="00BF39AD"/>
    <w:rsid w:val="00C14AFE"/>
    <w:rsid w:val="00C36346"/>
    <w:rsid w:val="00C403AE"/>
    <w:rsid w:val="00C4732D"/>
    <w:rsid w:val="00C63614"/>
    <w:rsid w:val="00C650C1"/>
    <w:rsid w:val="00C71254"/>
    <w:rsid w:val="00C74627"/>
    <w:rsid w:val="00C779C9"/>
    <w:rsid w:val="00C82537"/>
    <w:rsid w:val="00C963A1"/>
    <w:rsid w:val="00CA2E9C"/>
    <w:rsid w:val="00CA67AA"/>
    <w:rsid w:val="00CA6E7B"/>
    <w:rsid w:val="00CB311F"/>
    <w:rsid w:val="00CD2FD7"/>
    <w:rsid w:val="00D04B97"/>
    <w:rsid w:val="00D3660A"/>
    <w:rsid w:val="00D43745"/>
    <w:rsid w:val="00D455B4"/>
    <w:rsid w:val="00D5341D"/>
    <w:rsid w:val="00D63A57"/>
    <w:rsid w:val="00D745EE"/>
    <w:rsid w:val="00D775A9"/>
    <w:rsid w:val="00D80C59"/>
    <w:rsid w:val="00DA2DF1"/>
    <w:rsid w:val="00DE0177"/>
    <w:rsid w:val="00DE7BA1"/>
    <w:rsid w:val="00DF362C"/>
    <w:rsid w:val="00E2620E"/>
    <w:rsid w:val="00E31EFE"/>
    <w:rsid w:val="00E56D94"/>
    <w:rsid w:val="00E63E3C"/>
    <w:rsid w:val="00E91262"/>
    <w:rsid w:val="00EA1E9C"/>
    <w:rsid w:val="00EB75ED"/>
    <w:rsid w:val="00EE61FB"/>
    <w:rsid w:val="00EE7FBF"/>
    <w:rsid w:val="00EF462E"/>
    <w:rsid w:val="00F22708"/>
    <w:rsid w:val="00F3697B"/>
    <w:rsid w:val="00F40601"/>
    <w:rsid w:val="00F5144D"/>
    <w:rsid w:val="00F60847"/>
    <w:rsid w:val="00F85988"/>
    <w:rsid w:val="00FA1E58"/>
    <w:rsid w:val="00FA2F6B"/>
    <w:rsid w:val="00FA3DB9"/>
    <w:rsid w:val="00FB09AA"/>
    <w:rsid w:val="00FB64BE"/>
    <w:rsid w:val="00FC3BC8"/>
    <w:rsid w:val="00FD7B99"/>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60525900">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1115717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215943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0887116">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78982-203D-4669-8802-B5D90985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2017-05-04T23:52:00Z</cp:lastPrinted>
  <dcterms:created xsi:type="dcterms:W3CDTF">2017-05-04T23:52:00Z</dcterms:created>
  <dcterms:modified xsi:type="dcterms:W3CDTF">2017-05-04T23:54:00Z</dcterms:modified>
</cp:coreProperties>
</file>