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Tr="00424560">
        <w:tc>
          <w:tcPr>
            <w:tcW w:w="8978" w:type="dxa"/>
          </w:tcPr>
          <w:p w:rsidR="0066461E" w:rsidRPr="009223B8" w:rsidRDefault="0066461E" w:rsidP="00734D9E">
            <w:pPr>
              <w:keepNext/>
              <w:shd w:val="clear" w:color="auto" w:fill="F2F2F2"/>
              <w:spacing w:after="0"/>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66461E" w:rsidRPr="009223B8" w:rsidRDefault="0066461E" w:rsidP="00734D9E">
            <w:pPr>
              <w:keepNext/>
              <w:shd w:val="clear" w:color="auto" w:fill="F2F2F2"/>
              <w:spacing w:after="0"/>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66461E" w:rsidRPr="009223B8" w:rsidRDefault="0066461E" w:rsidP="00734D9E">
            <w:pPr>
              <w:keepNext/>
              <w:shd w:val="clear" w:color="auto" w:fill="F2F2F2"/>
              <w:spacing w:after="0"/>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66461E" w:rsidRPr="009223B8" w:rsidRDefault="0066461E" w:rsidP="0077757A">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w:t>
            </w:r>
            <w:r w:rsidR="00212AC0">
              <w:rPr>
                <w:rFonts w:ascii="Book Antiqua" w:eastAsia="Times New Roman" w:hAnsi="Book Antiqua" w:cs="Times New Roman"/>
                <w:b/>
                <w:bCs/>
                <w:color w:val="000000"/>
                <w:sz w:val="26"/>
                <w:szCs w:val="26"/>
                <w:lang w:val="es-ES_tradnl" w:eastAsia="es-MX"/>
              </w:rPr>
              <w:t>3</w:t>
            </w:r>
            <w:r>
              <w:rPr>
                <w:rFonts w:ascii="Book Antiqua" w:eastAsia="Times New Roman" w:hAnsi="Book Antiqua" w:cs="Times New Roman"/>
                <w:b/>
                <w:bCs/>
                <w:color w:val="000000"/>
                <w:sz w:val="26"/>
                <w:szCs w:val="26"/>
                <w:lang w:val="es-ES_tradnl" w:eastAsia="es-MX"/>
              </w:rPr>
              <w:t>,</w:t>
            </w:r>
            <w:r w:rsidR="0045036E">
              <w:rPr>
                <w:rFonts w:ascii="Book Antiqua" w:eastAsia="Times New Roman" w:hAnsi="Book Antiqua" w:cs="Times New Roman"/>
                <w:b/>
                <w:bCs/>
                <w:color w:val="000000"/>
                <w:sz w:val="26"/>
                <w:szCs w:val="26"/>
                <w:lang w:val="es-ES_tradnl" w:eastAsia="es-MX"/>
              </w:rPr>
              <w:t>6</w:t>
            </w:r>
            <w:r w:rsidR="00182342">
              <w:rPr>
                <w:rFonts w:ascii="Book Antiqua" w:eastAsia="Times New Roman" w:hAnsi="Book Antiqua" w:cs="Times New Roman"/>
                <w:b/>
                <w:bCs/>
                <w:color w:val="000000"/>
                <w:sz w:val="26"/>
                <w:szCs w:val="26"/>
                <w:lang w:val="es-ES_tradnl" w:eastAsia="es-MX"/>
              </w:rPr>
              <w:t>13</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 xml:space="preserve">VOL. </w:t>
            </w:r>
            <w:proofErr w:type="spellStart"/>
            <w:r w:rsidRPr="009223B8">
              <w:rPr>
                <w:rFonts w:ascii="Book Antiqua" w:eastAsia="Times New Roman" w:hAnsi="Book Antiqua" w:cs="Times New Roman"/>
                <w:b/>
                <w:bCs/>
                <w:color w:val="000000"/>
                <w:sz w:val="26"/>
                <w:szCs w:val="26"/>
                <w:lang w:val="es-ES_tradnl" w:eastAsia="es-MX"/>
              </w:rPr>
              <w:t>L</w:t>
            </w:r>
            <w:r w:rsidR="009114AA">
              <w:rPr>
                <w:rFonts w:ascii="Book Antiqua" w:eastAsia="Times New Roman" w:hAnsi="Book Antiqua" w:cs="Times New Roman"/>
                <w:b/>
                <w:bCs/>
                <w:color w:val="000000"/>
                <w:sz w:val="26"/>
                <w:szCs w:val="26"/>
                <w:lang w:val="es-ES_tradnl" w:eastAsia="es-MX"/>
              </w:rPr>
              <w:t>I</w:t>
            </w:r>
            <w:r w:rsidR="00182342">
              <w:rPr>
                <w:rFonts w:ascii="Book Antiqua" w:eastAsia="Times New Roman" w:hAnsi="Book Antiqua" w:cs="Times New Roman"/>
                <w:b/>
                <w:bCs/>
                <w:color w:val="000000"/>
                <w:sz w:val="26"/>
                <w:szCs w:val="26"/>
                <w:lang w:val="es-ES_tradnl" w:eastAsia="es-MX"/>
              </w:rPr>
              <w:t>V</w:t>
            </w:r>
            <w:proofErr w:type="spellEnd"/>
          </w:p>
          <w:p w:rsidR="0066461E" w:rsidRPr="009223B8" w:rsidRDefault="009B5F3E" w:rsidP="00182342">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Juev</w:t>
            </w:r>
            <w:r w:rsidR="002B28EB">
              <w:rPr>
                <w:rFonts w:ascii="Book Antiqua" w:eastAsia="SimSun" w:hAnsi="Book Antiqua" w:cs="Times New Roman"/>
                <w:b/>
                <w:bCs/>
                <w:i/>
                <w:iCs/>
                <w:color w:val="000000"/>
                <w:sz w:val="28"/>
                <w:szCs w:val="28"/>
                <w:lang w:val="es-ES_tradnl" w:eastAsia="es-MX"/>
              </w:rPr>
              <w:t>es</w:t>
            </w:r>
            <w:r w:rsidR="0079688A">
              <w:rPr>
                <w:rFonts w:ascii="Book Antiqua" w:eastAsia="SimSun" w:hAnsi="Book Antiqua" w:cs="Times New Roman"/>
                <w:b/>
                <w:bCs/>
                <w:i/>
                <w:iCs/>
                <w:color w:val="000000"/>
                <w:sz w:val="28"/>
                <w:szCs w:val="28"/>
                <w:lang w:val="es-ES_tradnl" w:eastAsia="es-MX"/>
              </w:rPr>
              <w:t xml:space="preserve"> </w:t>
            </w:r>
            <w:r w:rsidR="00182342">
              <w:rPr>
                <w:rFonts w:ascii="Book Antiqua" w:eastAsia="SimSun" w:hAnsi="Book Antiqua" w:cs="Times New Roman"/>
                <w:b/>
                <w:bCs/>
                <w:i/>
                <w:iCs/>
                <w:color w:val="000000"/>
                <w:sz w:val="28"/>
                <w:szCs w:val="28"/>
                <w:lang w:val="es-ES_tradnl" w:eastAsia="es-MX"/>
              </w:rPr>
              <w:t>1</w:t>
            </w:r>
            <w:r w:rsidR="0045036E">
              <w:rPr>
                <w:rFonts w:ascii="Book Antiqua" w:eastAsia="SimSun" w:hAnsi="Book Antiqua" w:cs="Times New Roman"/>
                <w:b/>
                <w:bCs/>
                <w:i/>
                <w:iCs/>
                <w:color w:val="000000"/>
                <w:sz w:val="28"/>
                <w:szCs w:val="28"/>
                <w:lang w:val="es-ES_tradnl" w:eastAsia="es-MX"/>
              </w:rPr>
              <w:t>0</w:t>
            </w:r>
            <w:r w:rsidR="0066461E">
              <w:rPr>
                <w:rFonts w:ascii="Book Antiqua" w:eastAsia="SimSun" w:hAnsi="Book Antiqua" w:cs="Times New Roman"/>
                <w:b/>
                <w:bCs/>
                <w:i/>
                <w:iCs/>
                <w:color w:val="000000"/>
                <w:sz w:val="28"/>
                <w:szCs w:val="28"/>
                <w:lang w:val="es-ES_tradnl" w:eastAsia="es-MX"/>
              </w:rPr>
              <w:t xml:space="preserve"> de </w:t>
            </w:r>
            <w:r w:rsidR="00182342">
              <w:rPr>
                <w:rFonts w:ascii="Book Antiqua" w:eastAsia="SimSun" w:hAnsi="Book Antiqua" w:cs="Times New Roman"/>
                <w:b/>
                <w:bCs/>
                <w:i/>
                <w:iCs/>
                <w:color w:val="000000"/>
                <w:sz w:val="28"/>
                <w:szCs w:val="28"/>
                <w:lang w:val="es-ES_tradnl" w:eastAsia="es-MX"/>
              </w:rPr>
              <w:t>Enero</w:t>
            </w:r>
            <w:r w:rsidR="0066461E">
              <w:rPr>
                <w:rFonts w:ascii="Book Antiqua" w:eastAsia="SimSun" w:hAnsi="Book Antiqua" w:cs="Times New Roman"/>
                <w:b/>
                <w:bCs/>
                <w:i/>
                <w:iCs/>
                <w:color w:val="000000"/>
                <w:sz w:val="28"/>
                <w:szCs w:val="28"/>
                <w:lang w:val="es-ES_tradnl" w:eastAsia="es-MX"/>
              </w:rPr>
              <w:t xml:space="preserve"> </w:t>
            </w:r>
            <w:r w:rsidR="0066461E" w:rsidRPr="009223B8">
              <w:rPr>
                <w:rFonts w:ascii="Book Antiqua" w:eastAsia="SimSun" w:hAnsi="Book Antiqua" w:cs="Times New Roman"/>
                <w:b/>
                <w:bCs/>
                <w:i/>
                <w:iCs/>
                <w:color w:val="000000"/>
                <w:sz w:val="28"/>
                <w:szCs w:val="28"/>
                <w:lang w:val="es-ES_tradnl" w:eastAsia="es-MX"/>
              </w:rPr>
              <w:t>de 201</w:t>
            </w:r>
            <w:r w:rsidR="00182342">
              <w:rPr>
                <w:rFonts w:ascii="Book Antiqua" w:eastAsia="SimSun" w:hAnsi="Book Antiqua" w:cs="Times New Roman"/>
                <w:b/>
                <w:bCs/>
                <w:i/>
                <w:iCs/>
                <w:color w:val="000000"/>
                <w:sz w:val="28"/>
                <w:szCs w:val="28"/>
                <w:lang w:val="es-ES_tradnl" w:eastAsia="es-MX"/>
              </w:rPr>
              <w:t>9</w:t>
            </w:r>
          </w:p>
        </w:tc>
      </w:tr>
    </w:tbl>
    <w:p w:rsidR="00182342" w:rsidRDefault="00182342" w:rsidP="00182342">
      <w:pPr>
        <w:spacing w:after="0"/>
        <w:jc w:val="center"/>
        <w:rPr>
          <w:rFonts w:ascii="Lato" w:hAnsi="Lato"/>
          <w:b/>
          <w:bCs/>
          <w:color w:val="000000"/>
          <w:sz w:val="24"/>
          <w:szCs w:val="24"/>
          <w:lang w:val="es-ES"/>
        </w:rPr>
      </w:pPr>
    </w:p>
    <w:p w:rsidR="00182342" w:rsidRPr="00182342" w:rsidRDefault="00182342" w:rsidP="00182342">
      <w:pPr>
        <w:spacing w:after="0"/>
        <w:jc w:val="center"/>
        <w:rPr>
          <w:rFonts w:ascii="Lato" w:hAnsi="Lato"/>
          <w:color w:val="000000"/>
          <w:sz w:val="24"/>
          <w:szCs w:val="24"/>
        </w:rPr>
      </w:pPr>
      <w:r w:rsidRPr="00182342">
        <w:rPr>
          <w:rFonts w:ascii="Lato" w:hAnsi="Lato"/>
          <w:noProof/>
          <w:color w:val="000000"/>
          <w:sz w:val="24"/>
          <w:szCs w:val="24"/>
          <w:lang w:eastAsia="es-MX"/>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247775" cy="504825"/>
            <wp:effectExtent l="19050" t="0" r="9525" b="0"/>
            <wp:wrapSquare wrapText="bothSides"/>
            <wp:docPr id="3" name="Imagen 2" descr="http://www.pjbc.gob.mx/boletinj/2019/my_html/in190110_archivo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19/my_html/in190110_archivos/image003.png"/>
                    <pic:cNvPicPr>
                      <a:picLocks noChangeAspect="1" noChangeArrowheads="1"/>
                    </pic:cNvPicPr>
                  </pic:nvPicPr>
                  <pic:blipFill>
                    <a:blip r:embed="rId6" cstate="print"/>
                    <a:srcRect/>
                    <a:stretch>
                      <a:fillRect/>
                    </a:stretch>
                  </pic:blipFill>
                  <pic:spPr bwMode="auto">
                    <a:xfrm>
                      <a:off x="0" y="0"/>
                      <a:ext cx="1247775" cy="504825"/>
                    </a:xfrm>
                    <a:prstGeom prst="rect">
                      <a:avLst/>
                    </a:prstGeom>
                    <a:noFill/>
                    <a:ln w="9525">
                      <a:noFill/>
                      <a:miter lim="800000"/>
                      <a:headEnd/>
                      <a:tailEnd/>
                    </a:ln>
                  </pic:spPr>
                </pic:pic>
              </a:graphicData>
            </a:graphic>
          </wp:anchor>
        </w:drawing>
      </w:r>
      <w:r w:rsidRPr="00182342">
        <w:rPr>
          <w:rFonts w:ascii="Lato" w:hAnsi="Lato"/>
          <w:b/>
          <w:bCs/>
          <w:color w:val="000000"/>
          <w:sz w:val="24"/>
          <w:szCs w:val="24"/>
          <w:lang w:val="es-ES_tradnl"/>
        </w:rPr>
        <w:t>PODER JUDICIAL DEL ESTADO DE BAJA CALIFORNIA</w:t>
      </w:r>
    </w:p>
    <w:p w:rsidR="00182342" w:rsidRPr="00182342" w:rsidRDefault="00182342" w:rsidP="00182342">
      <w:pPr>
        <w:spacing w:after="0"/>
        <w:jc w:val="center"/>
        <w:rPr>
          <w:rFonts w:ascii="Lato" w:hAnsi="Lato"/>
          <w:b/>
          <w:bCs/>
          <w:color w:val="000000"/>
          <w:sz w:val="24"/>
          <w:szCs w:val="24"/>
          <w:lang w:val="es-ES"/>
        </w:rPr>
      </w:pPr>
      <w:r w:rsidRPr="00182342">
        <w:rPr>
          <w:rFonts w:ascii="Lato" w:hAnsi="Lato"/>
          <w:b/>
          <w:bCs/>
          <w:color w:val="000000"/>
          <w:sz w:val="24"/>
          <w:szCs w:val="24"/>
        </w:rPr>
        <w:t>CONSEJO DE LA JUDICATURA</w:t>
      </w:r>
      <w:r w:rsidRPr="00182342">
        <w:rPr>
          <w:rFonts w:ascii="Lato" w:hAnsi="Lato"/>
          <w:b/>
          <w:bCs/>
          <w:color w:val="000000"/>
          <w:sz w:val="24"/>
          <w:szCs w:val="24"/>
          <w:lang w:val="es-ES"/>
        </w:rPr>
        <w:t xml:space="preserve"> </w:t>
      </w:r>
    </w:p>
    <w:p w:rsidR="00182342" w:rsidRPr="00182342" w:rsidRDefault="00182342" w:rsidP="00182342">
      <w:pPr>
        <w:spacing w:after="0"/>
        <w:jc w:val="center"/>
        <w:rPr>
          <w:rFonts w:ascii="Lato" w:hAnsi="Lato"/>
          <w:color w:val="000000"/>
          <w:sz w:val="24"/>
          <w:szCs w:val="24"/>
        </w:rPr>
      </w:pPr>
      <w:r w:rsidRPr="00182342">
        <w:rPr>
          <w:rFonts w:ascii="Lato" w:hAnsi="Lato"/>
          <w:b/>
          <w:bCs/>
          <w:color w:val="000000"/>
          <w:sz w:val="24"/>
          <w:szCs w:val="24"/>
          <w:lang w:val="es-ES"/>
        </w:rPr>
        <w:t>A V I SO</w:t>
      </w:r>
    </w:p>
    <w:p w:rsidR="00182342" w:rsidRPr="00182342" w:rsidRDefault="00182342" w:rsidP="00182342">
      <w:pPr>
        <w:spacing w:after="0"/>
        <w:jc w:val="both"/>
        <w:rPr>
          <w:rFonts w:ascii="Lato" w:hAnsi="Lato"/>
          <w:color w:val="000000"/>
          <w:sz w:val="24"/>
          <w:szCs w:val="24"/>
        </w:rPr>
      </w:pPr>
      <w:r w:rsidRPr="00182342">
        <w:rPr>
          <w:rFonts w:ascii="Lato" w:hAnsi="Lato"/>
          <w:b/>
          <w:bCs/>
          <w:color w:val="000000"/>
          <w:sz w:val="24"/>
          <w:szCs w:val="24"/>
          <w:lang w:val="es-ES_tradnl"/>
        </w:rPr>
        <w:t> </w:t>
      </w:r>
    </w:p>
    <w:p w:rsidR="00182342" w:rsidRPr="00182342" w:rsidRDefault="00182342" w:rsidP="00182342">
      <w:pPr>
        <w:spacing w:after="0"/>
        <w:jc w:val="both"/>
        <w:rPr>
          <w:rFonts w:ascii="Lato" w:hAnsi="Lato"/>
          <w:color w:val="000000"/>
          <w:sz w:val="24"/>
          <w:szCs w:val="24"/>
        </w:rPr>
      </w:pPr>
      <w:r w:rsidRPr="00182342">
        <w:rPr>
          <w:rFonts w:ascii="Lato" w:hAnsi="Lato"/>
          <w:color w:val="000000"/>
          <w:sz w:val="24"/>
          <w:szCs w:val="24"/>
          <w:lang w:val="es-ES_tradnl"/>
        </w:rPr>
        <w:t xml:space="preserve">SE HACE DEL CONOCIMIENTO AL PÚBLICO EN GENERAL, QUE CON MOTIVO DE LAS PROTESTAS Y MANIFESTACIONES QUE SON DEL CONOCIMIENTO PÚBLICO, LAS CUALES IMPIDIERON EL ACCESO FÍSICO A LAS INSTALACIONES TANTO DE FUNCIONARIOS, PERSONAL Y PÚBLICO EN GENERAL EN LOS EDIFICIOS DEL PODER JUDICIAL UBICADOS EN LAS CIUDADES DE TIJUANA Y PLAYAS DE ROSARITO, BAJA CALIFORNIA, IMPOSIBILITANDO LLEVAR A CABO ACTUACIONES JUDICIALES, EL H. PLENO DEL CONSEJO DE LA JUDICATURA DEL ESTADO, MEDIANTE PLENO EXTRAORDINARIO DE FECHA 09 DE ENERO DEL 2019, CON FUNDAMENTO EN LO DISPUESTO POR LOS ARTÍCULOS  114 Y 168 FRACCIÓN </w:t>
      </w:r>
      <w:proofErr w:type="spellStart"/>
      <w:r w:rsidRPr="00182342">
        <w:rPr>
          <w:rFonts w:ascii="Lato" w:hAnsi="Lato"/>
          <w:color w:val="000000"/>
          <w:sz w:val="24"/>
          <w:szCs w:val="24"/>
          <w:lang w:val="es-ES_tradnl"/>
        </w:rPr>
        <w:t>XXXIII</w:t>
      </w:r>
      <w:proofErr w:type="spellEnd"/>
      <w:r w:rsidRPr="00182342">
        <w:rPr>
          <w:rFonts w:ascii="Lato" w:hAnsi="Lato"/>
          <w:color w:val="000000"/>
          <w:sz w:val="24"/>
          <w:szCs w:val="24"/>
          <w:lang w:val="es-ES_tradnl"/>
        </w:rPr>
        <w:t>, EN RELACIÓN CON EL ARTÍCULO 155 DE LA  LEY ORGÁNICA DEL PODER JUDICIAL DEL ESTADO DE BAJA CALIFORNIA,  64, 131 Y DEMÁS RELATIVOS Y APLICABLES DEL CÓDIGO DE PROCEDIMIENTOS CIVILES, ACORDÓ LO SIGUIENTE:  </w:t>
      </w:r>
      <w:r w:rsidRPr="00182342">
        <w:rPr>
          <w:rFonts w:ascii="Lato" w:hAnsi="Lato"/>
          <w:b/>
          <w:bCs/>
          <w:i/>
          <w:iCs/>
          <w:color w:val="000000"/>
          <w:sz w:val="24"/>
          <w:szCs w:val="24"/>
          <w:u w:val="single"/>
          <w:lang w:val="es-ES_tradnl"/>
        </w:rPr>
        <w:t>POR LO QUE RESPECTA EXCLUSIVAMENTE A LOS PARTIDOS JUDICIALES DE TIJUANA Y PLAYAS DE ROSARITO BAJA CALIFORNIA; SE DECLARA COMO INHÁBIL, EL DÍA OCHO DE ENERO DEL AÑO QUE TRANSCURRE; PARA TODOS LOS EFECTOS LEGALES A QUE HUBIERE LUGAR.</w:t>
      </w:r>
    </w:p>
    <w:p w:rsidR="00182342" w:rsidRPr="00182342" w:rsidRDefault="00182342" w:rsidP="00182342">
      <w:pPr>
        <w:spacing w:after="0"/>
        <w:jc w:val="center"/>
        <w:rPr>
          <w:rFonts w:ascii="Lato" w:hAnsi="Lato"/>
          <w:color w:val="000000"/>
          <w:sz w:val="24"/>
          <w:szCs w:val="24"/>
        </w:rPr>
      </w:pPr>
      <w:r w:rsidRPr="00182342">
        <w:rPr>
          <w:rFonts w:ascii="Lato" w:hAnsi="Lato"/>
          <w:b/>
          <w:bCs/>
          <w:color w:val="000000"/>
          <w:sz w:val="24"/>
          <w:szCs w:val="24"/>
          <w:lang w:val="es-ES_tradnl"/>
        </w:rPr>
        <w:t> </w:t>
      </w:r>
    </w:p>
    <w:p w:rsidR="00182342" w:rsidRDefault="00182342" w:rsidP="00182342">
      <w:pPr>
        <w:spacing w:after="0"/>
        <w:jc w:val="center"/>
        <w:rPr>
          <w:rFonts w:ascii="Lato" w:hAnsi="Lato"/>
          <w:b/>
          <w:bCs/>
          <w:color w:val="000000"/>
          <w:sz w:val="24"/>
          <w:szCs w:val="24"/>
          <w:lang w:val="es-ES_tradnl"/>
        </w:rPr>
      </w:pPr>
      <w:r w:rsidRPr="00182342">
        <w:rPr>
          <w:rFonts w:ascii="Lato" w:hAnsi="Lato"/>
          <w:b/>
          <w:bCs/>
          <w:color w:val="000000"/>
          <w:sz w:val="24"/>
          <w:szCs w:val="24"/>
          <w:lang w:val="es-ES_tradnl"/>
        </w:rPr>
        <w:t>A T E N T A M E N T E</w:t>
      </w:r>
    </w:p>
    <w:p w:rsidR="00182342" w:rsidRPr="00182342" w:rsidRDefault="00182342" w:rsidP="00182342">
      <w:pPr>
        <w:spacing w:after="0"/>
        <w:jc w:val="center"/>
        <w:rPr>
          <w:rFonts w:ascii="Lato" w:hAnsi="Lato"/>
          <w:color w:val="000000"/>
          <w:sz w:val="24"/>
          <w:szCs w:val="24"/>
        </w:rPr>
      </w:pPr>
    </w:p>
    <w:p w:rsidR="00182342" w:rsidRPr="00182342" w:rsidRDefault="00182342" w:rsidP="00182342">
      <w:pPr>
        <w:spacing w:after="0"/>
        <w:jc w:val="center"/>
        <w:rPr>
          <w:rFonts w:ascii="Lato" w:hAnsi="Lato"/>
          <w:color w:val="000000"/>
          <w:sz w:val="24"/>
          <w:szCs w:val="24"/>
        </w:rPr>
      </w:pPr>
      <w:r w:rsidRPr="00182342">
        <w:rPr>
          <w:rFonts w:ascii="Lato" w:hAnsi="Lato"/>
          <w:b/>
          <w:bCs/>
          <w:color w:val="000000"/>
          <w:sz w:val="24"/>
          <w:szCs w:val="24"/>
          <w:lang w:val="es-ES_tradnl"/>
        </w:rPr>
        <w:t>SECRETARIO GENERAL DEL CONSEJO DE</w:t>
      </w:r>
    </w:p>
    <w:p w:rsidR="00182342" w:rsidRPr="00182342" w:rsidRDefault="00182342" w:rsidP="00182342">
      <w:pPr>
        <w:spacing w:after="0"/>
        <w:jc w:val="center"/>
        <w:rPr>
          <w:rFonts w:ascii="Lato" w:hAnsi="Lato"/>
          <w:color w:val="000000"/>
          <w:sz w:val="24"/>
          <w:szCs w:val="24"/>
        </w:rPr>
      </w:pPr>
      <w:r w:rsidRPr="00182342">
        <w:rPr>
          <w:rFonts w:ascii="Lato" w:hAnsi="Lato"/>
          <w:b/>
          <w:bCs/>
          <w:color w:val="000000"/>
          <w:sz w:val="24"/>
          <w:szCs w:val="24"/>
          <w:lang w:val="es-ES_tradnl"/>
        </w:rPr>
        <w:t> LA JUDICATURA DEL ESTADO </w:t>
      </w:r>
    </w:p>
    <w:p w:rsidR="00182342" w:rsidRPr="00182342" w:rsidRDefault="00182342" w:rsidP="00182342">
      <w:pPr>
        <w:spacing w:after="0"/>
        <w:jc w:val="center"/>
        <w:rPr>
          <w:rFonts w:ascii="Lato" w:hAnsi="Lato"/>
          <w:color w:val="000000"/>
          <w:sz w:val="24"/>
          <w:szCs w:val="24"/>
        </w:rPr>
      </w:pPr>
      <w:r w:rsidRPr="00182342">
        <w:rPr>
          <w:rFonts w:ascii="Lato" w:hAnsi="Lato"/>
          <w:b/>
          <w:bCs/>
          <w:color w:val="000000"/>
          <w:sz w:val="24"/>
          <w:szCs w:val="24"/>
          <w:lang w:val="es-ES_tradnl"/>
        </w:rPr>
        <w:t>LIC. JOSÉ ALBERTO FERNÁNDEZ TORRES</w:t>
      </w:r>
    </w:p>
    <w:p w:rsidR="00182342" w:rsidRPr="00182342" w:rsidRDefault="00182342" w:rsidP="00182342">
      <w:pPr>
        <w:spacing w:after="0"/>
        <w:jc w:val="center"/>
        <w:rPr>
          <w:rFonts w:ascii="Lato" w:hAnsi="Lato"/>
          <w:color w:val="000000"/>
          <w:sz w:val="24"/>
          <w:szCs w:val="24"/>
        </w:rPr>
      </w:pPr>
      <w:r w:rsidRPr="00182342">
        <w:rPr>
          <w:rStyle w:val="grame"/>
          <w:rFonts w:ascii="Lato" w:hAnsi="Lato"/>
          <w:b/>
          <w:bCs/>
          <w:color w:val="000000"/>
          <w:sz w:val="24"/>
          <w:szCs w:val="24"/>
          <w:lang w:val="es-ES_tradnl"/>
        </w:rPr>
        <w:t>(R</w:t>
      </w:r>
      <w:r w:rsidRPr="00182342">
        <w:rPr>
          <w:rFonts w:ascii="Lato" w:hAnsi="Lato"/>
          <w:b/>
          <w:bCs/>
          <w:color w:val="000000"/>
          <w:sz w:val="24"/>
          <w:szCs w:val="24"/>
          <w:lang w:val="es-ES_tradnl"/>
        </w:rPr>
        <w:t> U B R I C A)</w:t>
      </w:r>
    </w:p>
    <w:p w:rsidR="00182342" w:rsidRDefault="00182342" w:rsidP="00182342">
      <w:pPr>
        <w:spacing w:after="0"/>
        <w:jc w:val="center"/>
        <w:rPr>
          <w:rFonts w:ascii="Lato" w:hAnsi="Lato" w:cs="Arial"/>
          <w:color w:val="000000"/>
          <w:sz w:val="24"/>
          <w:szCs w:val="24"/>
          <w:lang w:val="es-ES_tradnl"/>
        </w:rPr>
      </w:pPr>
      <w:r w:rsidRPr="00182342">
        <w:rPr>
          <w:rFonts w:ascii="Lato" w:hAnsi="Lato" w:cs="Arial"/>
          <w:color w:val="000000"/>
          <w:sz w:val="24"/>
          <w:szCs w:val="24"/>
          <w:lang w:val="es-ES_tradnl"/>
        </w:rPr>
        <w:t> </w:t>
      </w:r>
    </w:p>
    <w:p w:rsidR="00182342" w:rsidRDefault="00182342" w:rsidP="00182342">
      <w:pPr>
        <w:spacing w:after="0"/>
        <w:jc w:val="center"/>
        <w:rPr>
          <w:rFonts w:ascii="Lato" w:hAnsi="Lato" w:cs="Arial"/>
          <w:color w:val="000000"/>
          <w:sz w:val="24"/>
          <w:szCs w:val="24"/>
          <w:lang w:val="es-ES_tradnl"/>
        </w:rPr>
      </w:pPr>
    </w:p>
    <w:p w:rsidR="00182342" w:rsidRPr="00182342" w:rsidRDefault="00182342" w:rsidP="00182342">
      <w:pPr>
        <w:spacing w:after="0"/>
        <w:jc w:val="center"/>
        <w:rPr>
          <w:rFonts w:ascii="Lato" w:hAnsi="Lato"/>
          <w:color w:val="000000"/>
          <w:sz w:val="24"/>
          <w:szCs w:val="24"/>
        </w:rPr>
      </w:pPr>
    </w:p>
    <w:p w:rsidR="00182342" w:rsidRPr="00182342" w:rsidRDefault="00182342" w:rsidP="00182342">
      <w:pPr>
        <w:spacing w:after="0"/>
        <w:jc w:val="center"/>
        <w:rPr>
          <w:rFonts w:ascii="Lato" w:hAnsi="Lato"/>
          <w:color w:val="000000"/>
          <w:sz w:val="24"/>
          <w:szCs w:val="24"/>
        </w:rPr>
      </w:pPr>
      <w:r w:rsidRPr="00182342">
        <w:rPr>
          <w:rFonts w:ascii="Lato" w:hAnsi="Lato" w:cs="Arial"/>
          <w:color w:val="000000"/>
          <w:sz w:val="24"/>
          <w:szCs w:val="24"/>
          <w:lang w:val="es-ES_tradnl"/>
        </w:rPr>
        <w:t> </w:t>
      </w:r>
    </w:p>
    <w:p w:rsidR="00182342" w:rsidRPr="00182342" w:rsidRDefault="00182342" w:rsidP="00182342">
      <w:pPr>
        <w:spacing w:after="0"/>
        <w:jc w:val="center"/>
        <w:rPr>
          <w:rFonts w:ascii="Lato" w:hAnsi="Lato"/>
          <w:color w:val="000000"/>
          <w:sz w:val="24"/>
          <w:szCs w:val="24"/>
        </w:rPr>
      </w:pPr>
      <w:r w:rsidRPr="00182342">
        <w:rPr>
          <w:rFonts w:ascii="Lato" w:hAnsi="Lato"/>
          <w:noProof/>
          <w:color w:val="000000"/>
          <w:sz w:val="24"/>
          <w:szCs w:val="24"/>
          <w:lang w:eastAsia="es-MX"/>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247775" cy="504825"/>
            <wp:effectExtent l="19050" t="0" r="9525" b="0"/>
            <wp:wrapSquare wrapText="bothSides"/>
            <wp:docPr id="2" name="Imagen 2" descr="http://www.pjbc.gob.mx/boletinj/2019/my_html/in190110_archivo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19/my_html/in190110_archivos/image003.png"/>
                    <pic:cNvPicPr>
                      <a:picLocks noChangeAspect="1" noChangeArrowheads="1"/>
                    </pic:cNvPicPr>
                  </pic:nvPicPr>
                  <pic:blipFill>
                    <a:blip r:embed="rId6" cstate="print"/>
                    <a:srcRect/>
                    <a:stretch>
                      <a:fillRect/>
                    </a:stretch>
                  </pic:blipFill>
                  <pic:spPr bwMode="auto">
                    <a:xfrm>
                      <a:off x="0" y="0"/>
                      <a:ext cx="1247775" cy="504825"/>
                    </a:xfrm>
                    <a:prstGeom prst="rect">
                      <a:avLst/>
                    </a:prstGeom>
                    <a:noFill/>
                    <a:ln w="9525">
                      <a:noFill/>
                      <a:miter lim="800000"/>
                      <a:headEnd/>
                      <a:tailEnd/>
                    </a:ln>
                  </pic:spPr>
                </pic:pic>
              </a:graphicData>
            </a:graphic>
          </wp:anchor>
        </w:drawing>
      </w:r>
      <w:r w:rsidRPr="00182342">
        <w:rPr>
          <w:rFonts w:ascii="Lato" w:hAnsi="Lato"/>
          <w:b/>
          <w:bCs/>
          <w:color w:val="000000"/>
          <w:sz w:val="24"/>
          <w:szCs w:val="24"/>
          <w:lang w:val="es-ES_tradnl"/>
        </w:rPr>
        <w:t>PODER JUDICIAL DEL ESTADO DE BAJA CALIFORNIA</w:t>
      </w:r>
    </w:p>
    <w:p w:rsidR="00182342" w:rsidRPr="00182342" w:rsidRDefault="00182342" w:rsidP="00182342">
      <w:pPr>
        <w:pStyle w:val="Textoindependiente"/>
        <w:spacing w:after="0"/>
        <w:jc w:val="center"/>
        <w:rPr>
          <w:rFonts w:ascii="Lato" w:hAnsi="Lato"/>
          <w:color w:val="000000"/>
          <w:sz w:val="24"/>
          <w:szCs w:val="24"/>
        </w:rPr>
      </w:pPr>
      <w:r w:rsidRPr="00182342">
        <w:rPr>
          <w:rFonts w:ascii="Lato" w:hAnsi="Lato"/>
          <w:b/>
          <w:bCs/>
          <w:color w:val="000000"/>
          <w:sz w:val="24"/>
          <w:szCs w:val="24"/>
        </w:rPr>
        <w:t>CONSEJO DE LA JUDICATURA</w:t>
      </w:r>
    </w:p>
    <w:p w:rsidR="00182342" w:rsidRPr="00182342" w:rsidRDefault="00182342" w:rsidP="00182342">
      <w:pPr>
        <w:spacing w:after="0"/>
        <w:jc w:val="center"/>
        <w:rPr>
          <w:rFonts w:ascii="Lato" w:hAnsi="Lato"/>
          <w:color w:val="000000"/>
          <w:sz w:val="24"/>
          <w:szCs w:val="24"/>
        </w:rPr>
      </w:pPr>
      <w:r w:rsidRPr="00182342">
        <w:rPr>
          <w:rFonts w:ascii="Lato" w:hAnsi="Lato"/>
          <w:b/>
          <w:bCs/>
          <w:color w:val="000000"/>
          <w:sz w:val="24"/>
          <w:szCs w:val="24"/>
          <w:lang w:val="es-ES"/>
        </w:rPr>
        <w:t>A V I SO</w:t>
      </w:r>
    </w:p>
    <w:p w:rsidR="00182342" w:rsidRPr="00182342" w:rsidRDefault="00182342" w:rsidP="00182342">
      <w:pPr>
        <w:spacing w:after="0"/>
        <w:jc w:val="both"/>
        <w:rPr>
          <w:rFonts w:ascii="Lato" w:hAnsi="Lato"/>
          <w:color w:val="000000"/>
          <w:sz w:val="24"/>
          <w:szCs w:val="24"/>
        </w:rPr>
      </w:pPr>
      <w:r w:rsidRPr="00182342">
        <w:rPr>
          <w:rFonts w:ascii="Lato" w:hAnsi="Lato"/>
          <w:b/>
          <w:bCs/>
          <w:color w:val="000000"/>
          <w:sz w:val="24"/>
          <w:szCs w:val="24"/>
          <w:lang w:val="es-ES_tradnl"/>
        </w:rPr>
        <w:t> </w:t>
      </w:r>
    </w:p>
    <w:p w:rsidR="00182342" w:rsidRPr="00182342" w:rsidRDefault="00182342" w:rsidP="00182342">
      <w:pPr>
        <w:spacing w:after="0"/>
        <w:jc w:val="both"/>
        <w:rPr>
          <w:rFonts w:ascii="Lato" w:hAnsi="Lato"/>
          <w:color w:val="000000"/>
          <w:sz w:val="24"/>
          <w:szCs w:val="24"/>
        </w:rPr>
      </w:pPr>
      <w:r w:rsidRPr="00182342">
        <w:rPr>
          <w:rFonts w:ascii="Lato" w:hAnsi="Lato"/>
          <w:color w:val="000000"/>
          <w:sz w:val="24"/>
          <w:szCs w:val="24"/>
          <w:lang w:val="es-ES_tradnl"/>
        </w:rPr>
        <w:t xml:space="preserve">SE HACE DEL CONOCIMIENTO AL PÚBLICO EN GENERAL, QUE CON MOTIVO DE LAS PROTESTAS Y MANIFESTACIONES QUE SON DEL CONOCIMIENTO PÚBLICO, LAS CUALES IMPIDIERON EL ACCESO FÍSICO A LAS INSTALACIONES TANTO DE FUNCIONARIOS, PERSONAL Y PÚBLICO EN GENERAL EN LOS EDIFICIOS DEL PODER JUDICIAL UBICADOS EN LAS CIUDADES DE TIJUANA, TECATE, PLAYAS DE ROSARITO, ENSENADA, </w:t>
      </w:r>
      <w:proofErr w:type="spellStart"/>
      <w:r w:rsidRPr="00182342">
        <w:rPr>
          <w:rFonts w:ascii="Lato" w:hAnsi="Lato"/>
          <w:color w:val="000000"/>
          <w:sz w:val="24"/>
          <w:szCs w:val="24"/>
          <w:lang w:val="es-ES_tradnl"/>
        </w:rPr>
        <w:t>ASI</w:t>
      </w:r>
      <w:proofErr w:type="spellEnd"/>
      <w:r w:rsidRPr="00182342">
        <w:rPr>
          <w:rFonts w:ascii="Lato" w:hAnsi="Lato"/>
          <w:color w:val="000000"/>
          <w:sz w:val="24"/>
          <w:szCs w:val="24"/>
          <w:lang w:val="es-ES_tradnl"/>
        </w:rPr>
        <w:t xml:space="preserve"> COMO, EN SAN QUINTIN, BAJA CALIFORNIA, IMPOSIBILITANDO LLEVAR A CABO ACTUACIONES JUDICIALES, EL H. PLENO DEL CONSEJO DE LA JUDICATURA DEL ESTADO, MEDIANTE PLENO EXTRAORDINARIO DE FECHA 08 DE ENERO DEL 2019, CON FUNDAMENTO EN LO DISPUESTO POR LOS ARTÍCULOS 114 Y 168 FRACCIÓN </w:t>
      </w:r>
      <w:proofErr w:type="spellStart"/>
      <w:r w:rsidRPr="00182342">
        <w:rPr>
          <w:rFonts w:ascii="Lato" w:hAnsi="Lato"/>
          <w:color w:val="000000"/>
          <w:sz w:val="24"/>
          <w:szCs w:val="24"/>
          <w:lang w:val="es-ES_tradnl"/>
        </w:rPr>
        <w:t>XXXIII</w:t>
      </w:r>
      <w:proofErr w:type="spellEnd"/>
      <w:r w:rsidRPr="00182342">
        <w:rPr>
          <w:rFonts w:ascii="Lato" w:hAnsi="Lato"/>
          <w:color w:val="000000"/>
          <w:sz w:val="24"/>
          <w:szCs w:val="24"/>
          <w:lang w:val="es-ES_tradnl"/>
        </w:rPr>
        <w:t>, EN RELACIÓN CON EL ARTÍCULO 155 DE LA LEY ORGÁNICA DEL PODER JUDICIAL DEL ESTADO DE BAJA CALIFORNIA, 64, 131 Y DEMÁS RELATIVOS Y APLICABLES DEL CÓDIGO DE PROCEDIMIENTOS CIVILES, ACORDÓ LO SIGUIENTE: </w:t>
      </w:r>
      <w:r w:rsidRPr="00182342">
        <w:rPr>
          <w:rFonts w:ascii="Lato" w:hAnsi="Lato"/>
          <w:b/>
          <w:bCs/>
          <w:i/>
          <w:iCs/>
          <w:color w:val="000000"/>
          <w:sz w:val="24"/>
          <w:szCs w:val="24"/>
          <w:u w:val="single"/>
          <w:lang w:val="es-ES_tradnl"/>
        </w:rPr>
        <w:t>POR LO QUE RESPECTA EXCLUSIVAMENTE A LOS PARTIDOS JUDICIALES DE TIJUANA, TECATE, PLAYAS DE ROSARITO Y ENSENADA, BAJA CALIFORNIA; SE DECLARA COMO INHÁBIL, EL DÍA SIETE DE ENERO DEL AÑO QUE TRANSCURRE; PARA TODOS LOS EFECTOS LEGALES A QUE HUBIERE LUGAR.</w:t>
      </w:r>
    </w:p>
    <w:p w:rsidR="00182342" w:rsidRPr="00182342" w:rsidRDefault="00182342" w:rsidP="00182342">
      <w:pPr>
        <w:spacing w:after="0"/>
        <w:jc w:val="center"/>
        <w:rPr>
          <w:rFonts w:ascii="Lato" w:hAnsi="Lato"/>
          <w:color w:val="000000"/>
          <w:sz w:val="24"/>
          <w:szCs w:val="24"/>
        </w:rPr>
      </w:pPr>
      <w:r w:rsidRPr="00182342">
        <w:rPr>
          <w:rFonts w:ascii="Lato" w:hAnsi="Lato"/>
          <w:b/>
          <w:bCs/>
          <w:color w:val="000000"/>
          <w:sz w:val="24"/>
          <w:szCs w:val="24"/>
          <w:lang w:val="es-ES_tradnl"/>
        </w:rPr>
        <w:t> </w:t>
      </w:r>
    </w:p>
    <w:p w:rsidR="00182342" w:rsidRPr="00182342" w:rsidRDefault="00182342" w:rsidP="00182342">
      <w:pPr>
        <w:spacing w:after="0"/>
        <w:jc w:val="center"/>
        <w:rPr>
          <w:rFonts w:ascii="Lato" w:hAnsi="Lato"/>
          <w:color w:val="000000"/>
          <w:sz w:val="24"/>
          <w:szCs w:val="24"/>
        </w:rPr>
      </w:pPr>
      <w:r w:rsidRPr="00182342">
        <w:rPr>
          <w:rFonts w:ascii="Lato" w:hAnsi="Lato"/>
          <w:b/>
          <w:bCs/>
          <w:color w:val="000000"/>
          <w:sz w:val="24"/>
          <w:szCs w:val="24"/>
          <w:lang w:val="es-ES_tradnl"/>
        </w:rPr>
        <w:t>A T E N T A M E N T E</w:t>
      </w:r>
    </w:p>
    <w:p w:rsidR="00182342" w:rsidRPr="00182342" w:rsidRDefault="00182342" w:rsidP="00182342">
      <w:pPr>
        <w:spacing w:after="0"/>
        <w:jc w:val="center"/>
        <w:rPr>
          <w:rFonts w:ascii="Lato" w:hAnsi="Lato"/>
          <w:color w:val="000000"/>
          <w:sz w:val="24"/>
          <w:szCs w:val="24"/>
        </w:rPr>
      </w:pPr>
      <w:r w:rsidRPr="00182342">
        <w:rPr>
          <w:rFonts w:ascii="Lato" w:hAnsi="Lato"/>
          <w:b/>
          <w:bCs/>
          <w:color w:val="000000"/>
          <w:sz w:val="24"/>
          <w:szCs w:val="24"/>
          <w:lang w:val="es-ES_tradnl"/>
        </w:rPr>
        <w:t>SECRETARIO GENERAL DEL CONSEJO DE LA JUDICATURA DEL ESTADO</w:t>
      </w:r>
    </w:p>
    <w:p w:rsidR="00182342" w:rsidRPr="00182342" w:rsidRDefault="00182342" w:rsidP="00182342">
      <w:pPr>
        <w:spacing w:after="0"/>
        <w:jc w:val="center"/>
        <w:rPr>
          <w:rFonts w:ascii="Lato" w:hAnsi="Lato"/>
          <w:color w:val="000000"/>
          <w:sz w:val="24"/>
          <w:szCs w:val="24"/>
        </w:rPr>
      </w:pPr>
      <w:r w:rsidRPr="00182342">
        <w:rPr>
          <w:rFonts w:ascii="Lato" w:hAnsi="Lato"/>
          <w:color w:val="000000"/>
          <w:sz w:val="24"/>
          <w:szCs w:val="24"/>
          <w:lang w:val="es-ES_tradnl"/>
        </w:rPr>
        <w:t> </w:t>
      </w:r>
    </w:p>
    <w:p w:rsidR="00182342" w:rsidRPr="00182342" w:rsidRDefault="00182342" w:rsidP="00182342">
      <w:pPr>
        <w:spacing w:after="0"/>
        <w:jc w:val="center"/>
        <w:rPr>
          <w:rFonts w:ascii="Lato" w:hAnsi="Lato"/>
          <w:color w:val="000000"/>
          <w:sz w:val="24"/>
          <w:szCs w:val="24"/>
        </w:rPr>
      </w:pPr>
      <w:r w:rsidRPr="00182342">
        <w:rPr>
          <w:rFonts w:ascii="Lato" w:hAnsi="Lato"/>
          <w:b/>
          <w:bCs/>
          <w:color w:val="000000"/>
          <w:sz w:val="24"/>
          <w:szCs w:val="24"/>
          <w:lang w:val="es-ES_tradnl"/>
        </w:rPr>
        <w:t>LIC. JOSÉ ALBERTO FERNÁNDEZ TORRES</w:t>
      </w:r>
    </w:p>
    <w:p w:rsidR="00182342" w:rsidRPr="00182342" w:rsidRDefault="00182342" w:rsidP="00182342">
      <w:pPr>
        <w:spacing w:after="0"/>
        <w:jc w:val="center"/>
        <w:rPr>
          <w:rFonts w:ascii="Lato" w:hAnsi="Lato"/>
          <w:color w:val="000000"/>
          <w:sz w:val="24"/>
          <w:szCs w:val="24"/>
        </w:rPr>
      </w:pPr>
      <w:r w:rsidRPr="00182342">
        <w:rPr>
          <w:rStyle w:val="grame"/>
          <w:rFonts w:ascii="Lato" w:hAnsi="Lato"/>
          <w:b/>
          <w:bCs/>
          <w:color w:val="000000"/>
          <w:sz w:val="24"/>
          <w:szCs w:val="24"/>
          <w:lang w:val="es-ES_tradnl"/>
        </w:rPr>
        <w:t>(R </w:t>
      </w:r>
      <w:r w:rsidRPr="00182342">
        <w:rPr>
          <w:rFonts w:ascii="Lato" w:hAnsi="Lato"/>
          <w:b/>
          <w:bCs/>
          <w:color w:val="000000"/>
          <w:sz w:val="24"/>
          <w:szCs w:val="24"/>
          <w:lang w:val="es-ES_tradnl"/>
        </w:rPr>
        <w:t>U B R I C A)</w:t>
      </w:r>
    </w:p>
    <w:p w:rsidR="000155AC" w:rsidRPr="0045036E" w:rsidRDefault="000155AC" w:rsidP="00182342">
      <w:pPr>
        <w:pStyle w:val="Ttulo"/>
        <w:spacing w:before="0" w:beforeAutospacing="0" w:after="0" w:afterAutospacing="0" w:line="276" w:lineRule="auto"/>
        <w:jc w:val="center"/>
        <w:rPr>
          <w:rFonts w:ascii="Cambria" w:hAnsi="Cambria"/>
          <w:b/>
          <w:bCs/>
          <w:color w:val="000000"/>
          <w:lang w:val="es-ES"/>
        </w:rPr>
      </w:pPr>
    </w:p>
    <w:sectPr w:rsidR="000155AC" w:rsidRPr="0045036E"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19D5"/>
    <w:rsid w:val="000155AC"/>
    <w:rsid w:val="00053DA7"/>
    <w:rsid w:val="00073E7D"/>
    <w:rsid w:val="000C2ED3"/>
    <w:rsid w:val="000E6B5D"/>
    <w:rsid w:val="000F58F1"/>
    <w:rsid w:val="00155D07"/>
    <w:rsid w:val="00182342"/>
    <w:rsid w:val="00192483"/>
    <w:rsid w:val="001A351E"/>
    <w:rsid w:val="001E144C"/>
    <w:rsid w:val="001F07C3"/>
    <w:rsid w:val="001F4AE8"/>
    <w:rsid w:val="00212AC0"/>
    <w:rsid w:val="002215BA"/>
    <w:rsid w:val="002346B3"/>
    <w:rsid w:val="00255652"/>
    <w:rsid w:val="002717DB"/>
    <w:rsid w:val="0027747F"/>
    <w:rsid w:val="002B28EB"/>
    <w:rsid w:val="002B6779"/>
    <w:rsid w:val="002C39D5"/>
    <w:rsid w:val="002F30E5"/>
    <w:rsid w:val="002F60CE"/>
    <w:rsid w:val="00300CAF"/>
    <w:rsid w:val="00301145"/>
    <w:rsid w:val="003266E5"/>
    <w:rsid w:val="00331FBD"/>
    <w:rsid w:val="00367A29"/>
    <w:rsid w:val="00384EEE"/>
    <w:rsid w:val="003E1C51"/>
    <w:rsid w:val="003E1C67"/>
    <w:rsid w:val="003F3918"/>
    <w:rsid w:val="00403E70"/>
    <w:rsid w:val="00424560"/>
    <w:rsid w:val="00430F6A"/>
    <w:rsid w:val="004334D8"/>
    <w:rsid w:val="00447754"/>
    <w:rsid w:val="0045036E"/>
    <w:rsid w:val="00467811"/>
    <w:rsid w:val="004B5DD9"/>
    <w:rsid w:val="004E3541"/>
    <w:rsid w:val="004F33AE"/>
    <w:rsid w:val="00502D08"/>
    <w:rsid w:val="0051726B"/>
    <w:rsid w:val="00525D9E"/>
    <w:rsid w:val="00570860"/>
    <w:rsid w:val="00581D91"/>
    <w:rsid w:val="00582823"/>
    <w:rsid w:val="00582F31"/>
    <w:rsid w:val="005B1BBC"/>
    <w:rsid w:val="005B650D"/>
    <w:rsid w:val="005B682D"/>
    <w:rsid w:val="005C270A"/>
    <w:rsid w:val="005D127F"/>
    <w:rsid w:val="005F4F05"/>
    <w:rsid w:val="0060586D"/>
    <w:rsid w:val="00627568"/>
    <w:rsid w:val="00634EBF"/>
    <w:rsid w:val="00651F4E"/>
    <w:rsid w:val="0066461E"/>
    <w:rsid w:val="00667566"/>
    <w:rsid w:val="00676E36"/>
    <w:rsid w:val="00694F77"/>
    <w:rsid w:val="006A318E"/>
    <w:rsid w:val="006B40FB"/>
    <w:rsid w:val="007134E1"/>
    <w:rsid w:val="00713542"/>
    <w:rsid w:val="00715038"/>
    <w:rsid w:val="007274DF"/>
    <w:rsid w:val="00734D9E"/>
    <w:rsid w:val="007550A6"/>
    <w:rsid w:val="0077757A"/>
    <w:rsid w:val="0079688A"/>
    <w:rsid w:val="007A08E5"/>
    <w:rsid w:val="007A6978"/>
    <w:rsid w:val="007B5005"/>
    <w:rsid w:val="007B5E10"/>
    <w:rsid w:val="007D194F"/>
    <w:rsid w:val="007D5053"/>
    <w:rsid w:val="007E19A8"/>
    <w:rsid w:val="007E231F"/>
    <w:rsid w:val="007E2853"/>
    <w:rsid w:val="007E3193"/>
    <w:rsid w:val="007E696B"/>
    <w:rsid w:val="008004D4"/>
    <w:rsid w:val="00814462"/>
    <w:rsid w:val="008233AF"/>
    <w:rsid w:val="008878A2"/>
    <w:rsid w:val="008C2831"/>
    <w:rsid w:val="009114AA"/>
    <w:rsid w:val="00915A67"/>
    <w:rsid w:val="009223B8"/>
    <w:rsid w:val="00934AC4"/>
    <w:rsid w:val="0093545A"/>
    <w:rsid w:val="00946E5F"/>
    <w:rsid w:val="009721DD"/>
    <w:rsid w:val="00981656"/>
    <w:rsid w:val="00983CDD"/>
    <w:rsid w:val="00987185"/>
    <w:rsid w:val="009A22C0"/>
    <w:rsid w:val="009B5F3E"/>
    <w:rsid w:val="00A22DC4"/>
    <w:rsid w:val="00A24D86"/>
    <w:rsid w:val="00A347AF"/>
    <w:rsid w:val="00A512F2"/>
    <w:rsid w:val="00A533A9"/>
    <w:rsid w:val="00AC3D1F"/>
    <w:rsid w:val="00AC5F06"/>
    <w:rsid w:val="00B0667B"/>
    <w:rsid w:val="00B34458"/>
    <w:rsid w:val="00B369C3"/>
    <w:rsid w:val="00B40B29"/>
    <w:rsid w:val="00B43146"/>
    <w:rsid w:val="00B53687"/>
    <w:rsid w:val="00B74141"/>
    <w:rsid w:val="00B75C47"/>
    <w:rsid w:val="00B80441"/>
    <w:rsid w:val="00B8342E"/>
    <w:rsid w:val="00B873DB"/>
    <w:rsid w:val="00B87BEE"/>
    <w:rsid w:val="00B90C83"/>
    <w:rsid w:val="00B94D07"/>
    <w:rsid w:val="00BB0B64"/>
    <w:rsid w:val="00BC650F"/>
    <w:rsid w:val="00C14AFE"/>
    <w:rsid w:val="00C403AE"/>
    <w:rsid w:val="00C4732D"/>
    <w:rsid w:val="00C51E8F"/>
    <w:rsid w:val="00C63614"/>
    <w:rsid w:val="00C650C1"/>
    <w:rsid w:val="00C71254"/>
    <w:rsid w:val="00C74627"/>
    <w:rsid w:val="00C779C9"/>
    <w:rsid w:val="00C82537"/>
    <w:rsid w:val="00CA2E9C"/>
    <w:rsid w:val="00CA67AA"/>
    <w:rsid w:val="00CA6E7B"/>
    <w:rsid w:val="00CB311F"/>
    <w:rsid w:val="00D04B97"/>
    <w:rsid w:val="00D3660A"/>
    <w:rsid w:val="00D455B4"/>
    <w:rsid w:val="00D5341D"/>
    <w:rsid w:val="00D775A9"/>
    <w:rsid w:val="00DA2DF1"/>
    <w:rsid w:val="00DE7BA1"/>
    <w:rsid w:val="00DF362C"/>
    <w:rsid w:val="00E31EFE"/>
    <w:rsid w:val="00E56D94"/>
    <w:rsid w:val="00E63E3C"/>
    <w:rsid w:val="00EA1E9C"/>
    <w:rsid w:val="00EB75ED"/>
    <w:rsid w:val="00EE7FBF"/>
    <w:rsid w:val="00EF462E"/>
    <w:rsid w:val="00F22708"/>
    <w:rsid w:val="00F3697B"/>
    <w:rsid w:val="00F5144D"/>
    <w:rsid w:val="00F60847"/>
    <w:rsid w:val="00F85988"/>
    <w:rsid w:val="00FA2F6B"/>
    <w:rsid w:val="00FB09AA"/>
    <w:rsid w:val="00FB64BE"/>
    <w:rsid w:val="00FE0372"/>
    <w:rsid w:val="00FE3BB6"/>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B3CB6-CDCA-4AA2-B389-92854306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2018-11-22T19:45:00Z</cp:lastPrinted>
  <dcterms:created xsi:type="dcterms:W3CDTF">2019-02-28T21:14:00Z</dcterms:created>
  <dcterms:modified xsi:type="dcterms:W3CDTF">2019-02-28T21:14:00Z</dcterms:modified>
</cp:coreProperties>
</file>