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130C3B" w:rsidTr="00130C3B">
        <w:tc>
          <w:tcPr>
            <w:tcW w:w="8978" w:type="dxa"/>
            <w:shd w:val="clear" w:color="auto" w:fill="D9D9D9" w:themeFill="background1" w:themeFillShade="D9"/>
          </w:tcPr>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130C3B">
              <w:rPr>
                <w:rFonts w:ascii="Book Antiqua" w:eastAsia="Times New Roman" w:hAnsi="Book Antiqua" w:cs="Arial"/>
                <w:b/>
                <w:bCs/>
                <w:color w:val="000000"/>
                <w:kern w:val="36"/>
                <w:sz w:val="28"/>
                <w:szCs w:val="28"/>
                <w:lang w:val="es-ES_tradnl" w:eastAsia="es-MX"/>
              </w:rPr>
              <w:t>BOLETÍN</w:t>
            </w:r>
            <w:r w:rsidRPr="006D0CAA">
              <w:rPr>
                <w:rFonts w:ascii="Book Antiqua" w:eastAsia="Times New Roman" w:hAnsi="Book Antiqua" w:cs="Arial"/>
                <w:b/>
                <w:bCs/>
                <w:color w:val="000000"/>
                <w:kern w:val="36"/>
                <w:sz w:val="28"/>
                <w:szCs w:val="28"/>
                <w:lang w:val="es-ES_tradnl" w:eastAsia="es-MX"/>
              </w:rPr>
              <w:t xml:space="preserve"> JUDICIAL DEL ESTADO DE</w:t>
            </w:r>
          </w:p>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6D0CAA">
              <w:rPr>
                <w:rFonts w:ascii="Book Antiqua" w:eastAsia="Times New Roman" w:hAnsi="Book Antiqua" w:cs="Arial"/>
                <w:b/>
                <w:bCs/>
                <w:color w:val="000000"/>
                <w:kern w:val="36"/>
                <w:sz w:val="28"/>
                <w:szCs w:val="28"/>
                <w:lang w:val="es-ES_tradnl" w:eastAsia="es-MX"/>
              </w:rPr>
              <w:t>BAJA CALIFORNIA</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130C3B">
              <w:rPr>
                <w:rFonts w:ascii="Book Antiqua" w:eastAsia="SimSun" w:hAnsi="Book Antiqua" w:cs="Times New Roman"/>
                <w:b/>
                <w:bCs/>
                <w:color w:val="000000"/>
                <w:sz w:val="28"/>
                <w:szCs w:val="28"/>
                <w:lang w:val="es-ES_tradnl" w:eastAsia="es-MX"/>
              </w:rPr>
              <w:t>ÓRGANO</w:t>
            </w:r>
            <w:r w:rsidRPr="006D0CAA">
              <w:rPr>
                <w:rFonts w:ascii="Book Antiqua" w:eastAsia="SimSun" w:hAnsi="Book Antiqua" w:cs="Times New Roman"/>
                <w:b/>
                <w:bCs/>
                <w:color w:val="000000"/>
                <w:sz w:val="28"/>
                <w:szCs w:val="28"/>
                <w:lang w:val="es-ES_tradnl" w:eastAsia="es-MX"/>
              </w:rPr>
              <w:t xml:space="preserve"> DE DIFUSIÓN DEL PODER JUDICIAL</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6D0CAA">
              <w:rPr>
                <w:rFonts w:ascii="Book Antiqua" w:eastAsia="SimSun" w:hAnsi="Book Antiqua" w:cs="Times New Roman"/>
                <w:b/>
                <w:bCs/>
                <w:color w:val="000000"/>
                <w:sz w:val="28"/>
                <w:szCs w:val="28"/>
                <w:lang w:val="es-ES_tradnl" w:eastAsia="es-MX"/>
              </w:rPr>
              <w:t>DEL ESTADO</w:t>
            </w:r>
          </w:p>
          <w:p w:rsidR="00130C3B" w:rsidRPr="006D0CAA" w:rsidRDefault="00130C3B" w:rsidP="00130C3B">
            <w:pPr>
              <w:spacing w:line="300" w:lineRule="atLeast"/>
              <w:ind w:left="284" w:right="284"/>
              <w:jc w:val="center"/>
              <w:rPr>
                <w:rFonts w:ascii="Times New Roman" w:eastAsia="Times New Roman" w:hAnsi="Times New Roman" w:cs="Times New Roman"/>
                <w:color w:val="000000"/>
                <w:sz w:val="20"/>
                <w:szCs w:val="20"/>
                <w:lang w:eastAsia="es-MX"/>
              </w:rPr>
            </w:pPr>
            <w:r w:rsidRPr="006D0CAA">
              <w:rPr>
                <w:rFonts w:ascii="Book Antiqua" w:eastAsia="Times New Roman" w:hAnsi="Book Antiqua" w:cs="Times New Roman"/>
                <w:b/>
                <w:bCs/>
                <w:color w:val="000000"/>
                <w:sz w:val="26"/>
                <w:szCs w:val="26"/>
                <w:lang w:val="es-ES_tradnl" w:eastAsia="es-MX"/>
              </w:rPr>
              <w:t>NO.- 14,</w:t>
            </w:r>
            <w:r w:rsidR="00FF5FB0">
              <w:rPr>
                <w:rFonts w:ascii="Book Antiqua" w:eastAsia="Times New Roman" w:hAnsi="Book Antiqua" w:cs="Times New Roman"/>
                <w:b/>
                <w:bCs/>
                <w:color w:val="000000"/>
                <w:sz w:val="26"/>
                <w:szCs w:val="26"/>
                <w:lang w:val="es-ES_tradnl" w:eastAsia="es-MX"/>
              </w:rPr>
              <w:t>6</w:t>
            </w:r>
            <w:r w:rsidR="005371B9">
              <w:rPr>
                <w:rFonts w:ascii="Book Antiqua" w:eastAsia="Times New Roman" w:hAnsi="Book Antiqua" w:cs="Times New Roman"/>
                <w:b/>
                <w:bCs/>
                <w:color w:val="000000"/>
                <w:sz w:val="26"/>
                <w:szCs w:val="26"/>
                <w:lang w:val="es-ES_tradnl" w:eastAsia="es-MX"/>
              </w:rPr>
              <w:t>3</w:t>
            </w:r>
            <w:r w:rsidR="00F06BAE">
              <w:rPr>
                <w:rFonts w:ascii="Book Antiqua" w:eastAsia="Times New Roman" w:hAnsi="Book Antiqua" w:cs="Times New Roman"/>
                <w:b/>
                <w:bCs/>
                <w:color w:val="000000"/>
                <w:sz w:val="26"/>
                <w:szCs w:val="26"/>
                <w:lang w:val="es-ES_tradnl" w:eastAsia="es-MX"/>
              </w:rPr>
              <w:t>5</w:t>
            </w:r>
            <w:r w:rsidRPr="006D0CAA">
              <w:rPr>
                <w:rFonts w:ascii="Book Antiqua" w:eastAsia="Times New Roman" w:hAnsi="Book Antiqua" w:cs="Times New Roman"/>
                <w:color w:val="000000"/>
                <w:sz w:val="26"/>
                <w:szCs w:val="26"/>
                <w:lang w:val="es-ES_tradnl" w:eastAsia="es-MX"/>
              </w:rPr>
              <w:t xml:space="preserve">MEXICALI, BAJA </w:t>
            </w:r>
            <w:r w:rsidRPr="006D0CAA">
              <w:rPr>
                <w:rFonts w:ascii="SimSun" w:eastAsia="SimSun" w:hAnsi="SimSun" w:cs="Times New Roman"/>
                <w:b/>
                <w:bCs/>
                <w:color w:val="000000"/>
                <w:sz w:val="32"/>
                <w:szCs w:val="32"/>
                <w:lang w:eastAsia="es-MX"/>
              </w:rPr>
              <w:t>CALIFORNIA</w:t>
            </w:r>
            <w:r w:rsidRPr="006D0CAA">
              <w:rPr>
                <w:rFonts w:ascii="Book Antiqua" w:eastAsia="Times New Roman" w:hAnsi="Book Antiqua" w:cs="Times New Roman"/>
                <w:color w:val="000000"/>
                <w:sz w:val="26"/>
                <w:szCs w:val="26"/>
                <w:lang w:val="es-ES_tradnl" w:eastAsia="es-MX"/>
              </w:rPr>
              <w:t>               </w:t>
            </w:r>
            <w:r w:rsidRPr="006D0CAA">
              <w:rPr>
                <w:rFonts w:ascii="Book Antiqua" w:eastAsia="Times New Roman" w:hAnsi="Book Antiqua" w:cs="Times New Roman"/>
                <w:b/>
                <w:bCs/>
                <w:color w:val="000000"/>
                <w:sz w:val="26"/>
                <w:szCs w:val="26"/>
                <w:lang w:val="es-ES_tradnl" w:eastAsia="es-MX"/>
              </w:rPr>
              <w:t>VOL. LVIII</w:t>
            </w:r>
          </w:p>
          <w:p w:rsidR="00130C3B" w:rsidRDefault="005371B9" w:rsidP="00F06BAE">
            <w:pPr>
              <w:spacing w:line="300" w:lineRule="atLeast"/>
              <w:ind w:left="284" w:right="284"/>
              <w:jc w:val="center"/>
              <w:rPr>
                <w:rFonts w:ascii="Book Antiqua" w:eastAsia="Times New Roman" w:hAnsi="Book Antiqua" w:cs="Arial"/>
                <w:b/>
                <w:bCs/>
                <w:color w:val="000000"/>
                <w:kern w:val="36"/>
                <w:sz w:val="28"/>
                <w:szCs w:val="28"/>
                <w:lang w:val="es-ES_tradnl" w:eastAsia="es-MX"/>
              </w:rPr>
            </w:pPr>
            <w:r>
              <w:rPr>
                <w:rFonts w:ascii="Book Antiqua" w:eastAsia="SimSun" w:hAnsi="Book Antiqua" w:cs="Times New Roman"/>
                <w:b/>
                <w:bCs/>
                <w:i/>
                <w:iCs/>
                <w:color w:val="000000"/>
                <w:sz w:val="28"/>
                <w:szCs w:val="28"/>
                <w:lang w:val="es-ES_tradnl" w:eastAsia="es-MX"/>
              </w:rPr>
              <w:t>Lun</w:t>
            </w:r>
            <w:r w:rsidR="00217F3E">
              <w:rPr>
                <w:rFonts w:ascii="Book Antiqua" w:eastAsia="SimSun" w:hAnsi="Book Antiqua" w:cs="Times New Roman"/>
                <w:b/>
                <w:bCs/>
                <w:i/>
                <w:iCs/>
                <w:color w:val="000000"/>
                <w:sz w:val="28"/>
                <w:szCs w:val="28"/>
                <w:lang w:val="es-ES_tradnl" w:eastAsia="es-MX"/>
              </w:rPr>
              <w:t xml:space="preserve">es </w:t>
            </w:r>
            <w:r>
              <w:rPr>
                <w:rFonts w:ascii="Book Antiqua" w:eastAsia="SimSun" w:hAnsi="Book Antiqua" w:cs="Times New Roman"/>
                <w:b/>
                <w:bCs/>
                <w:i/>
                <w:iCs/>
                <w:color w:val="000000"/>
                <w:sz w:val="28"/>
                <w:szCs w:val="28"/>
                <w:lang w:val="es-ES_tradnl" w:eastAsia="es-MX"/>
              </w:rPr>
              <w:t>0</w:t>
            </w:r>
            <w:r w:rsidR="00F06BAE">
              <w:rPr>
                <w:rFonts w:ascii="Book Antiqua" w:eastAsia="SimSun" w:hAnsi="Book Antiqua" w:cs="Times New Roman"/>
                <w:b/>
                <w:bCs/>
                <w:i/>
                <w:iCs/>
                <w:color w:val="000000"/>
                <w:sz w:val="28"/>
                <w:szCs w:val="28"/>
                <w:lang w:val="es-ES_tradnl" w:eastAsia="es-MX"/>
              </w:rPr>
              <w:t>9</w:t>
            </w:r>
            <w:r w:rsidR="00C65B73">
              <w:rPr>
                <w:rFonts w:ascii="Book Antiqua" w:eastAsia="SimSun" w:hAnsi="Book Antiqua" w:cs="Times New Roman"/>
                <w:b/>
                <w:bCs/>
                <w:i/>
                <w:iCs/>
                <w:color w:val="000000"/>
                <w:sz w:val="28"/>
                <w:szCs w:val="28"/>
                <w:lang w:val="es-ES_tradnl" w:eastAsia="es-MX"/>
              </w:rPr>
              <w:t xml:space="preserve"> de </w:t>
            </w:r>
            <w:r>
              <w:rPr>
                <w:rFonts w:ascii="Book Antiqua" w:eastAsia="SimSun" w:hAnsi="Book Antiqua" w:cs="Times New Roman"/>
                <w:b/>
                <w:bCs/>
                <w:i/>
                <w:iCs/>
                <w:color w:val="000000"/>
                <w:sz w:val="28"/>
                <w:szCs w:val="28"/>
                <w:lang w:val="es-ES_tradnl" w:eastAsia="es-MX"/>
              </w:rPr>
              <w:t>octu</w:t>
            </w:r>
            <w:r w:rsidR="00C65B73">
              <w:rPr>
                <w:rFonts w:ascii="Book Antiqua" w:eastAsia="SimSun" w:hAnsi="Book Antiqua" w:cs="Times New Roman"/>
                <w:b/>
                <w:bCs/>
                <w:i/>
                <w:iCs/>
                <w:color w:val="000000"/>
                <w:sz w:val="28"/>
                <w:szCs w:val="28"/>
                <w:lang w:val="es-ES_tradnl" w:eastAsia="es-MX"/>
              </w:rPr>
              <w:t>bre</w:t>
            </w:r>
            <w:r w:rsidR="00130C3B" w:rsidRPr="006D0CAA">
              <w:rPr>
                <w:rFonts w:ascii="Book Antiqua" w:eastAsia="SimSun" w:hAnsi="Book Antiqua" w:cs="Times New Roman"/>
                <w:b/>
                <w:bCs/>
                <w:i/>
                <w:iCs/>
                <w:color w:val="000000"/>
                <w:sz w:val="28"/>
                <w:szCs w:val="28"/>
                <w:lang w:val="es-ES_tradnl" w:eastAsia="es-MX"/>
              </w:rPr>
              <w:t xml:space="preserve"> de 2023</w:t>
            </w:r>
          </w:p>
        </w:tc>
      </w:tr>
    </w:tbl>
    <w:p w:rsidR="006D0CAA" w:rsidRPr="006D0CAA" w:rsidRDefault="006D0CAA" w:rsidP="00130C3B">
      <w:pPr>
        <w:spacing w:after="0" w:line="240" w:lineRule="auto"/>
        <w:rPr>
          <w:rFonts w:ascii="Times New Roman" w:eastAsia="Times New Roman" w:hAnsi="Times New Roman" w:cs="Times New Roman"/>
          <w:color w:val="000000"/>
          <w:sz w:val="20"/>
          <w:szCs w:val="20"/>
          <w:lang w:eastAsia="es-MX"/>
        </w:rPr>
      </w:pPr>
    </w:p>
    <w:p w:rsidR="006D0CAA" w:rsidRPr="006D0CAA" w:rsidRDefault="006D0CAA" w:rsidP="006D0CAA">
      <w:pPr>
        <w:spacing w:after="0" w:line="240" w:lineRule="auto"/>
        <w:ind w:left="284" w:right="284"/>
        <w:jc w:val="center"/>
        <w:rPr>
          <w:rFonts w:ascii="Times New Roman" w:eastAsia="Times New Roman" w:hAnsi="Times New Roman" w:cs="Times New Roman"/>
          <w:color w:val="000000"/>
          <w:sz w:val="20"/>
          <w:szCs w:val="20"/>
          <w:lang w:eastAsia="es-MX"/>
        </w:rPr>
      </w:pPr>
      <w:r w:rsidRPr="006D0CAA">
        <w:rPr>
          <w:rFonts w:ascii="Arial" w:eastAsia="Times New Roman" w:hAnsi="Arial" w:cs="Arial"/>
          <w:color w:val="000000"/>
          <w:sz w:val="14"/>
          <w:szCs w:val="14"/>
          <w:lang w:val="es-ES_tradnl" w:eastAsia="es-MX"/>
        </w:rPr>
        <w:t> </w:t>
      </w:r>
    </w:p>
    <w:p w:rsidR="00F06BAE" w:rsidRPr="00F06BAE" w:rsidRDefault="00F06BAE" w:rsidP="00F06BAE">
      <w:pPr>
        <w:spacing w:after="0" w:line="300" w:lineRule="atLeast"/>
        <w:ind w:right="142"/>
        <w:jc w:val="both"/>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color w:val="000000"/>
          <w:sz w:val="24"/>
          <w:szCs w:val="24"/>
          <w:lang w:val="es-ES_tradnl" w:eastAsia="es-MX"/>
        </w:rPr>
        <w:t>Se hace del conocimiento al público en general, que por causa ajenas al Poder Judicial del Estado; en sesión de pleno extraordinario de fecha 06 de octubre del año 2023, el H. Pleno del Consejo de la Judicatura del Estado de Baja California, con fundamento en lo dispuesto por los artículos 114 y 168 fracción XXXIII, en relación con el artículo 155 de la  Ley Orgánica del Poder Judicial del Estado de Baja California,  64, 131 y demás relativos y aplicables del Código de Procedimientos Civiles, acordó lo siguiente: </w:t>
      </w:r>
      <w:r w:rsidRPr="00F06BAE">
        <w:rPr>
          <w:rFonts w:ascii="Century Gothic" w:eastAsia="Times New Roman" w:hAnsi="Century Gothic" w:cs="Times New Roman"/>
          <w:b/>
          <w:bCs/>
          <w:i/>
          <w:iCs/>
          <w:color w:val="000000"/>
          <w:sz w:val="24"/>
          <w:szCs w:val="24"/>
          <w:lang w:val="es-ES_tradnl" w:eastAsia="es-MX"/>
        </w:rPr>
        <w:t xml:space="preserve">Se </w:t>
      </w:r>
      <w:bookmarkStart w:id="0" w:name="_GoBack"/>
      <w:r w:rsidRPr="00F06BAE">
        <w:rPr>
          <w:rFonts w:ascii="Century Gothic" w:eastAsia="Times New Roman" w:hAnsi="Century Gothic" w:cs="Times New Roman"/>
          <w:b/>
          <w:bCs/>
          <w:i/>
          <w:iCs/>
          <w:color w:val="000000"/>
          <w:sz w:val="24"/>
          <w:szCs w:val="24"/>
          <w:lang w:val="es-ES_tradnl" w:eastAsia="es-MX"/>
        </w:rPr>
        <w:t>declara como inhábil, el día viernes 06 de octubre de 2023; para los órganos jurisdiccionales correspondientes a los Juzgados de Primera Instancia Civiles, Mercantiles, Laborales, Familiares y Penales del  Sistema Tradicional en todos los Partidos Judiciales del Estado; y por lo que respecta al Centro Estatal de Justicia Alternativa, solo el del partido judicial de Mexical</w:t>
      </w:r>
      <w:bookmarkEnd w:id="0"/>
      <w:r w:rsidRPr="00F06BAE">
        <w:rPr>
          <w:rFonts w:ascii="Century Gothic" w:eastAsia="Times New Roman" w:hAnsi="Century Gothic" w:cs="Times New Roman"/>
          <w:b/>
          <w:bCs/>
          <w:i/>
          <w:iCs/>
          <w:color w:val="000000"/>
          <w:sz w:val="24"/>
          <w:szCs w:val="24"/>
          <w:lang w:val="es-ES_tradnl" w:eastAsia="es-MX"/>
        </w:rPr>
        <w:t>i; debiendo ser únicamente para efectos del cómputo de plazos y términos judiciales, dejando a salvo las actuaciones y notificaciones llevadas a cabo el mismo día, así como la publicación del Boletín Judicial de esa fecha; privilegiando el acceso a la justicia y la situación más favorable al justiciable para todos los efectos legales a que hubiere lugar.</w:t>
      </w:r>
    </w:p>
    <w:p w:rsidR="00F06BAE" w:rsidRPr="00F06BAE" w:rsidRDefault="00F06BAE" w:rsidP="00F06BAE">
      <w:pPr>
        <w:spacing w:after="0" w:line="240" w:lineRule="auto"/>
        <w:ind w:right="142"/>
        <w:jc w:val="both"/>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color w:val="000000"/>
          <w:sz w:val="24"/>
          <w:szCs w:val="24"/>
          <w:lang w:val="es-ES_tradnl" w:eastAsia="es-MX"/>
        </w:rPr>
        <w:t> </w:t>
      </w:r>
    </w:p>
    <w:p w:rsidR="00F06BAE" w:rsidRPr="00F06BAE" w:rsidRDefault="00F06BAE" w:rsidP="00F06BAE">
      <w:pPr>
        <w:spacing w:after="0" w:line="240" w:lineRule="auto"/>
        <w:ind w:right="142"/>
        <w:jc w:val="center"/>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b/>
          <w:bCs/>
          <w:color w:val="000000"/>
          <w:sz w:val="24"/>
          <w:szCs w:val="24"/>
          <w:lang w:val="es-ES_tradnl" w:eastAsia="es-MX"/>
        </w:rPr>
        <w:t>A T E N T A M E N T E</w:t>
      </w:r>
    </w:p>
    <w:p w:rsidR="00F06BAE" w:rsidRPr="00F06BAE" w:rsidRDefault="00F06BAE" w:rsidP="00F06BAE">
      <w:pPr>
        <w:spacing w:after="0" w:line="240" w:lineRule="auto"/>
        <w:ind w:right="142"/>
        <w:jc w:val="center"/>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b/>
          <w:bCs/>
          <w:color w:val="000000"/>
          <w:sz w:val="24"/>
          <w:szCs w:val="24"/>
          <w:lang w:val="es-ES_tradnl" w:eastAsia="es-MX"/>
        </w:rPr>
        <w:t>SECRETARIO GENERAL DEL CONSEJO DE</w:t>
      </w:r>
    </w:p>
    <w:p w:rsidR="00F06BAE" w:rsidRPr="00F06BAE" w:rsidRDefault="00F06BAE" w:rsidP="00F06BAE">
      <w:pPr>
        <w:spacing w:after="0" w:line="240" w:lineRule="auto"/>
        <w:ind w:right="142"/>
        <w:jc w:val="center"/>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b/>
          <w:bCs/>
          <w:color w:val="000000"/>
          <w:sz w:val="24"/>
          <w:szCs w:val="24"/>
          <w:lang w:val="es-ES_tradnl" w:eastAsia="es-MX"/>
        </w:rPr>
        <w:t> LA JUDICATURA DEL ESTADO</w:t>
      </w:r>
    </w:p>
    <w:p w:rsidR="00F06BAE" w:rsidRPr="00F06BAE" w:rsidRDefault="00F06BAE" w:rsidP="00F06BAE">
      <w:pPr>
        <w:spacing w:after="0" w:line="240" w:lineRule="auto"/>
        <w:ind w:right="142"/>
        <w:jc w:val="both"/>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b/>
          <w:bCs/>
          <w:color w:val="000000"/>
          <w:sz w:val="24"/>
          <w:szCs w:val="24"/>
          <w:lang w:val="es-ES_tradnl" w:eastAsia="es-MX"/>
        </w:rPr>
        <w:t> </w:t>
      </w:r>
    </w:p>
    <w:p w:rsidR="00F06BAE" w:rsidRPr="00F06BAE" w:rsidRDefault="00F06BAE" w:rsidP="00F06BAE">
      <w:pPr>
        <w:spacing w:after="0" w:line="240" w:lineRule="auto"/>
        <w:ind w:right="142"/>
        <w:jc w:val="center"/>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color w:val="000000"/>
          <w:sz w:val="16"/>
          <w:szCs w:val="16"/>
          <w:lang w:val="es-ES_tradnl" w:eastAsia="es-MX"/>
        </w:rPr>
        <w:t>(RUBRICA)</w:t>
      </w:r>
    </w:p>
    <w:p w:rsidR="00F06BAE" w:rsidRPr="00F06BAE" w:rsidRDefault="00F06BAE" w:rsidP="00F06BAE">
      <w:pPr>
        <w:spacing w:after="0" w:line="240" w:lineRule="auto"/>
        <w:ind w:right="142"/>
        <w:jc w:val="center"/>
        <w:rPr>
          <w:rFonts w:ascii="Times New Roman" w:eastAsia="Times New Roman" w:hAnsi="Times New Roman" w:cs="Times New Roman"/>
          <w:color w:val="000000"/>
          <w:sz w:val="20"/>
          <w:szCs w:val="20"/>
          <w:lang w:eastAsia="es-MX"/>
        </w:rPr>
      </w:pPr>
      <w:r w:rsidRPr="00F06BAE">
        <w:rPr>
          <w:rFonts w:ascii="Century Gothic" w:eastAsia="Times New Roman" w:hAnsi="Century Gothic" w:cs="Times New Roman"/>
          <w:b/>
          <w:bCs/>
          <w:color w:val="000000"/>
          <w:sz w:val="24"/>
          <w:szCs w:val="24"/>
          <w:lang w:val="es-ES_tradnl" w:eastAsia="es-MX"/>
        </w:rPr>
        <w:t>MTRO. CARLOS RAFAEL FLORES DOMINGUEZ</w:t>
      </w:r>
    </w:p>
    <w:p w:rsidR="006D3393" w:rsidRPr="006D3393" w:rsidRDefault="006D3393" w:rsidP="00F06BAE">
      <w:pPr>
        <w:spacing w:after="0" w:line="240" w:lineRule="auto"/>
        <w:ind w:left="708" w:hanging="708"/>
        <w:jc w:val="center"/>
        <w:rPr>
          <w:rFonts w:ascii="Times New Roman" w:eastAsia="Times New Roman" w:hAnsi="Times New Roman" w:cs="Times New Roman"/>
          <w:color w:val="000000"/>
          <w:sz w:val="20"/>
          <w:szCs w:val="20"/>
          <w:lang w:eastAsia="es-MX"/>
        </w:rPr>
      </w:pPr>
    </w:p>
    <w:sectPr w:rsidR="006D3393" w:rsidRPr="006D3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B"/>
    <w:rsid w:val="00017B07"/>
    <w:rsid w:val="00130C3B"/>
    <w:rsid w:val="00217F3E"/>
    <w:rsid w:val="0043566B"/>
    <w:rsid w:val="005371B9"/>
    <w:rsid w:val="00683176"/>
    <w:rsid w:val="006D0CAA"/>
    <w:rsid w:val="006D3393"/>
    <w:rsid w:val="00904DA4"/>
    <w:rsid w:val="00C65B73"/>
    <w:rsid w:val="00D810A1"/>
    <w:rsid w:val="00F06BAE"/>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5AF"/>
  <w15:docId w15:val="{705DAE37-6895-4C64-8F5C-860D1C3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D0C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3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3566B"/>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D0CA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D0CAA"/>
    <w:rPr>
      <w:rFonts w:ascii="Times New Roman" w:eastAsia="Times New Roman" w:hAnsi="Times New Roman" w:cs="Times New Roman"/>
      <w:b/>
      <w:bCs/>
      <w:sz w:val="36"/>
      <w:szCs w:val="36"/>
      <w:lang w:eastAsia="es-MX"/>
    </w:rPr>
  </w:style>
  <w:style w:type="paragraph" w:styleId="Descripcin">
    <w:name w:val="caption"/>
    <w:basedOn w:val="Normal"/>
    <w:uiPriority w:val="35"/>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6D0CAA"/>
  </w:style>
  <w:style w:type="paragraph" w:styleId="Prrafodelista">
    <w:name w:val="List Paragraph"/>
    <w:basedOn w:val="Normal"/>
    <w:uiPriority w:val="34"/>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basedOn w:val="Normal"/>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3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D810A1"/>
  </w:style>
  <w:style w:type="paragraph" w:styleId="Textodeglobo">
    <w:name w:val="Balloon Text"/>
    <w:basedOn w:val="Normal"/>
    <w:link w:val="TextodegloboCar"/>
    <w:uiPriority w:val="99"/>
    <w:semiHidden/>
    <w:unhideWhenUsed/>
    <w:rsid w:val="00D81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A1"/>
    <w:rPr>
      <w:rFonts w:ascii="Tahoma" w:hAnsi="Tahoma" w:cs="Tahoma"/>
      <w:sz w:val="16"/>
      <w:szCs w:val="16"/>
    </w:rPr>
  </w:style>
  <w:style w:type="paragraph" w:customStyle="1" w:styleId="default">
    <w:name w:val="default"/>
    <w:basedOn w:val="Normal"/>
    <w:rsid w:val="00C65B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217F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7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733">
      <w:bodyDiv w:val="1"/>
      <w:marLeft w:val="0"/>
      <w:marRight w:val="0"/>
      <w:marTop w:val="0"/>
      <w:marBottom w:val="0"/>
      <w:divBdr>
        <w:top w:val="none" w:sz="0" w:space="0" w:color="auto"/>
        <w:left w:val="none" w:sz="0" w:space="0" w:color="auto"/>
        <w:bottom w:val="none" w:sz="0" w:space="0" w:color="auto"/>
        <w:right w:val="none" w:sz="0" w:space="0" w:color="auto"/>
      </w:divBdr>
      <w:divsChild>
        <w:div w:id="34745140">
          <w:marLeft w:val="0"/>
          <w:marRight w:val="0"/>
          <w:marTop w:val="0"/>
          <w:marBottom w:val="0"/>
          <w:divBdr>
            <w:top w:val="single" w:sz="8" w:space="0" w:color="auto"/>
            <w:left w:val="single" w:sz="8" w:space="0" w:color="auto"/>
            <w:bottom w:val="single" w:sz="8" w:space="3" w:color="auto"/>
            <w:right w:val="single" w:sz="8" w:space="0" w:color="auto"/>
          </w:divBdr>
        </w:div>
        <w:div w:id="1755736927">
          <w:marLeft w:val="0"/>
          <w:marRight w:val="0"/>
          <w:marTop w:val="0"/>
          <w:marBottom w:val="0"/>
          <w:divBdr>
            <w:top w:val="none" w:sz="0" w:space="0" w:color="auto"/>
            <w:left w:val="none" w:sz="0" w:space="0" w:color="auto"/>
            <w:bottom w:val="none" w:sz="0" w:space="0" w:color="auto"/>
            <w:right w:val="none" w:sz="0" w:space="0" w:color="auto"/>
          </w:divBdr>
        </w:div>
      </w:divsChild>
    </w:div>
    <w:div w:id="174420835">
      <w:bodyDiv w:val="1"/>
      <w:marLeft w:val="0"/>
      <w:marRight w:val="0"/>
      <w:marTop w:val="0"/>
      <w:marBottom w:val="0"/>
      <w:divBdr>
        <w:top w:val="none" w:sz="0" w:space="0" w:color="auto"/>
        <w:left w:val="none" w:sz="0" w:space="0" w:color="auto"/>
        <w:bottom w:val="none" w:sz="0" w:space="0" w:color="auto"/>
        <w:right w:val="none" w:sz="0" w:space="0" w:color="auto"/>
      </w:divBdr>
    </w:div>
    <w:div w:id="248974406">
      <w:bodyDiv w:val="1"/>
      <w:marLeft w:val="0"/>
      <w:marRight w:val="0"/>
      <w:marTop w:val="0"/>
      <w:marBottom w:val="0"/>
      <w:divBdr>
        <w:top w:val="none" w:sz="0" w:space="0" w:color="auto"/>
        <w:left w:val="none" w:sz="0" w:space="0" w:color="auto"/>
        <w:bottom w:val="none" w:sz="0" w:space="0" w:color="auto"/>
        <w:right w:val="none" w:sz="0" w:space="0" w:color="auto"/>
      </w:divBdr>
    </w:div>
    <w:div w:id="277299525">
      <w:bodyDiv w:val="1"/>
      <w:marLeft w:val="0"/>
      <w:marRight w:val="0"/>
      <w:marTop w:val="0"/>
      <w:marBottom w:val="0"/>
      <w:divBdr>
        <w:top w:val="none" w:sz="0" w:space="0" w:color="auto"/>
        <w:left w:val="none" w:sz="0" w:space="0" w:color="auto"/>
        <w:bottom w:val="none" w:sz="0" w:space="0" w:color="auto"/>
        <w:right w:val="none" w:sz="0" w:space="0" w:color="auto"/>
      </w:divBdr>
    </w:div>
    <w:div w:id="687101402">
      <w:bodyDiv w:val="1"/>
      <w:marLeft w:val="0"/>
      <w:marRight w:val="0"/>
      <w:marTop w:val="0"/>
      <w:marBottom w:val="0"/>
      <w:divBdr>
        <w:top w:val="none" w:sz="0" w:space="0" w:color="auto"/>
        <w:left w:val="none" w:sz="0" w:space="0" w:color="auto"/>
        <w:bottom w:val="none" w:sz="0" w:space="0" w:color="auto"/>
        <w:right w:val="none" w:sz="0" w:space="0" w:color="auto"/>
      </w:divBdr>
    </w:div>
    <w:div w:id="706485792">
      <w:bodyDiv w:val="1"/>
      <w:marLeft w:val="0"/>
      <w:marRight w:val="0"/>
      <w:marTop w:val="0"/>
      <w:marBottom w:val="0"/>
      <w:divBdr>
        <w:top w:val="none" w:sz="0" w:space="0" w:color="auto"/>
        <w:left w:val="none" w:sz="0" w:space="0" w:color="auto"/>
        <w:bottom w:val="none" w:sz="0" w:space="0" w:color="auto"/>
        <w:right w:val="none" w:sz="0" w:space="0" w:color="auto"/>
      </w:divBdr>
    </w:div>
    <w:div w:id="1209949975">
      <w:bodyDiv w:val="1"/>
      <w:marLeft w:val="0"/>
      <w:marRight w:val="0"/>
      <w:marTop w:val="0"/>
      <w:marBottom w:val="0"/>
      <w:divBdr>
        <w:top w:val="none" w:sz="0" w:space="0" w:color="auto"/>
        <w:left w:val="none" w:sz="0" w:space="0" w:color="auto"/>
        <w:bottom w:val="none" w:sz="0" w:space="0" w:color="auto"/>
        <w:right w:val="none" w:sz="0" w:space="0" w:color="auto"/>
      </w:divBdr>
      <w:divsChild>
        <w:div w:id="1638799269">
          <w:marLeft w:val="0"/>
          <w:marRight w:val="0"/>
          <w:marTop w:val="0"/>
          <w:marBottom w:val="0"/>
          <w:divBdr>
            <w:top w:val="single" w:sz="18" w:space="1" w:color="FFFFFF"/>
            <w:left w:val="single" w:sz="18" w:space="4" w:color="FFFFFF"/>
            <w:bottom w:val="single" w:sz="18" w:space="1" w:color="FFFFFF"/>
            <w:right w:val="single" w:sz="18" w:space="4" w:color="FFFFFF"/>
          </w:divBdr>
        </w:div>
        <w:div w:id="431318803">
          <w:marLeft w:val="0"/>
          <w:marRight w:val="0"/>
          <w:marTop w:val="0"/>
          <w:marBottom w:val="0"/>
          <w:divBdr>
            <w:top w:val="single" w:sz="18" w:space="1" w:color="FFFFFF"/>
            <w:left w:val="single" w:sz="18" w:space="4" w:color="FFFFFF"/>
            <w:bottom w:val="single" w:sz="18" w:space="1" w:color="FFFFFF"/>
            <w:right w:val="single" w:sz="18" w:space="4" w:color="FFFFFF"/>
          </w:divBdr>
        </w:div>
        <w:div w:id="2071952232">
          <w:marLeft w:val="0"/>
          <w:marRight w:val="0"/>
          <w:marTop w:val="0"/>
          <w:marBottom w:val="0"/>
          <w:divBdr>
            <w:top w:val="single" w:sz="18" w:space="1" w:color="FFFFFF"/>
            <w:left w:val="single" w:sz="18" w:space="4" w:color="FFFFFF"/>
            <w:bottom w:val="single" w:sz="18" w:space="1" w:color="FFFFFF"/>
            <w:right w:val="single" w:sz="18" w:space="4" w:color="FFFFFF"/>
          </w:divBdr>
        </w:div>
        <w:div w:id="1630666850">
          <w:marLeft w:val="0"/>
          <w:marRight w:val="0"/>
          <w:marTop w:val="0"/>
          <w:marBottom w:val="0"/>
          <w:divBdr>
            <w:top w:val="single" w:sz="18" w:space="1" w:color="FFFFFF"/>
            <w:left w:val="single" w:sz="18" w:space="4" w:color="FFFFFF"/>
            <w:bottom w:val="single" w:sz="18" w:space="1" w:color="FFFFFF"/>
            <w:right w:val="single" w:sz="18" w:space="4" w:color="FFFFFF"/>
          </w:divBdr>
        </w:div>
        <w:div w:id="1684480531">
          <w:marLeft w:val="0"/>
          <w:marRight w:val="0"/>
          <w:marTop w:val="0"/>
          <w:marBottom w:val="0"/>
          <w:divBdr>
            <w:top w:val="single" w:sz="18" w:space="1" w:color="FFFFFF"/>
            <w:left w:val="single" w:sz="18" w:space="4" w:color="FFFFFF"/>
            <w:bottom w:val="single" w:sz="18" w:space="1" w:color="FFFFFF"/>
            <w:right w:val="single" w:sz="18" w:space="4" w:color="FFFFFF"/>
          </w:divBdr>
        </w:div>
      </w:divsChild>
    </w:div>
    <w:div w:id="1436096851">
      <w:bodyDiv w:val="1"/>
      <w:marLeft w:val="0"/>
      <w:marRight w:val="0"/>
      <w:marTop w:val="0"/>
      <w:marBottom w:val="0"/>
      <w:divBdr>
        <w:top w:val="none" w:sz="0" w:space="0" w:color="auto"/>
        <w:left w:val="none" w:sz="0" w:space="0" w:color="auto"/>
        <w:bottom w:val="none" w:sz="0" w:space="0" w:color="auto"/>
        <w:right w:val="none" w:sz="0" w:space="0" w:color="auto"/>
      </w:divBdr>
    </w:div>
    <w:div w:id="1442610066">
      <w:bodyDiv w:val="1"/>
      <w:marLeft w:val="0"/>
      <w:marRight w:val="0"/>
      <w:marTop w:val="0"/>
      <w:marBottom w:val="0"/>
      <w:divBdr>
        <w:top w:val="none" w:sz="0" w:space="0" w:color="auto"/>
        <w:left w:val="none" w:sz="0" w:space="0" w:color="auto"/>
        <w:bottom w:val="none" w:sz="0" w:space="0" w:color="auto"/>
        <w:right w:val="none" w:sz="0" w:space="0" w:color="auto"/>
      </w:divBdr>
      <w:divsChild>
        <w:div w:id="1394305207">
          <w:marLeft w:val="0"/>
          <w:marRight w:val="0"/>
          <w:marTop w:val="0"/>
          <w:marBottom w:val="0"/>
          <w:divBdr>
            <w:top w:val="none" w:sz="0" w:space="0" w:color="auto"/>
            <w:left w:val="none" w:sz="0" w:space="0" w:color="auto"/>
            <w:bottom w:val="single" w:sz="8" w:space="1" w:color="auto"/>
            <w:right w:val="none" w:sz="0" w:space="0" w:color="auto"/>
          </w:divBdr>
        </w:div>
        <w:div w:id="1308318473">
          <w:marLeft w:val="0"/>
          <w:marRight w:val="0"/>
          <w:marTop w:val="0"/>
          <w:marBottom w:val="0"/>
          <w:divBdr>
            <w:top w:val="none" w:sz="0" w:space="0" w:color="auto"/>
            <w:left w:val="none" w:sz="0" w:space="0" w:color="auto"/>
            <w:bottom w:val="single" w:sz="8" w:space="1" w:color="auto"/>
            <w:right w:val="none" w:sz="0" w:space="0" w:color="auto"/>
          </w:divBdr>
        </w:div>
        <w:div w:id="507643790">
          <w:marLeft w:val="0"/>
          <w:marRight w:val="0"/>
          <w:marTop w:val="0"/>
          <w:marBottom w:val="0"/>
          <w:divBdr>
            <w:top w:val="none" w:sz="0" w:space="0" w:color="auto"/>
            <w:left w:val="none" w:sz="0" w:space="0" w:color="auto"/>
            <w:bottom w:val="single" w:sz="8" w:space="1" w:color="auto"/>
            <w:right w:val="none" w:sz="0" w:space="0" w:color="auto"/>
          </w:divBdr>
        </w:div>
        <w:div w:id="1257444954">
          <w:marLeft w:val="0"/>
          <w:marRight w:val="0"/>
          <w:marTop w:val="0"/>
          <w:marBottom w:val="0"/>
          <w:divBdr>
            <w:top w:val="none" w:sz="0" w:space="0" w:color="auto"/>
            <w:left w:val="none" w:sz="0" w:space="0" w:color="auto"/>
            <w:bottom w:val="single" w:sz="8" w:space="1" w:color="auto"/>
            <w:right w:val="none" w:sz="0" w:space="0" w:color="auto"/>
          </w:divBdr>
        </w:div>
        <w:div w:id="98185472">
          <w:marLeft w:val="0"/>
          <w:marRight w:val="0"/>
          <w:marTop w:val="0"/>
          <w:marBottom w:val="0"/>
          <w:divBdr>
            <w:top w:val="none" w:sz="0" w:space="0" w:color="auto"/>
            <w:left w:val="none" w:sz="0" w:space="0" w:color="auto"/>
            <w:bottom w:val="single" w:sz="8" w:space="1" w:color="auto"/>
            <w:right w:val="none" w:sz="0" w:space="0" w:color="auto"/>
          </w:divBdr>
        </w:div>
      </w:divsChild>
    </w:div>
    <w:div w:id="1572081808">
      <w:bodyDiv w:val="1"/>
      <w:marLeft w:val="0"/>
      <w:marRight w:val="0"/>
      <w:marTop w:val="0"/>
      <w:marBottom w:val="0"/>
      <w:divBdr>
        <w:top w:val="none" w:sz="0" w:space="0" w:color="auto"/>
        <w:left w:val="none" w:sz="0" w:space="0" w:color="auto"/>
        <w:bottom w:val="none" w:sz="0" w:space="0" w:color="auto"/>
        <w:right w:val="none" w:sz="0" w:space="0" w:color="auto"/>
      </w:divBdr>
    </w:div>
    <w:div w:id="1842618652">
      <w:bodyDiv w:val="1"/>
      <w:marLeft w:val="0"/>
      <w:marRight w:val="0"/>
      <w:marTop w:val="0"/>
      <w:marBottom w:val="0"/>
      <w:divBdr>
        <w:top w:val="none" w:sz="0" w:space="0" w:color="auto"/>
        <w:left w:val="none" w:sz="0" w:space="0" w:color="auto"/>
        <w:bottom w:val="none" w:sz="0" w:space="0" w:color="auto"/>
        <w:right w:val="none" w:sz="0" w:space="0" w:color="auto"/>
      </w:divBdr>
    </w:div>
    <w:div w:id="2102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Uribe Perdomo</dc:creator>
  <cp:lastModifiedBy>Margarita Uribe Perdomo</cp:lastModifiedBy>
  <cp:revision>2</cp:revision>
  <cp:lastPrinted>2023-10-25T17:14:00Z</cp:lastPrinted>
  <dcterms:created xsi:type="dcterms:W3CDTF">2023-10-25T17:19:00Z</dcterms:created>
  <dcterms:modified xsi:type="dcterms:W3CDTF">2023-10-25T17:19:00Z</dcterms:modified>
</cp:coreProperties>
</file>