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19" w:rsidRPr="00EE0119" w:rsidRDefault="00EE0119" w:rsidP="00EE0119">
      <w:pPr>
        <w:spacing w:after="0"/>
        <w:jc w:val="center"/>
        <w:rPr>
          <w:rFonts w:ascii="Gill Sans MT" w:hAnsi="Gill Sans MT"/>
          <w:b/>
        </w:rPr>
      </w:pPr>
      <w:r w:rsidRPr="00EE0119">
        <w:rPr>
          <w:rFonts w:ascii="Gill Sans MT" w:hAnsi="Gill Sans MT"/>
          <w:b/>
        </w:rPr>
        <w:t xml:space="preserve">REGLAMENTO PARA LA PRESENTACIÓN PÚBLICA DE </w:t>
      </w:r>
    </w:p>
    <w:p w:rsidR="00EE0119" w:rsidRPr="00EE0119" w:rsidRDefault="00EE0119" w:rsidP="00EE0119">
      <w:pPr>
        <w:spacing w:after="0"/>
        <w:jc w:val="center"/>
        <w:rPr>
          <w:rFonts w:ascii="Gill Sans MT" w:hAnsi="Gill Sans MT"/>
          <w:b/>
        </w:rPr>
      </w:pPr>
      <w:r w:rsidRPr="00EE0119">
        <w:rPr>
          <w:rFonts w:ascii="Gill Sans MT" w:hAnsi="Gill Sans MT"/>
          <w:b/>
        </w:rPr>
        <w:t xml:space="preserve">DECLARACIÓN DE SITUACIÓN PATRIMONIAL DE LOS TITULARES DEL </w:t>
      </w:r>
    </w:p>
    <w:p w:rsidR="00EE0119" w:rsidRPr="00EE0119" w:rsidRDefault="00EE0119" w:rsidP="00EE0119">
      <w:pPr>
        <w:spacing w:after="0"/>
        <w:jc w:val="center"/>
        <w:rPr>
          <w:rFonts w:ascii="Gill Sans MT" w:hAnsi="Gill Sans MT"/>
          <w:b/>
        </w:rPr>
      </w:pPr>
      <w:r w:rsidRPr="00EE0119">
        <w:rPr>
          <w:rFonts w:ascii="Gill Sans MT" w:hAnsi="Gill Sans MT"/>
          <w:b/>
        </w:rPr>
        <w:t>PODER JUDICIAL DEL ESTADO DE BAJA CALIFORNIA</w:t>
      </w:r>
    </w:p>
    <w:p w:rsidR="00EE0119" w:rsidRDefault="00EE0119" w:rsidP="00B55AC8">
      <w:pPr>
        <w:spacing w:after="0"/>
        <w:jc w:val="center"/>
        <w:rPr>
          <w:rFonts w:ascii="Gill Sans MT" w:hAnsi="Gill Sans MT"/>
          <w:b/>
        </w:rPr>
      </w:pPr>
    </w:p>
    <w:p w:rsidR="00EA4174" w:rsidRDefault="00EA4174" w:rsidP="00B55AC8">
      <w:pPr>
        <w:spacing w:after="0"/>
        <w:jc w:val="center"/>
        <w:rPr>
          <w:rFonts w:ascii="Gill Sans MT" w:hAnsi="Gill Sans MT"/>
          <w:b/>
        </w:rPr>
      </w:pPr>
    </w:p>
    <w:p w:rsidR="00B55AC8" w:rsidRPr="00892C76" w:rsidRDefault="00B55AC8" w:rsidP="00B55AC8">
      <w:pPr>
        <w:spacing w:after="0"/>
        <w:jc w:val="center"/>
        <w:rPr>
          <w:rFonts w:ascii="Gill Sans MT" w:hAnsi="Gill Sans MT"/>
          <w:b/>
        </w:rPr>
      </w:pPr>
      <w:r w:rsidRPr="00892C76">
        <w:rPr>
          <w:rFonts w:ascii="Gill Sans MT" w:hAnsi="Gill Sans MT"/>
          <w:b/>
        </w:rPr>
        <w:t>CONSEJO DE LA JUDICATURA</w:t>
      </w:r>
    </w:p>
    <w:p w:rsidR="00B55AC8" w:rsidRPr="00892C76" w:rsidRDefault="00B55AC8" w:rsidP="00B55AC8">
      <w:pPr>
        <w:spacing w:after="0"/>
        <w:jc w:val="center"/>
        <w:rPr>
          <w:rFonts w:ascii="Gill Sans MT" w:hAnsi="Gill Sans MT"/>
          <w:b/>
        </w:rPr>
      </w:pPr>
      <w:r w:rsidRPr="00892C76">
        <w:rPr>
          <w:rFonts w:ascii="Gill Sans MT" w:hAnsi="Gill Sans MT"/>
          <w:b/>
        </w:rPr>
        <w:t>DEL ESTADO DE BAJA CALIFORNIA</w:t>
      </w:r>
    </w:p>
    <w:p w:rsidR="00B55AC8" w:rsidRDefault="00B55AC8" w:rsidP="00B55AC8">
      <w:pPr>
        <w:spacing w:after="0"/>
        <w:jc w:val="center"/>
        <w:rPr>
          <w:rFonts w:ascii="Gill Sans MT" w:hAnsi="Gill Sans MT"/>
        </w:rPr>
      </w:pPr>
    </w:p>
    <w:p w:rsidR="00EA4174" w:rsidRDefault="00EA4174" w:rsidP="00B55AC8">
      <w:pPr>
        <w:spacing w:after="0"/>
        <w:jc w:val="center"/>
        <w:rPr>
          <w:rFonts w:ascii="Gill Sans MT" w:hAnsi="Gill Sans MT"/>
        </w:rPr>
      </w:pPr>
    </w:p>
    <w:p w:rsidR="00EE0119" w:rsidRDefault="00EE0119" w:rsidP="00B55AC8">
      <w:pPr>
        <w:spacing w:after="0"/>
        <w:jc w:val="both"/>
        <w:rPr>
          <w:rFonts w:ascii="Gill Sans MT" w:hAnsi="Gill Sans MT"/>
        </w:rPr>
      </w:pPr>
      <w:r w:rsidRPr="00EE0119">
        <w:rPr>
          <w:rFonts w:ascii="Gill Sans MT" w:hAnsi="Gill Sans MT"/>
          <w:b/>
        </w:rPr>
        <w:t xml:space="preserve">Artículo 1. </w:t>
      </w:r>
      <w:r>
        <w:rPr>
          <w:rFonts w:ascii="Gill Sans MT" w:hAnsi="Gill Sans MT"/>
        </w:rPr>
        <w:t>Este reglamento tiene como objeto normar dentro del Poder Judicial del Estado de Baja California, la aplicación del artículo 75 fracción IV de la Ley de Responsabilidades de los Servidores Públicos del Estado de Baja California.</w:t>
      </w:r>
    </w:p>
    <w:p w:rsidR="00EE0119" w:rsidRDefault="00EE0119"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E0119" w:rsidRDefault="00EE0119" w:rsidP="00B55AC8">
      <w:pPr>
        <w:spacing w:after="0"/>
        <w:jc w:val="both"/>
        <w:rPr>
          <w:rFonts w:ascii="Gill Sans MT" w:hAnsi="Gill Sans MT"/>
        </w:rPr>
      </w:pPr>
      <w:r w:rsidRPr="00EE0119">
        <w:rPr>
          <w:rFonts w:ascii="Gill Sans MT" w:hAnsi="Gill Sans MT"/>
          <w:b/>
        </w:rPr>
        <w:t xml:space="preserve">Artículo </w:t>
      </w:r>
      <w:r>
        <w:rPr>
          <w:rFonts w:ascii="Gill Sans MT" w:hAnsi="Gill Sans MT"/>
          <w:b/>
        </w:rPr>
        <w:t>2</w:t>
      </w:r>
      <w:r w:rsidRPr="00EE0119">
        <w:rPr>
          <w:rFonts w:ascii="Gill Sans MT" w:hAnsi="Gill Sans MT"/>
          <w:b/>
        </w:rPr>
        <w:t>.</w:t>
      </w:r>
      <w:r>
        <w:rPr>
          <w:rFonts w:ascii="Gill Sans MT" w:hAnsi="Gill Sans MT"/>
          <w:b/>
        </w:rPr>
        <w:t xml:space="preserve"> </w:t>
      </w:r>
      <w:r>
        <w:rPr>
          <w:rFonts w:ascii="Gill Sans MT" w:hAnsi="Gill Sans MT"/>
        </w:rPr>
        <w:t>Tienen obligación de hacer pública su situación patrimonial en los términos de la Ley y del presente reglamento; los Magistrados del Tribunal Superior de Justicia, Consejeros de la Judicatura y Jueces del Poder Judicial del Estado.</w:t>
      </w:r>
    </w:p>
    <w:p w:rsidR="00EE0119" w:rsidRDefault="00EE0119"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E0119" w:rsidRDefault="00EE0119" w:rsidP="00B55AC8">
      <w:pPr>
        <w:spacing w:after="0"/>
        <w:jc w:val="both"/>
        <w:rPr>
          <w:rFonts w:ascii="Gill Sans MT" w:hAnsi="Gill Sans MT"/>
        </w:rPr>
      </w:pPr>
      <w:r w:rsidRPr="00EE0119">
        <w:rPr>
          <w:rFonts w:ascii="Gill Sans MT" w:hAnsi="Gill Sans MT"/>
          <w:b/>
        </w:rPr>
        <w:t xml:space="preserve">Artículo </w:t>
      </w:r>
      <w:r>
        <w:rPr>
          <w:rFonts w:ascii="Gill Sans MT" w:hAnsi="Gill Sans MT"/>
          <w:b/>
        </w:rPr>
        <w:t>3</w:t>
      </w:r>
      <w:r w:rsidRPr="00EE0119">
        <w:rPr>
          <w:rFonts w:ascii="Gill Sans MT" w:hAnsi="Gill Sans MT"/>
          <w:b/>
        </w:rPr>
        <w:t>.</w:t>
      </w:r>
      <w:r>
        <w:rPr>
          <w:rFonts w:ascii="Gill Sans MT" w:hAnsi="Gill Sans MT"/>
          <w:b/>
        </w:rPr>
        <w:t xml:space="preserve"> </w:t>
      </w:r>
      <w:r>
        <w:rPr>
          <w:rFonts w:ascii="Gill Sans MT" w:hAnsi="Gill Sans MT"/>
        </w:rPr>
        <w:t>La declaración pública de situación patrimonial se realizará,  en todo caso, al inicio y al término de la función  del desempeño del cargo, y en el supuesto  de modificación de datos, en el transcurso del encargo.</w:t>
      </w:r>
    </w:p>
    <w:p w:rsidR="00EE0119" w:rsidRDefault="00EE0119"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E0119" w:rsidRDefault="00EE0119" w:rsidP="00B55AC8">
      <w:pPr>
        <w:spacing w:after="0"/>
        <w:jc w:val="both"/>
        <w:rPr>
          <w:rFonts w:ascii="Gill Sans MT" w:hAnsi="Gill Sans MT"/>
        </w:rPr>
      </w:pPr>
      <w:r w:rsidRPr="00EE0119">
        <w:rPr>
          <w:rFonts w:ascii="Gill Sans MT" w:hAnsi="Gill Sans MT"/>
          <w:b/>
        </w:rPr>
        <w:t xml:space="preserve">Artículo </w:t>
      </w:r>
      <w:r>
        <w:rPr>
          <w:rFonts w:ascii="Gill Sans MT" w:hAnsi="Gill Sans MT"/>
          <w:b/>
        </w:rPr>
        <w:t>4</w:t>
      </w:r>
      <w:r w:rsidRPr="00EE0119">
        <w:rPr>
          <w:rFonts w:ascii="Gill Sans MT" w:hAnsi="Gill Sans MT"/>
          <w:b/>
        </w:rPr>
        <w:t>.</w:t>
      </w:r>
      <w:r>
        <w:rPr>
          <w:rFonts w:ascii="Gill Sans MT" w:hAnsi="Gill Sans MT"/>
          <w:b/>
        </w:rPr>
        <w:t xml:space="preserve"> </w:t>
      </w:r>
      <w:r>
        <w:rPr>
          <w:rFonts w:ascii="Gill Sans MT" w:hAnsi="Gill Sans MT"/>
        </w:rPr>
        <w:t xml:space="preserve"> El Consejo de la Judicatura del Estado de Baja California, pondrá a disposición del público, en las oficinas de la Contraloría del Poder Judicial del Estado, ubicadas en el tercer piso del Edificio  “Tribunales” en el Centro Cívico de la ciudad de Mexicali, las declaraciones patrimoniales de los servidores públicos precitados, a efecto de que, los ciudadanos, previa identificación, puedan imponerse de las mismas.</w:t>
      </w:r>
    </w:p>
    <w:p w:rsidR="00EE0119" w:rsidRDefault="00EE0119"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E0119" w:rsidRDefault="00EE0119" w:rsidP="00B55AC8">
      <w:pPr>
        <w:spacing w:after="0"/>
        <w:jc w:val="both"/>
        <w:rPr>
          <w:rFonts w:ascii="Gill Sans MT" w:hAnsi="Gill Sans MT"/>
        </w:rPr>
      </w:pPr>
      <w:r w:rsidRPr="00EE0119">
        <w:rPr>
          <w:rFonts w:ascii="Gill Sans MT" w:hAnsi="Gill Sans MT"/>
          <w:b/>
        </w:rPr>
        <w:t>Art</w:t>
      </w:r>
      <w:r>
        <w:rPr>
          <w:rFonts w:ascii="Gill Sans MT" w:hAnsi="Gill Sans MT"/>
          <w:b/>
        </w:rPr>
        <w:t>ículo 5</w:t>
      </w:r>
      <w:r w:rsidRPr="00EE0119">
        <w:rPr>
          <w:rFonts w:ascii="Gill Sans MT" w:hAnsi="Gill Sans MT"/>
          <w:b/>
        </w:rPr>
        <w:t>.</w:t>
      </w:r>
      <w:r>
        <w:rPr>
          <w:rFonts w:ascii="Gill Sans MT" w:hAnsi="Gill Sans MT"/>
          <w:b/>
        </w:rPr>
        <w:t xml:space="preserve"> </w:t>
      </w:r>
      <w:r>
        <w:rPr>
          <w:rFonts w:ascii="Gill Sans MT" w:hAnsi="Gill Sans MT"/>
        </w:rPr>
        <w:t>La publicación de la situación patrimonial de los servidores públicos en comento,  no los exime de la presentación  de su declaración de inicio, modificación anual o conclusión, contempladas en la Ley de Responsabilidades de los Servidores Públicos y en la Ley Orgánica del Poder Judicial del Estado de Baja California.</w:t>
      </w:r>
    </w:p>
    <w:p w:rsidR="00EE0119" w:rsidRDefault="00EE0119"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E0119" w:rsidRPr="00EE0119" w:rsidRDefault="00EE0119" w:rsidP="00EE0119">
      <w:pPr>
        <w:spacing w:after="0"/>
        <w:jc w:val="center"/>
        <w:rPr>
          <w:rFonts w:ascii="Gill Sans MT" w:hAnsi="Gill Sans MT"/>
          <w:b/>
        </w:rPr>
      </w:pPr>
      <w:r w:rsidRPr="00EE0119">
        <w:rPr>
          <w:rFonts w:ascii="Gill Sans MT" w:hAnsi="Gill Sans MT"/>
          <w:b/>
        </w:rPr>
        <w:t>ARTÍCULOS TRANSITORIOS</w:t>
      </w:r>
    </w:p>
    <w:p w:rsidR="00EE0119" w:rsidRDefault="00EE0119" w:rsidP="00B55AC8">
      <w:pPr>
        <w:spacing w:after="0"/>
        <w:jc w:val="both"/>
        <w:rPr>
          <w:rFonts w:ascii="Gill Sans MT" w:hAnsi="Gill Sans MT"/>
        </w:rPr>
      </w:pPr>
    </w:p>
    <w:p w:rsidR="00EE0119" w:rsidRDefault="00EE0119" w:rsidP="00B55AC8">
      <w:pPr>
        <w:spacing w:after="0"/>
        <w:jc w:val="both"/>
        <w:rPr>
          <w:rFonts w:ascii="Gill Sans MT" w:hAnsi="Gill Sans MT"/>
        </w:rPr>
      </w:pPr>
      <w:r w:rsidRPr="00EE0119">
        <w:rPr>
          <w:rFonts w:ascii="Gill Sans MT" w:hAnsi="Gill Sans MT"/>
          <w:b/>
        </w:rPr>
        <w:t>ÚNICO</w:t>
      </w:r>
      <w:r>
        <w:rPr>
          <w:rFonts w:ascii="Gill Sans MT" w:hAnsi="Gill Sans MT"/>
          <w:b/>
        </w:rPr>
        <w:t xml:space="preserve">. </w:t>
      </w:r>
      <w:r>
        <w:rPr>
          <w:rFonts w:ascii="Gill Sans MT" w:hAnsi="Gill Sans MT"/>
        </w:rPr>
        <w:t>El presente reglamento entrará en vigor al día siguiente de su publicación en el  Periódico Oficial del Gobierno del Estado de Baja California.</w:t>
      </w:r>
    </w:p>
    <w:p w:rsidR="00EE0119" w:rsidRDefault="00EE0119"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E0119" w:rsidRDefault="00EE0119" w:rsidP="00B55AC8">
      <w:pPr>
        <w:spacing w:after="0"/>
        <w:jc w:val="both"/>
        <w:rPr>
          <w:rFonts w:ascii="Gill Sans MT" w:hAnsi="Gill Sans MT"/>
        </w:rPr>
      </w:pPr>
      <w:r>
        <w:rPr>
          <w:rFonts w:ascii="Gill Sans MT" w:hAnsi="Gill Sans MT"/>
        </w:rPr>
        <w:t>Así lo acordaron y firmaron los integrantes del Consejo de la Judicatura del Estado a los seis días del mes de abril de mil novecientos noventa y nueve en la ciudad de Mexicali, Estado de Baja California.</w:t>
      </w:r>
    </w:p>
    <w:p w:rsidR="00EE0119" w:rsidRDefault="00EE0119"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06474D" w:rsidRPr="0006474D" w:rsidRDefault="00B55AC8" w:rsidP="0006474D">
      <w:pPr>
        <w:spacing w:after="0"/>
        <w:jc w:val="center"/>
        <w:rPr>
          <w:rFonts w:ascii="Gill Sans MT" w:hAnsi="Gill Sans MT"/>
          <w:b/>
        </w:rPr>
      </w:pPr>
      <w:r w:rsidRPr="0006474D">
        <w:rPr>
          <w:rFonts w:ascii="Gill Sans MT" w:hAnsi="Gill Sans MT"/>
          <w:b/>
        </w:rPr>
        <w:t xml:space="preserve">EL CONSEJO DE LA JUDICATURA </w:t>
      </w:r>
      <w:r w:rsidR="00EE0119">
        <w:rPr>
          <w:rFonts w:ascii="Gill Sans MT" w:hAnsi="Gill Sans MT"/>
          <w:b/>
        </w:rPr>
        <w:t xml:space="preserve">DEL </w:t>
      </w:r>
      <w:r w:rsidRPr="0006474D">
        <w:rPr>
          <w:rFonts w:ascii="Gill Sans MT" w:hAnsi="Gill Sans MT"/>
          <w:b/>
        </w:rPr>
        <w:t>ESTADO DE BAJA CALIFORNIA</w:t>
      </w:r>
    </w:p>
    <w:p w:rsidR="0006474D" w:rsidRDefault="0006474D"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A4174" w:rsidRDefault="00EA4174" w:rsidP="00B55AC8">
      <w:pPr>
        <w:spacing w:after="0"/>
        <w:jc w:val="both"/>
        <w:rPr>
          <w:rFonts w:ascii="Gill Sans MT" w:hAnsi="Gill Sans MT"/>
        </w:rPr>
      </w:pPr>
    </w:p>
    <w:p w:rsidR="00EA4174" w:rsidRDefault="00EA4174" w:rsidP="00B55AC8">
      <w:pPr>
        <w:spacing w:after="0"/>
        <w:jc w:val="both"/>
        <w:rPr>
          <w:rFonts w:ascii="Gill Sans MT" w:hAnsi="Gill Sans M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EA4174" w:rsidTr="00EA4174">
        <w:tc>
          <w:tcPr>
            <w:tcW w:w="4489" w:type="dxa"/>
          </w:tcPr>
          <w:p w:rsidR="00EA4174" w:rsidRDefault="00EA4174" w:rsidP="00EA4174">
            <w:pPr>
              <w:jc w:val="center"/>
              <w:rPr>
                <w:rFonts w:ascii="Gill Sans MT" w:hAnsi="Gill Sans MT"/>
              </w:rPr>
            </w:pPr>
            <w:r>
              <w:rPr>
                <w:rFonts w:ascii="Gill Sans MT" w:hAnsi="Gill Sans MT"/>
              </w:rPr>
              <w:t>LIC. SERGIO PEÑUELAS ROMO</w:t>
            </w:r>
          </w:p>
          <w:p w:rsidR="00EA4174" w:rsidRDefault="00EA4174" w:rsidP="00EA4174">
            <w:pPr>
              <w:jc w:val="center"/>
              <w:rPr>
                <w:rFonts w:ascii="Gill Sans MT" w:hAnsi="Gill Sans MT"/>
              </w:rPr>
            </w:pPr>
            <w:r w:rsidRPr="00B55AC8">
              <w:rPr>
                <w:rFonts w:ascii="Gill Sans MT" w:hAnsi="Gill Sans MT"/>
              </w:rPr>
              <w:t>PRESIDENTE</w:t>
            </w:r>
          </w:p>
          <w:p w:rsidR="00EA4174" w:rsidRDefault="00EA4174" w:rsidP="00EA4174">
            <w:pPr>
              <w:jc w:val="center"/>
              <w:rPr>
                <w:rFonts w:ascii="Gill Sans MT" w:hAnsi="Gill Sans MT"/>
              </w:rPr>
            </w:pPr>
          </w:p>
          <w:p w:rsidR="00EA4174" w:rsidRDefault="00EA4174" w:rsidP="00EA4174">
            <w:pPr>
              <w:jc w:val="center"/>
              <w:rPr>
                <w:rFonts w:ascii="Gill Sans MT" w:hAnsi="Gill Sans MT"/>
              </w:rPr>
            </w:pPr>
          </w:p>
          <w:p w:rsidR="00EA4174" w:rsidRDefault="00EA4174" w:rsidP="00EA4174">
            <w:pPr>
              <w:jc w:val="center"/>
              <w:rPr>
                <w:rFonts w:ascii="Gill Sans MT" w:hAnsi="Gill Sans MT"/>
              </w:rPr>
            </w:pPr>
          </w:p>
          <w:p w:rsidR="00EA4174" w:rsidRDefault="00EA4174" w:rsidP="00EA4174">
            <w:pPr>
              <w:jc w:val="center"/>
              <w:rPr>
                <w:rFonts w:ascii="Gill Sans MT" w:hAnsi="Gill Sans MT"/>
              </w:rPr>
            </w:pPr>
          </w:p>
        </w:tc>
        <w:tc>
          <w:tcPr>
            <w:tcW w:w="4489" w:type="dxa"/>
          </w:tcPr>
          <w:p w:rsidR="00EA4174" w:rsidRDefault="00EA4174" w:rsidP="00EA4174">
            <w:pPr>
              <w:jc w:val="center"/>
              <w:rPr>
                <w:rFonts w:ascii="Gill Sans MT" w:hAnsi="Gill Sans MT"/>
              </w:rPr>
            </w:pPr>
            <w:r>
              <w:rPr>
                <w:rFonts w:ascii="Gill Sans MT" w:hAnsi="Gill Sans MT"/>
              </w:rPr>
              <w:t>LIC. FELIX HERRERA ESQUIVEL</w:t>
            </w:r>
          </w:p>
          <w:p w:rsidR="00EA4174" w:rsidRDefault="00EA4174" w:rsidP="00EA4174">
            <w:pPr>
              <w:jc w:val="center"/>
              <w:rPr>
                <w:rFonts w:ascii="Gill Sans MT" w:hAnsi="Gill Sans MT"/>
              </w:rPr>
            </w:pPr>
            <w:r>
              <w:rPr>
                <w:rFonts w:ascii="Gill Sans MT" w:hAnsi="Gill Sans MT"/>
              </w:rPr>
              <w:t>CONSEJERO</w:t>
            </w:r>
          </w:p>
        </w:tc>
      </w:tr>
      <w:tr w:rsidR="00EA4174" w:rsidTr="00EA4174">
        <w:tc>
          <w:tcPr>
            <w:tcW w:w="4489" w:type="dxa"/>
          </w:tcPr>
          <w:p w:rsidR="00EA4174" w:rsidRDefault="00EA4174" w:rsidP="00EA4174">
            <w:pPr>
              <w:jc w:val="center"/>
              <w:rPr>
                <w:rFonts w:ascii="Gill Sans MT" w:hAnsi="Gill Sans MT"/>
              </w:rPr>
            </w:pPr>
            <w:r>
              <w:rPr>
                <w:rFonts w:ascii="Gill Sans MT" w:hAnsi="Gill Sans MT"/>
              </w:rPr>
              <w:t>LIC. ALMA LETICIA BAEZA SIQUEIROS</w:t>
            </w:r>
          </w:p>
          <w:p w:rsidR="00EA4174" w:rsidRDefault="00EA4174" w:rsidP="00EA4174">
            <w:pPr>
              <w:jc w:val="center"/>
              <w:rPr>
                <w:rFonts w:ascii="Gill Sans MT" w:hAnsi="Gill Sans MT"/>
              </w:rPr>
            </w:pPr>
            <w:r>
              <w:rPr>
                <w:rFonts w:ascii="Gill Sans MT" w:hAnsi="Gill Sans MT"/>
              </w:rPr>
              <w:t>CONSEJERA</w:t>
            </w:r>
          </w:p>
          <w:p w:rsidR="00EA4174" w:rsidRDefault="00EA4174" w:rsidP="00EA4174">
            <w:pPr>
              <w:jc w:val="center"/>
              <w:rPr>
                <w:rFonts w:ascii="Gill Sans MT" w:hAnsi="Gill Sans MT"/>
              </w:rPr>
            </w:pPr>
          </w:p>
          <w:p w:rsidR="00EA4174" w:rsidRDefault="00EA4174" w:rsidP="00EA4174">
            <w:pPr>
              <w:jc w:val="center"/>
              <w:rPr>
                <w:rFonts w:ascii="Gill Sans MT" w:hAnsi="Gill Sans MT"/>
              </w:rPr>
            </w:pPr>
          </w:p>
          <w:p w:rsidR="00EA4174" w:rsidRDefault="00EA4174" w:rsidP="00EA4174">
            <w:pPr>
              <w:jc w:val="center"/>
              <w:rPr>
                <w:rFonts w:ascii="Gill Sans MT" w:hAnsi="Gill Sans MT"/>
              </w:rPr>
            </w:pPr>
          </w:p>
          <w:p w:rsidR="00EA4174" w:rsidRDefault="00EA4174" w:rsidP="00EA4174">
            <w:pPr>
              <w:jc w:val="center"/>
              <w:rPr>
                <w:rFonts w:ascii="Gill Sans MT" w:hAnsi="Gill Sans MT"/>
              </w:rPr>
            </w:pPr>
          </w:p>
        </w:tc>
        <w:tc>
          <w:tcPr>
            <w:tcW w:w="4489" w:type="dxa"/>
          </w:tcPr>
          <w:p w:rsidR="00EA4174" w:rsidRDefault="00EA4174" w:rsidP="00EA4174">
            <w:pPr>
              <w:jc w:val="center"/>
              <w:rPr>
                <w:rFonts w:ascii="Gill Sans MT" w:hAnsi="Gill Sans MT"/>
              </w:rPr>
            </w:pPr>
            <w:r>
              <w:rPr>
                <w:rFonts w:ascii="Gill Sans MT" w:hAnsi="Gill Sans MT"/>
              </w:rPr>
              <w:t>LIC. JUAN ANTONIO SÁNCHEZ ZERTUCHE</w:t>
            </w:r>
          </w:p>
          <w:p w:rsidR="00EA4174" w:rsidRDefault="00EA4174" w:rsidP="00EA4174">
            <w:pPr>
              <w:jc w:val="center"/>
              <w:rPr>
                <w:rFonts w:ascii="Gill Sans MT" w:hAnsi="Gill Sans MT"/>
              </w:rPr>
            </w:pPr>
            <w:r>
              <w:rPr>
                <w:rFonts w:ascii="Gill Sans MT" w:hAnsi="Gill Sans MT"/>
              </w:rPr>
              <w:t>CONSEJERO</w:t>
            </w:r>
          </w:p>
        </w:tc>
      </w:tr>
      <w:tr w:rsidR="00EA4174" w:rsidTr="00EA4174">
        <w:tc>
          <w:tcPr>
            <w:tcW w:w="4489" w:type="dxa"/>
          </w:tcPr>
          <w:p w:rsidR="00EA4174" w:rsidRDefault="00EA4174" w:rsidP="00EA4174">
            <w:pPr>
              <w:jc w:val="center"/>
              <w:rPr>
                <w:rFonts w:ascii="Gill Sans MT" w:hAnsi="Gill Sans MT"/>
              </w:rPr>
            </w:pPr>
            <w:r>
              <w:rPr>
                <w:rFonts w:ascii="Gill Sans MT" w:hAnsi="Gill Sans MT"/>
              </w:rPr>
              <w:t>LIC. SERGIO ÁLVAREZ DE LA ROSA</w:t>
            </w:r>
          </w:p>
          <w:p w:rsidR="00EA4174" w:rsidRDefault="00EA4174" w:rsidP="00EA4174">
            <w:pPr>
              <w:jc w:val="center"/>
              <w:rPr>
                <w:rFonts w:ascii="Gill Sans MT" w:hAnsi="Gill Sans MT"/>
              </w:rPr>
            </w:pPr>
            <w:r>
              <w:rPr>
                <w:rFonts w:ascii="Gill Sans MT" w:hAnsi="Gill Sans MT"/>
              </w:rPr>
              <w:t>CONSEJERO</w:t>
            </w:r>
          </w:p>
          <w:p w:rsidR="00EA4174" w:rsidRDefault="00EA4174" w:rsidP="00EA4174">
            <w:pPr>
              <w:jc w:val="center"/>
              <w:rPr>
                <w:rFonts w:ascii="Gill Sans MT" w:hAnsi="Gill Sans MT"/>
              </w:rPr>
            </w:pPr>
          </w:p>
          <w:p w:rsidR="00EA4174" w:rsidRDefault="00EA4174" w:rsidP="00EA4174">
            <w:pPr>
              <w:jc w:val="center"/>
              <w:rPr>
                <w:rFonts w:ascii="Gill Sans MT" w:hAnsi="Gill Sans MT"/>
              </w:rPr>
            </w:pPr>
          </w:p>
          <w:p w:rsidR="00EA4174" w:rsidRDefault="00EA4174" w:rsidP="00EA4174">
            <w:pPr>
              <w:jc w:val="center"/>
              <w:rPr>
                <w:rFonts w:ascii="Gill Sans MT" w:hAnsi="Gill Sans MT"/>
              </w:rPr>
            </w:pPr>
          </w:p>
          <w:p w:rsidR="00EA4174" w:rsidRDefault="00EA4174" w:rsidP="00EA4174">
            <w:pPr>
              <w:jc w:val="center"/>
              <w:rPr>
                <w:rFonts w:ascii="Gill Sans MT" w:hAnsi="Gill Sans MT"/>
              </w:rPr>
            </w:pPr>
          </w:p>
        </w:tc>
        <w:tc>
          <w:tcPr>
            <w:tcW w:w="4489" w:type="dxa"/>
          </w:tcPr>
          <w:p w:rsidR="00EA4174" w:rsidRDefault="00EA4174" w:rsidP="00EA4174">
            <w:pPr>
              <w:jc w:val="center"/>
              <w:rPr>
                <w:rFonts w:ascii="Gill Sans MT" w:hAnsi="Gill Sans MT"/>
              </w:rPr>
            </w:pPr>
            <w:r>
              <w:rPr>
                <w:rFonts w:ascii="Gill Sans MT" w:hAnsi="Gill Sans MT"/>
              </w:rPr>
              <w:t xml:space="preserve">LIC. GILBERTO COTA </w:t>
            </w:r>
            <w:proofErr w:type="spellStart"/>
            <w:r>
              <w:rPr>
                <w:rFonts w:ascii="Gill Sans MT" w:hAnsi="Gill Sans MT"/>
              </w:rPr>
              <w:t>ALANIZ</w:t>
            </w:r>
            <w:proofErr w:type="spellEnd"/>
          </w:p>
          <w:p w:rsidR="00EA4174" w:rsidRDefault="00EA4174" w:rsidP="00EA4174">
            <w:pPr>
              <w:jc w:val="center"/>
              <w:rPr>
                <w:rFonts w:ascii="Gill Sans MT" w:hAnsi="Gill Sans MT"/>
              </w:rPr>
            </w:pPr>
            <w:r>
              <w:rPr>
                <w:rFonts w:ascii="Gill Sans MT" w:hAnsi="Gill Sans MT"/>
              </w:rPr>
              <w:t>CONSEJERO</w:t>
            </w:r>
          </w:p>
        </w:tc>
      </w:tr>
      <w:tr w:rsidR="00EA4174" w:rsidTr="00EA4174">
        <w:tc>
          <w:tcPr>
            <w:tcW w:w="4489" w:type="dxa"/>
          </w:tcPr>
          <w:p w:rsidR="00EA4174" w:rsidRDefault="00EA4174" w:rsidP="00EA4174">
            <w:pPr>
              <w:jc w:val="center"/>
              <w:rPr>
                <w:rFonts w:ascii="Gill Sans MT" w:hAnsi="Gill Sans MT"/>
              </w:rPr>
            </w:pPr>
            <w:r>
              <w:rPr>
                <w:rFonts w:ascii="Gill Sans MT" w:hAnsi="Gill Sans MT"/>
              </w:rPr>
              <w:t xml:space="preserve">LIC. </w:t>
            </w:r>
            <w:proofErr w:type="spellStart"/>
            <w:r>
              <w:rPr>
                <w:rFonts w:ascii="Gill Sans MT" w:hAnsi="Gill Sans MT"/>
              </w:rPr>
              <w:t>DORINA</w:t>
            </w:r>
            <w:proofErr w:type="spellEnd"/>
            <w:r>
              <w:rPr>
                <w:rFonts w:ascii="Gill Sans MT" w:hAnsi="Gill Sans MT"/>
              </w:rPr>
              <w:t xml:space="preserve"> VALENZUELA MILLÁN</w:t>
            </w:r>
          </w:p>
          <w:p w:rsidR="00EA4174" w:rsidRDefault="00EA4174" w:rsidP="00EA4174">
            <w:pPr>
              <w:jc w:val="center"/>
              <w:rPr>
                <w:rFonts w:ascii="Gill Sans MT" w:hAnsi="Gill Sans MT"/>
              </w:rPr>
            </w:pPr>
            <w:r>
              <w:rPr>
                <w:rFonts w:ascii="Gill Sans MT" w:hAnsi="Gill Sans MT"/>
              </w:rPr>
              <w:t>CONSEJERA</w:t>
            </w:r>
          </w:p>
        </w:tc>
        <w:tc>
          <w:tcPr>
            <w:tcW w:w="4489" w:type="dxa"/>
          </w:tcPr>
          <w:p w:rsidR="00EA4174" w:rsidRDefault="00EA4174" w:rsidP="00EA4174">
            <w:pPr>
              <w:jc w:val="center"/>
              <w:rPr>
                <w:rFonts w:ascii="Gill Sans MT" w:hAnsi="Gill Sans MT"/>
              </w:rPr>
            </w:pPr>
          </w:p>
        </w:tc>
      </w:tr>
    </w:tbl>
    <w:p w:rsidR="0006474D" w:rsidRDefault="0006474D" w:rsidP="00B55AC8">
      <w:pPr>
        <w:spacing w:after="0"/>
        <w:jc w:val="both"/>
        <w:rPr>
          <w:rFonts w:ascii="Gill Sans MT" w:hAnsi="Gill Sans MT"/>
        </w:rPr>
      </w:pPr>
    </w:p>
    <w:sectPr w:rsidR="0006474D" w:rsidSect="00EE0119">
      <w:headerReference w:type="default" r:id="rId7"/>
      <w:footerReference w:type="default" r:id="rId8"/>
      <w:footerReference w:type="first" r:id="rId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900" w:rsidRDefault="00AB0900" w:rsidP="00B55AC8">
      <w:pPr>
        <w:spacing w:after="0" w:line="240" w:lineRule="auto"/>
      </w:pPr>
      <w:r>
        <w:separator/>
      </w:r>
    </w:p>
  </w:endnote>
  <w:endnote w:type="continuationSeparator" w:id="0">
    <w:p w:rsidR="00AB0900" w:rsidRDefault="00AB0900" w:rsidP="00B55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E3" w:rsidRPr="00B55AC8" w:rsidRDefault="007C6232" w:rsidP="00B55AC8">
    <w:pPr>
      <w:pStyle w:val="Piedepgina"/>
      <w:jc w:val="right"/>
      <w:rPr>
        <w:rFonts w:ascii="Gill Sans MT" w:hAnsi="Gill Sans MT"/>
      </w:rPr>
    </w:pPr>
    <w:r w:rsidRPr="00B55AC8">
      <w:rPr>
        <w:rFonts w:ascii="Gill Sans MT" w:hAnsi="Gill Sans MT"/>
      </w:rPr>
      <w:fldChar w:fldCharType="begin"/>
    </w:r>
    <w:r w:rsidR="00845EE3" w:rsidRPr="00B55AC8">
      <w:rPr>
        <w:rFonts w:ascii="Gill Sans MT" w:hAnsi="Gill Sans MT"/>
      </w:rPr>
      <w:instrText xml:space="preserve"> PAGE   \* MERGEFORMAT </w:instrText>
    </w:r>
    <w:r w:rsidRPr="00B55AC8">
      <w:rPr>
        <w:rFonts w:ascii="Gill Sans MT" w:hAnsi="Gill Sans MT"/>
      </w:rPr>
      <w:fldChar w:fldCharType="separate"/>
    </w:r>
    <w:r w:rsidR="00EA4174">
      <w:rPr>
        <w:rFonts w:ascii="Gill Sans MT" w:hAnsi="Gill Sans MT"/>
        <w:noProof/>
      </w:rPr>
      <w:t>2</w:t>
    </w:r>
    <w:r w:rsidRPr="00B55AC8">
      <w:rPr>
        <w:rFonts w:ascii="Gill Sans MT" w:hAnsi="Gill Sans M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E3" w:rsidRDefault="00EE0119" w:rsidP="00B55AC8">
    <w:pPr>
      <w:pStyle w:val="Piedepgina"/>
      <w:jc w:val="right"/>
    </w:pPr>
    <w:r>
      <w:rPr>
        <w:rFonts w:ascii="Gill Sans MT" w:hAnsi="Gill Sans MT"/>
      </w:rPr>
      <w:t xml:space="preserve">Pág. </w:t>
    </w:r>
    <w:r w:rsidR="007C6232" w:rsidRPr="00B55AC8">
      <w:rPr>
        <w:rFonts w:ascii="Gill Sans MT" w:hAnsi="Gill Sans MT"/>
      </w:rPr>
      <w:fldChar w:fldCharType="begin"/>
    </w:r>
    <w:r w:rsidR="00845EE3" w:rsidRPr="00B55AC8">
      <w:rPr>
        <w:rFonts w:ascii="Gill Sans MT" w:hAnsi="Gill Sans MT"/>
      </w:rPr>
      <w:instrText xml:space="preserve"> PAGE   \* MERGEFORMAT </w:instrText>
    </w:r>
    <w:r w:rsidR="007C6232" w:rsidRPr="00B55AC8">
      <w:rPr>
        <w:rFonts w:ascii="Gill Sans MT" w:hAnsi="Gill Sans MT"/>
      </w:rPr>
      <w:fldChar w:fldCharType="separate"/>
    </w:r>
    <w:r w:rsidR="00EA4174">
      <w:rPr>
        <w:rFonts w:ascii="Gill Sans MT" w:hAnsi="Gill Sans MT"/>
        <w:noProof/>
      </w:rPr>
      <w:t>1</w:t>
    </w:r>
    <w:r w:rsidR="007C6232" w:rsidRPr="00B55AC8">
      <w:rPr>
        <w:rFonts w:ascii="Gill Sans MT" w:hAnsi="Gill Sans MT"/>
      </w:rPr>
      <w:fldChar w:fldCharType="end"/>
    </w:r>
    <w:r>
      <w:rPr>
        <w:rFonts w:ascii="Gill Sans MT" w:hAnsi="Gill Sans MT"/>
      </w:rPr>
      <w:t xml:space="preserve"> de </w:t>
    </w:r>
    <w:fldSimple w:instr=" NUMPAGES   \* MERGEFORMAT ">
      <w:r w:rsidR="00EA4174">
        <w:rPr>
          <w:rFonts w:ascii="Gill Sans MT" w:hAnsi="Gill Sans MT"/>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900" w:rsidRDefault="00AB0900" w:rsidP="00B55AC8">
      <w:pPr>
        <w:spacing w:after="0" w:line="240" w:lineRule="auto"/>
      </w:pPr>
      <w:r>
        <w:separator/>
      </w:r>
    </w:p>
  </w:footnote>
  <w:footnote w:type="continuationSeparator" w:id="0">
    <w:p w:rsidR="00AB0900" w:rsidRDefault="00AB0900" w:rsidP="00B55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19" w:rsidRDefault="00EE0119" w:rsidP="00B55AC8">
    <w:pPr>
      <w:pStyle w:val="Encabezado"/>
      <w:jc w:val="right"/>
      <w:rPr>
        <w:rFonts w:ascii="Gill Sans MT" w:hAnsi="Gill Sans MT"/>
      </w:rPr>
    </w:pPr>
    <w:r w:rsidRPr="00EE0119">
      <w:rPr>
        <w:rFonts w:ascii="Gill Sans MT" w:hAnsi="Gill Sans MT"/>
      </w:rPr>
      <w:t xml:space="preserve">Reglamento para la Presentación Pública de </w:t>
    </w:r>
  </w:p>
  <w:p w:rsidR="00EE0119" w:rsidRDefault="00EE0119" w:rsidP="00B55AC8">
    <w:pPr>
      <w:pStyle w:val="Encabezado"/>
      <w:jc w:val="right"/>
      <w:rPr>
        <w:rFonts w:ascii="Gill Sans MT" w:hAnsi="Gill Sans MT"/>
      </w:rPr>
    </w:pPr>
    <w:r w:rsidRPr="00EE0119">
      <w:rPr>
        <w:rFonts w:ascii="Gill Sans MT" w:hAnsi="Gill Sans MT"/>
      </w:rPr>
      <w:t xml:space="preserve">Declaración de Situación Patrimonial de los Titulares del </w:t>
    </w:r>
  </w:p>
  <w:p w:rsidR="00845EE3" w:rsidRPr="00B55AC8" w:rsidRDefault="00EE0119" w:rsidP="00B55AC8">
    <w:pPr>
      <w:pStyle w:val="Encabezado"/>
      <w:jc w:val="right"/>
      <w:rPr>
        <w:rFonts w:ascii="Gill Sans MT" w:hAnsi="Gill Sans MT"/>
      </w:rPr>
    </w:pPr>
    <w:r w:rsidRPr="00EE0119">
      <w:rPr>
        <w:rFonts w:ascii="Gill Sans MT" w:hAnsi="Gill Sans MT"/>
      </w:rPr>
      <w:t>Poder Judicial</w:t>
    </w:r>
    <w:r>
      <w:rPr>
        <w:rFonts w:ascii="Gill Sans MT" w:hAnsi="Gill Sans MT"/>
      </w:rPr>
      <w:t xml:space="preserve"> del Estado de Baja California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319"/>
    <w:multiLevelType w:val="hybridMultilevel"/>
    <w:tmpl w:val="0302D394"/>
    <w:lvl w:ilvl="0" w:tplc="0FF449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5A7E16"/>
    <w:multiLevelType w:val="hybridMultilevel"/>
    <w:tmpl w:val="E82A3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A627E2"/>
    <w:multiLevelType w:val="hybridMultilevel"/>
    <w:tmpl w:val="D452C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91908CB"/>
    <w:multiLevelType w:val="hybridMultilevel"/>
    <w:tmpl w:val="17E899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55AC8"/>
    <w:rsid w:val="0006474D"/>
    <w:rsid w:val="007C6232"/>
    <w:rsid w:val="00845EE3"/>
    <w:rsid w:val="00892C76"/>
    <w:rsid w:val="008E2240"/>
    <w:rsid w:val="00912A35"/>
    <w:rsid w:val="00941966"/>
    <w:rsid w:val="009B6163"/>
    <w:rsid w:val="00A0070A"/>
    <w:rsid w:val="00AB0900"/>
    <w:rsid w:val="00B55AC8"/>
    <w:rsid w:val="00BB24A3"/>
    <w:rsid w:val="00C53DF3"/>
    <w:rsid w:val="00EA4174"/>
    <w:rsid w:val="00EE0119"/>
    <w:rsid w:val="00EE3F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55A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55AC8"/>
  </w:style>
  <w:style w:type="paragraph" w:styleId="Piedepgina">
    <w:name w:val="footer"/>
    <w:basedOn w:val="Normal"/>
    <w:link w:val="PiedepginaCar"/>
    <w:uiPriority w:val="99"/>
    <w:semiHidden/>
    <w:unhideWhenUsed/>
    <w:rsid w:val="00B55A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55AC8"/>
  </w:style>
  <w:style w:type="paragraph" w:styleId="Prrafodelista">
    <w:name w:val="List Paragraph"/>
    <w:basedOn w:val="Normal"/>
    <w:uiPriority w:val="34"/>
    <w:qFormat/>
    <w:rsid w:val="00912A35"/>
    <w:pPr>
      <w:ind w:left="720"/>
      <w:contextualSpacing/>
    </w:pPr>
  </w:style>
  <w:style w:type="table" w:styleId="Tablaconcuadrcula">
    <w:name w:val="Table Grid"/>
    <w:basedOn w:val="Tablanormal"/>
    <w:uiPriority w:val="59"/>
    <w:rsid w:val="00064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2016-05-31T20:44:00Z</cp:lastPrinted>
  <dcterms:created xsi:type="dcterms:W3CDTF">2016-05-31T21:06:00Z</dcterms:created>
  <dcterms:modified xsi:type="dcterms:W3CDTF">2016-05-31T21:21:00Z</dcterms:modified>
</cp:coreProperties>
</file>